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1" w:rsidRPr="004B5FBD" w:rsidRDefault="000C2791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w Chojnicach</w:t>
      </w:r>
      <w:r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Chojnice, dnia 31.08.2017</w:t>
      </w:r>
    </w:p>
    <w:p w:rsidR="000C2791" w:rsidRPr="004B5FBD" w:rsidRDefault="000C2791" w:rsidP="007E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BI.271.12.2017</w:t>
      </w:r>
    </w:p>
    <w:p w:rsidR="000C2791" w:rsidRPr="004B5FBD" w:rsidRDefault="000C2791" w:rsidP="007E1394">
      <w:pPr>
        <w:rPr>
          <w:rFonts w:ascii="Times New Roman" w:hAnsi="Times New Roman" w:cs="Times New Roman"/>
          <w:sz w:val="24"/>
          <w:szCs w:val="24"/>
        </w:rPr>
      </w:pPr>
    </w:p>
    <w:p w:rsidR="000C2791" w:rsidRPr="004B5FBD" w:rsidRDefault="000C2791" w:rsidP="005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INFORMACJA O WYNIKACH POSTĘPOWANIA</w:t>
      </w:r>
    </w:p>
    <w:p w:rsidR="000C2791" w:rsidRPr="004B5FBD" w:rsidRDefault="000C2791" w:rsidP="004B5FBD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0C2791" w:rsidRPr="004B5FBD" w:rsidRDefault="000C2791" w:rsidP="007E13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2791" w:rsidRDefault="000C2791" w:rsidP="00444F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Dotyczy : przetargu nieograniczonego </w:t>
      </w:r>
      <w:r w:rsidRPr="001341E6">
        <w:rPr>
          <w:rFonts w:ascii="Times New Roman" w:hAnsi="Times New Roman" w:cs="Times New Roman"/>
          <w:sz w:val="24"/>
          <w:szCs w:val="24"/>
        </w:rPr>
        <w:t xml:space="preserve">na </w:t>
      </w:r>
      <w:r w:rsidRPr="008639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8639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Rozbudowa budynku Szkoły Podstawowej </w:t>
      </w:r>
    </w:p>
    <w:p w:rsidR="000C2791" w:rsidRDefault="000C2791" w:rsidP="00444F31">
      <w:pPr>
        <w:spacing w:after="0" w:line="240" w:lineRule="auto"/>
        <w:rPr>
          <w:rFonts w:ascii="Times New Roman" w:hAnsi="Times New Roman" w:cs="Times New Roman"/>
          <w:color w:val="494F4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8639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3 w Chojnicach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 ulicy Dworcowej</w:t>
      </w:r>
      <w:r w:rsidRPr="008639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6328">
        <w:rPr>
          <w:rFonts w:ascii="Times New Roman" w:hAnsi="Times New Roman" w:cs="Times New Roman"/>
          <w:sz w:val="24"/>
          <w:szCs w:val="24"/>
          <w:lang w:eastAsia="pl-PL"/>
        </w:rPr>
        <w:t>opublikowanego w</w:t>
      </w:r>
      <w:r w:rsidRPr="004562EA">
        <w:rPr>
          <w:rFonts w:ascii="Arial" w:hAnsi="Arial" w:cs="Arial"/>
          <w:color w:val="494F47"/>
          <w:sz w:val="18"/>
          <w:szCs w:val="18"/>
        </w:rPr>
        <w:t xml:space="preserve"> </w:t>
      </w:r>
      <w:r>
        <w:rPr>
          <w:rFonts w:ascii="Arial" w:hAnsi="Arial" w:cs="Arial"/>
          <w:color w:val="494F47"/>
          <w:sz w:val="18"/>
          <w:szCs w:val="18"/>
        </w:rPr>
        <w:t xml:space="preserve"> </w:t>
      </w:r>
      <w:r w:rsidRPr="004562EA">
        <w:rPr>
          <w:rFonts w:ascii="Times New Roman" w:hAnsi="Times New Roman" w:cs="Times New Roman"/>
          <w:color w:val="494F47"/>
          <w:sz w:val="24"/>
          <w:szCs w:val="24"/>
        </w:rPr>
        <w:t xml:space="preserve">Dzienniku </w:t>
      </w:r>
      <w:r>
        <w:rPr>
          <w:rFonts w:ascii="Times New Roman" w:hAnsi="Times New Roman" w:cs="Times New Roman"/>
          <w:color w:val="494F47"/>
          <w:sz w:val="24"/>
          <w:szCs w:val="24"/>
        </w:rPr>
        <w:t xml:space="preserve">  </w:t>
      </w:r>
    </w:p>
    <w:p w:rsidR="000C2791" w:rsidRPr="004562EA" w:rsidRDefault="000C2791" w:rsidP="00444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494F47"/>
          <w:sz w:val="24"/>
          <w:szCs w:val="24"/>
        </w:rPr>
        <w:t xml:space="preserve">                 </w:t>
      </w:r>
      <w:r w:rsidRPr="004562EA">
        <w:rPr>
          <w:rFonts w:ascii="Times New Roman" w:hAnsi="Times New Roman" w:cs="Times New Roman"/>
          <w:color w:val="494F47"/>
          <w:sz w:val="24"/>
          <w:szCs w:val="24"/>
        </w:rPr>
        <w:t>Urzędowym Uni</w:t>
      </w:r>
      <w:r>
        <w:rPr>
          <w:rFonts w:ascii="Times New Roman" w:hAnsi="Times New Roman" w:cs="Times New Roman"/>
          <w:color w:val="494F47"/>
          <w:sz w:val="24"/>
          <w:szCs w:val="24"/>
        </w:rPr>
        <w:t>i Europejskiej pod nr 2017/S 111-222670 z dnia 2017-06</w:t>
      </w:r>
      <w:r w:rsidRPr="004562EA">
        <w:rPr>
          <w:rFonts w:ascii="Times New Roman" w:hAnsi="Times New Roman" w:cs="Times New Roman"/>
          <w:color w:val="494F47"/>
          <w:sz w:val="24"/>
          <w:szCs w:val="24"/>
        </w:rPr>
        <w:t>-13</w:t>
      </w:r>
      <w:r w:rsidRPr="004562E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0C2791" w:rsidRPr="004562EA" w:rsidRDefault="000C2791" w:rsidP="00444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562EA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0C2791" w:rsidRPr="004B5FBD" w:rsidRDefault="000C2791" w:rsidP="004562EA">
      <w:pPr>
        <w:rPr>
          <w:rFonts w:ascii="Times New Roman" w:hAnsi="Times New Roman" w:cs="Times New Roman"/>
          <w:sz w:val="24"/>
          <w:szCs w:val="24"/>
        </w:rPr>
      </w:pPr>
    </w:p>
    <w:p w:rsidR="000C2791" w:rsidRPr="00656B78" w:rsidRDefault="000C2791" w:rsidP="00656B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 xml:space="preserve">Zamawiający - U r z ą d  M i e j s k i  w C h o j n i c a c h, </w:t>
      </w:r>
      <w:r w:rsidRPr="004B5FBD">
        <w:rPr>
          <w:rFonts w:ascii="Times New Roman" w:hAnsi="Times New Roman" w:cs="Times New Roman"/>
          <w:sz w:val="24"/>
          <w:szCs w:val="24"/>
        </w:rPr>
        <w:t>działając w imieniu Gminy Miejskiej Chojnice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FBD">
        <w:rPr>
          <w:rFonts w:ascii="Times New Roman" w:hAnsi="Times New Roman" w:cs="Times New Roman"/>
          <w:sz w:val="24"/>
          <w:szCs w:val="24"/>
        </w:rPr>
        <w:t xml:space="preserve"> na podstawie art.92 ust.1 ustawy PZP informuj</w:t>
      </w:r>
      <w:r>
        <w:rPr>
          <w:rFonts w:ascii="Times New Roman" w:hAnsi="Times New Roman" w:cs="Times New Roman"/>
          <w:sz w:val="24"/>
          <w:szCs w:val="24"/>
        </w:rPr>
        <w:t xml:space="preserve">e, że w wyniku przeprowadzenia postępowania w </w:t>
      </w:r>
      <w:r w:rsidRPr="004B5FBD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ybie przetargu nieograniczonego 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„Rozbudowę</w:t>
      </w:r>
      <w:r w:rsidRPr="008639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budynku Szkoły Podstawowej Nr 3 w Chojnicach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 ulicy Dworcowej</w:t>
      </w:r>
      <w:r w:rsidRPr="0086395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C2791" w:rsidRPr="00F2357D" w:rsidRDefault="000C2791" w:rsidP="00F235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C2791" w:rsidRPr="00656B78" w:rsidRDefault="000C2791" w:rsidP="00656B7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506E9">
        <w:rPr>
          <w:rFonts w:ascii="Times New Roman" w:hAnsi="Times New Roman" w:cs="Times New Roman"/>
          <w:b/>
          <w:bCs/>
          <w:sz w:val="24"/>
          <w:szCs w:val="24"/>
        </w:rPr>
        <w:t xml:space="preserve">W części 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91" w:rsidRPr="0057641B" w:rsidRDefault="000C2791" w:rsidP="0057641B">
      <w:pPr>
        <w:jc w:val="both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wybrano ofertę najkorzystniejszą, która uzyskała n</w:t>
      </w:r>
      <w:r>
        <w:rPr>
          <w:rFonts w:ascii="Times New Roman" w:hAnsi="Times New Roman" w:cs="Times New Roman"/>
          <w:sz w:val="24"/>
          <w:szCs w:val="24"/>
        </w:rPr>
        <w:t>ajwiększą ilość punktów (cena - 60</w:t>
      </w:r>
      <w:r w:rsidRPr="004B5FBD">
        <w:rPr>
          <w:rFonts w:ascii="Times New Roman" w:hAnsi="Times New Roman" w:cs="Times New Roman"/>
          <w:sz w:val="24"/>
          <w:szCs w:val="24"/>
        </w:rPr>
        <w:t xml:space="preserve"> %,  gwarancja</w:t>
      </w:r>
      <w:r>
        <w:rPr>
          <w:rFonts w:ascii="Times New Roman" w:hAnsi="Times New Roman" w:cs="Times New Roman"/>
          <w:sz w:val="24"/>
          <w:szCs w:val="24"/>
        </w:rPr>
        <w:t>– 40 %</w:t>
      </w:r>
      <w:r w:rsidRPr="00A9735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0C2791" w:rsidRDefault="000C2791" w:rsidP="001202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PHU Monika Szynwelska </w:t>
      </w:r>
    </w:p>
    <w:p w:rsidR="000C2791" w:rsidRDefault="000C2791" w:rsidP="001202B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89-600 Chojnice, ul. Przemysłowa 4</w:t>
      </w:r>
      <w:r w:rsidRPr="00A9735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C2791" w:rsidRDefault="000C2791" w:rsidP="00BB0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C2791" w:rsidRPr="00BB0ED8" w:rsidRDefault="000C2791" w:rsidP="00BB0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C2791" w:rsidRPr="004B5FBD" w:rsidRDefault="000C2791" w:rsidP="00857E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FBD">
        <w:rPr>
          <w:rFonts w:ascii="Times New Roman" w:hAnsi="Times New Roman" w:cs="Times New Roman"/>
          <w:sz w:val="24"/>
          <w:szCs w:val="24"/>
        </w:rPr>
        <w:t>za 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2.288.952,19 </w:t>
      </w:r>
      <w:r w:rsidRPr="007E072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brutto ogółem</w:t>
      </w:r>
      <w:r w:rsidRPr="007E07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2791" w:rsidRPr="007E0728" w:rsidRDefault="000C2791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E0728">
        <w:rPr>
          <w:rFonts w:ascii="Times New Roman" w:hAnsi="Times New Roman" w:cs="Times New Roman"/>
          <w:sz w:val="24"/>
          <w:szCs w:val="24"/>
        </w:rPr>
        <w:t>warancja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72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5 lat</w:t>
      </w:r>
    </w:p>
    <w:p w:rsidR="000C2791" w:rsidRDefault="000C2791" w:rsidP="0085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60% </w:t>
      </w:r>
      <w:r w:rsidRPr="004B5FBD">
        <w:rPr>
          <w:rFonts w:ascii="Times New Roman" w:hAnsi="Times New Roman" w:cs="Times New Roman"/>
          <w:sz w:val="24"/>
          <w:szCs w:val="24"/>
        </w:rPr>
        <w:t>gwarancja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40% ;  </w:t>
      </w:r>
      <w:r w:rsidRPr="004B5FBD">
        <w:rPr>
          <w:rFonts w:ascii="Times New Roman" w:hAnsi="Times New Roman" w:cs="Times New Roman"/>
          <w:sz w:val="24"/>
          <w:szCs w:val="24"/>
        </w:rPr>
        <w:t>ogółem - 100 pkt</w:t>
      </w:r>
    </w:p>
    <w:p w:rsidR="000C2791" w:rsidRDefault="000C2791" w:rsidP="00857E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2791" w:rsidRPr="004B5FBD" w:rsidRDefault="000C2791" w:rsidP="00857E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4B5F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F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91" w:rsidRDefault="000C2791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FBD">
        <w:rPr>
          <w:rFonts w:ascii="Times New Roman" w:hAnsi="Times New Roman" w:cs="Times New Roman"/>
          <w:sz w:val="24"/>
          <w:szCs w:val="24"/>
        </w:rPr>
        <w:t xml:space="preserve">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gwarancja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ilość punktów </w:t>
      </w:r>
    </w:p>
    <w:p w:rsidR="000C2791" w:rsidRPr="001B1BA5" w:rsidRDefault="000C2791" w:rsidP="001B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B1BA5">
        <w:rPr>
          <w:rFonts w:ascii="Times New Roman" w:hAnsi="Times New Roman" w:cs="Times New Roman"/>
          <w:sz w:val="24"/>
          <w:szCs w:val="24"/>
        </w:rPr>
        <w:t>ogółem</w:t>
      </w:r>
    </w:p>
    <w:p w:rsidR="000C2791" w:rsidRPr="0048100B" w:rsidRDefault="000C2791" w:rsidP="001B7663">
      <w:r w:rsidRPr="004810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TELMAX   E.R. Gliszczyńscy Spółka Jawna</w:t>
      </w:r>
    </w:p>
    <w:p w:rsidR="000C2791" w:rsidRDefault="000C2791" w:rsidP="0048100B">
      <w:pPr>
        <w:spacing w:after="0" w:line="240" w:lineRule="auto"/>
      </w:pPr>
      <w:r>
        <w:t xml:space="preserve">     77-300  Człuchów, ul. Batorego 2                                    56,95                  40                          96,95</w:t>
      </w:r>
    </w:p>
    <w:p w:rsidR="000C2791" w:rsidRDefault="000C2791" w:rsidP="0048100B">
      <w:pPr>
        <w:spacing w:after="0" w:line="240" w:lineRule="auto"/>
      </w:pPr>
    </w:p>
    <w:p w:rsidR="000C2791" w:rsidRDefault="000C2791" w:rsidP="001202B1">
      <w:pPr>
        <w:spacing w:after="0" w:line="240" w:lineRule="auto"/>
      </w:pPr>
      <w:r>
        <w:t>2.  Marbruk sp. z o.o.</w:t>
      </w:r>
    </w:p>
    <w:p w:rsidR="000C2791" w:rsidRDefault="000C2791" w:rsidP="001202B1">
      <w:pPr>
        <w:spacing w:after="0" w:line="240" w:lineRule="auto"/>
      </w:pPr>
      <w:r>
        <w:t xml:space="preserve">     89-606 Charzykowy, ul. Długa 1                                        51,90                40                           91,90                          </w:t>
      </w:r>
    </w:p>
    <w:p w:rsidR="000C2791" w:rsidRDefault="000C2791" w:rsidP="0048100B">
      <w:pPr>
        <w:spacing w:after="0" w:line="240" w:lineRule="auto"/>
      </w:pPr>
    </w:p>
    <w:p w:rsidR="000C2791" w:rsidRDefault="000C2791" w:rsidP="0048100B">
      <w:pPr>
        <w:spacing w:after="0" w:line="240" w:lineRule="auto"/>
      </w:pPr>
    </w:p>
    <w:p w:rsidR="000C2791" w:rsidRDefault="000C2791" w:rsidP="0048100B">
      <w:pPr>
        <w:spacing w:after="0" w:line="240" w:lineRule="auto"/>
      </w:pPr>
    </w:p>
    <w:p w:rsidR="000C2791" w:rsidRPr="0048100B" w:rsidRDefault="000C2791" w:rsidP="0048100B">
      <w:pPr>
        <w:spacing w:after="0" w:line="240" w:lineRule="auto"/>
      </w:pPr>
    </w:p>
    <w:p w:rsidR="000C2791" w:rsidRDefault="000C2791" w:rsidP="00857E6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6E9">
        <w:rPr>
          <w:rFonts w:ascii="Times New Roman" w:hAnsi="Times New Roman" w:cs="Times New Roman"/>
          <w:b/>
          <w:bCs/>
          <w:sz w:val="24"/>
          <w:szCs w:val="24"/>
          <w:u w:val="single"/>
        </w:rPr>
        <w:t>W części II</w:t>
      </w:r>
    </w:p>
    <w:p w:rsidR="000C2791" w:rsidRDefault="000C2791" w:rsidP="004A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FBD">
        <w:rPr>
          <w:rFonts w:ascii="Times New Roman" w:hAnsi="Times New Roman" w:cs="Times New Roman"/>
          <w:sz w:val="24"/>
          <w:szCs w:val="24"/>
        </w:rPr>
        <w:t>Zamawiający informuje o</w:t>
      </w:r>
      <w:r>
        <w:rPr>
          <w:rFonts w:ascii="Times New Roman" w:hAnsi="Times New Roman" w:cs="Times New Roman"/>
          <w:sz w:val="24"/>
          <w:szCs w:val="24"/>
        </w:rPr>
        <w:t xml:space="preserve"> wykluczeniu  Wykonawcy </w:t>
      </w:r>
      <w:r>
        <w:rPr>
          <w:rFonts w:ascii="Times New Roman" w:hAnsi="Times New Roman" w:cs="Times New Roman"/>
        </w:rPr>
        <w:t xml:space="preserve">  </w:t>
      </w:r>
      <w:r w:rsidRPr="006122C2">
        <w:rPr>
          <w:rFonts w:ascii="Times New Roman" w:hAnsi="Times New Roman" w:cs="Times New Roman"/>
          <w:sz w:val="24"/>
          <w:szCs w:val="24"/>
        </w:rPr>
        <w:t xml:space="preserve">TELMAX   E.R. Gliszczyńscy </w:t>
      </w:r>
    </w:p>
    <w:p w:rsidR="000C2791" w:rsidRPr="004A367D" w:rsidRDefault="000C2791" w:rsidP="004A367D">
      <w:r w:rsidRPr="006122C2">
        <w:rPr>
          <w:rFonts w:ascii="Times New Roman" w:hAnsi="Times New Roman" w:cs="Times New Roman"/>
          <w:sz w:val="24"/>
          <w:szCs w:val="24"/>
        </w:rPr>
        <w:t xml:space="preserve">Spółka Jawna, 77-300  Człuchów, ul. Batorego 2                                                                                                                                                                                                                              </w:t>
      </w:r>
    </w:p>
    <w:p w:rsidR="000C2791" w:rsidRDefault="000C2791" w:rsidP="004A3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24 ust. 1 pkt 12  ustawy PZP -</w:t>
      </w:r>
      <w:r w:rsidRPr="004A3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nie wykazał spełnienia warunków udziału w postępowaniu i nie wykazał braku podstaw do wykluczenia </w:t>
      </w:r>
    </w:p>
    <w:p w:rsidR="000C2791" w:rsidRPr="004B5FBD" w:rsidRDefault="000C2791" w:rsidP="00AC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postępowania. Wykonawca pomimo wezwania w trybie art.26 ust.3 nie uzupełnił dokumentu potwierdzającego spełnienie warunków udziału w postępowaniu oraz braku podstaw wykluczenia tj. wymaganego w SIWZ Jednolitego Europejskiego Dokumentu Zamówienia (JEDZ).</w:t>
      </w:r>
    </w:p>
    <w:p w:rsidR="000C2791" w:rsidRDefault="000C2791" w:rsidP="00AC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B5FBD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 xml:space="preserve">art. 24 ust. 4 ustawy PZP  ofertę Wykonawcy wykluczonego uznaje się </w:t>
      </w:r>
    </w:p>
    <w:p w:rsidR="000C2791" w:rsidRDefault="000C2791" w:rsidP="0042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odrzuconą</w:t>
      </w:r>
    </w:p>
    <w:p w:rsidR="000C2791" w:rsidRDefault="000C2791" w:rsidP="00857E6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2791" w:rsidRDefault="000C2791" w:rsidP="007557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FBD">
        <w:rPr>
          <w:rFonts w:ascii="Times New Roman" w:hAnsi="Times New Roman" w:cs="Times New Roman"/>
          <w:sz w:val="24"/>
          <w:szCs w:val="24"/>
          <w:u w:val="single"/>
        </w:rPr>
        <w:t>Pozostałe oferty:</w:t>
      </w:r>
      <w:r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4B5FBD">
        <w:rPr>
          <w:rFonts w:ascii="Times New Roman" w:hAnsi="Times New Roman" w:cs="Times New Roman"/>
          <w:sz w:val="24"/>
          <w:szCs w:val="24"/>
          <w:u w:val="single"/>
        </w:rPr>
        <w:t>gwarancja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:rsidR="000C2791" w:rsidRPr="001B1BA5" w:rsidRDefault="000C2791" w:rsidP="0075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C2791" w:rsidRDefault="000C2791" w:rsidP="00AC7026">
      <w:r w:rsidRPr="004810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Firma Handlowa „ARTMED”</w:t>
      </w:r>
    </w:p>
    <w:p w:rsidR="000C2791" w:rsidRPr="0048100B" w:rsidRDefault="000C2791" w:rsidP="00AC7026">
      <w:r>
        <w:t xml:space="preserve">     J.Sienkiewicz  A.Kęsy   Spółka Jawna</w:t>
      </w:r>
    </w:p>
    <w:p w:rsidR="000C2791" w:rsidRDefault="000C2791" w:rsidP="00AC7026">
      <w:pPr>
        <w:spacing w:after="0" w:line="240" w:lineRule="auto"/>
      </w:pPr>
      <w:r>
        <w:t xml:space="preserve">     97-200  Tomaszów Mazowiecki                                            562.422,44 zł                     5 lat                         </w:t>
      </w:r>
    </w:p>
    <w:p w:rsidR="000C2791" w:rsidRDefault="000C2791" w:rsidP="00AC7026">
      <w:pPr>
        <w:spacing w:after="0" w:line="240" w:lineRule="auto"/>
      </w:pPr>
    </w:p>
    <w:p w:rsidR="000C2791" w:rsidRDefault="000C2791" w:rsidP="00AC7026">
      <w:pPr>
        <w:spacing w:after="0" w:line="240" w:lineRule="auto"/>
      </w:pPr>
      <w:r>
        <w:t xml:space="preserve">2.  PHU Monika Szynwelska </w:t>
      </w:r>
    </w:p>
    <w:p w:rsidR="000C2791" w:rsidRDefault="000C2791" w:rsidP="00AC7026">
      <w:pPr>
        <w:spacing w:after="0" w:line="240" w:lineRule="auto"/>
      </w:pPr>
      <w:r>
        <w:t xml:space="preserve">     89-600 Chojnice, ul. Przemysłowa 4                                     554.919,03 zł                    5 lat </w:t>
      </w:r>
    </w:p>
    <w:p w:rsidR="000C2791" w:rsidRDefault="000C2791" w:rsidP="00AC7026">
      <w:pPr>
        <w:spacing w:after="0" w:line="240" w:lineRule="auto"/>
      </w:pPr>
      <w:r>
        <w:t>3. Marbruk sp. z o.o.</w:t>
      </w:r>
    </w:p>
    <w:p w:rsidR="000C2791" w:rsidRDefault="000C2791" w:rsidP="00AC7026">
      <w:pPr>
        <w:spacing w:after="0" w:line="240" w:lineRule="auto"/>
      </w:pPr>
      <w:r>
        <w:t xml:space="preserve">     89-606 Charzykowy, ul. Długa 1                                            748.000,00 zł                     5 lat                                                </w:t>
      </w:r>
    </w:p>
    <w:p w:rsidR="000C2791" w:rsidRDefault="000C2791" w:rsidP="00AC7026">
      <w:pPr>
        <w:spacing w:after="0" w:line="240" w:lineRule="auto"/>
      </w:pPr>
    </w:p>
    <w:p w:rsidR="000C2791" w:rsidRDefault="000C2791" w:rsidP="00755751">
      <w:pPr>
        <w:spacing w:after="0" w:line="240" w:lineRule="auto"/>
      </w:pPr>
      <w:r>
        <w:t xml:space="preserve">                </w:t>
      </w:r>
    </w:p>
    <w:p w:rsidR="000C2791" w:rsidRDefault="000C2791" w:rsidP="00755751">
      <w:pPr>
        <w:spacing w:after="0" w:line="240" w:lineRule="auto"/>
      </w:pPr>
    </w:p>
    <w:p w:rsidR="000C2791" w:rsidRDefault="000C2791" w:rsidP="00AC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N</w:t>
      </w:r>
      <w:r>
        <w:rPr>
          <w:rFonts w:ascii="Times New Roman" w:hAnsi="Times New Roman" w:cs="Times New Roman"/>
          <w:sz w:val="24"/>
          <w:szCs w:val="24"/>
        </w:rPr>
        <w:t xml:space="preserve">a podstawie art.93 ust.1 pkt 4  Zamawiający  unieważnia  postępowanie </w:t>
      </w:r>
    </w:p>
    <w:p w:rsidR="000C2791" w:rsidRPr="004278E5" w:rsidRDefault="000C2791" w:rsidP="00AC7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w części II – cena najkorzystniejszej oferty nie podlegającej odrzuceniu przewyższa kwotę, którą Zamawiający zamierza przeznaczyć na sfinansowanie zamówienia.</w:t>
      </w:r>
    </w:p>
    <w:p w:rsidR="000C2791" w:rsidRPr="000623D9" w:rsidRDefault="000C2791" w:rsidP="000623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F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0C2791" w:rsidRDefault="000C2791" w:rsidP="00857E61">
      <w:pPr>
        <w:jc w:val="both"/>
        <w:rPr>
          <w:rFonts w:ascii="Times New Roman" w:hAnsi="Times New Roman" w:cs="Times New Roman"/>
          <w:sz w:val="24"/>
          <w:szCs w:val="24"/>
        </w:rPr>
      </w:pPr>
      <w:r w:rsidRPr="0093532E">
        <w:rPr>
          <w:rFonts w:ascii="Times New Roman" w:hAnsi="Times New Roman" w:cs="Times New Roman"/>
          <w:sz w:val="24"/>
          <w:szCs w:val="24"/>
        </w:rPr>
        <w:t>Zamawiający żąda niezwłocznie potwierdzenia faktu otrzymania pisma.</w:t>
      </w:r>
    </w:p>
    <w:p w:rsidR="000C2791" w:rsidRDefault="000C2791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AB/</w:t>
      </w:r>
      <w:r w:rsidRPr="00BA6847">
        <w:rPr>
          <w:rFonts w:ascii="Times New Roman" w:hAnsi="Times New Roman" w:cs="Times New Roman"/>
          <w:sz w:val="16"/>
          <w:szCs w:val="16"/>
        </w:rPr>
        <w:t>BTK</w:t>
      </w:r>
    </w:p>
    <w:p w:rsidR="000C2791" w:rsidRDefault="000C2791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BURMISTRZ</w:t>
      </w:r>
    </w:p>
    <w:p w:rsidR="000C2791" w:rsidRPr="00BA6847" w:rsidRDefault="000C2791" w:rsidP="00857E6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ARSENIUSZ  FINSTER </w:t>
      </w:r>
    </w:p>
    <w:sectPr w:rsidR="000C2791" w:rsidRPr="00BA6847" w:rsidSect="002A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37"/>
    <w:multiLevelType w:val="hybridMultilevel"/>
    <w:tmpl w:val="4AA2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A37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B51"/>
    <w:multiLevelType w:val="hybridMultilevel"/>
    <w:tmpl w:val="C6C4C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B0D87"/>
    <w:multiLevelType w:val="hybridMultilevel"/>
    <w:tmpl w:val="6DE4356E"/>
    <w:lvl w:ilvl="0" w:tplc="04150017">
      <w:start w:val="1"/>
      <w:numFmt w:val="lowerLetter"/>
      <w:lvlText w:val="%1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68D27FDE"/>
    <w:multiLevelType w:val="multilevel"/>
    <w:tmpl w:val="95A446AC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6323DB2"/>
    <w:multiLevelType w:val="hybridMultilevel"/>
    <w:tmpl w:val="3C4A3EEA"/>
    <w:lvl w:ilvl="0" w:tplc="4D1CAA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4C"/>
    <w:rsid w:val="0002599F"/>
    <w:rsid w:val="000623D9"/>
    <w:rsid w:val="00077F91"/>
    <w:rsid w:val="0008614C"/>
    <w:rsid w:val="000C2791"/>
    <w:rsid w:val="000D296A"/>
    <w:rsid w:val="001202B1"/>
    <w:rsid w:val="001341E6"/>
    <w:rsid w:val="00163E65"/>
    <w:rsid w:val="00174DA0"/>
    <w:rsid w:val="001B0EDB"/>
    <w:rsid w:val="001B1BA5"/>
    <w:rsid w:val="001B7663"/>
    <w:rsid w:val="002A4814"/>
    <w:rsid w:val="002E1F1D"/>
    <w:rsid w:val="003C73AF"/>
    <w:rsid w:val="004043C0"/>
    <w:rsid w:val="0042682F"/>
    <w:rsid w:val="004278E5"/>
    <w:rsid w:val="00444F31"/>
    <w:rsid w:val="00452F0B"/>
    <w:rsid w:val="004562EA"/>
    <w:rsid w:val="0048100B"/>
    <w:rsid w:val="004A367D"/>
    <w:rsid w:val="004B5FBD"/>
    <w:rsid w:val="004F0717"/>
    <w:rsid w:val="00505EAB"/>
    <w:rsid w:val="00553DC3"/>
    <w:rsid w:val="005626F2"/>
    <w:rsid w:val="0057641B"/>
    <w:rsid w:val="005C240A"/>
    <w:rsid w:val="006122C2"/>
    <w:rsid w:val="0063729E"/>
    <w:rsid w:val="00641147"/>
    <w:rsid w:val="00656B78"/>
    <w:rsid w:val="006743EE"/>
    <w:rsid w:val="00683097"/>
    <w:rsid w:val="007245FE"/>
    <w:rsid w:val="007356E5"/>
    <w:rsid w:val="0073799B"/>
    <w:rsid w:val="00755751"/>
    <w:rsid w:val="007966E1"/>
    <w:rsid w:val="007A11ED"/>
    <w:rsid w:val="007E0728"/>
    <w:rsid w:val="007E1394"/>
    <w:rsid w:val="007E3459"/>
    <w:rsid w:val="00857E61"/>
    <w:rsid w:val="008622B1"/>
    <w:rsid w:val="00863954"/>
    <w:rsid w:val="0093532E"/>
    <w:rsid w:val="009701FB"/>
    <w:rsid w:val="00A43F77"/>
    <w:rsid w:val="00A97355"/>
    <w:rsid w:val="00AA0E86"/>
    <w:rsid w:val="00AB0D44"/>
    <w:rsid w:val="00AC7026"/>
    <w:rsid w:val="00BA6847"/>
    <w:rsid w:val="00BB0ED8"/>
    <w:rsid w:val="00BB3726"/>
    <w:rsid w:val="00C441BA"/>
    <w:rsid w:val="00C57254"/>
    <w:rsid w:val="00D506E9"/>
    <w:rsid w:val="00DC06AC"/>
    <w:rsid w:val="00DD06D8"/>
    <w:rsid w:val="00E21BE6"/>
    <w:rsid w:val="00E53C10"/>
    <w:rsid w:val="00E76328"/>
    <w:rsid w:val="00EB05D2"/>
    <w:rsid w:val="00F150C6"/>
    <w:rsid w:val="00F2357D"/>
    <w:rsid w:val="00F6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72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10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2</Pages>
  <Words>601</Words>
  <Characters>3611</Characters>
  <Application>Microsoft Office Outlook</Application>
  <DocSecurity>0</DocSecurity>
  <Lines>0</Lines>
  <Paragraphs>0</Paragraphs>
  <ScaleCrop>false</ScaleCrop>
  <Company>BI-POCZTA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BI-POCZTA</cp:lastModifiedBy>
  <cp:revision>22</cp:revision>
  <cp:lastPrinted>2017-08-30T07:21:00Z</cp:lastPrinted>
  <dcterms:created xsi:type="dcterms:W3CDTF">2017-02-08T10:12:00Z</dcterms:created>
  <dcterms:modified xsi:type="dcterms:W3CDTF">2017-08-31T11:31:00Z</dcterms:modified>
</cp:coreProperties>
</file>