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C0" w:rsidRDefault="00220FC0" w:rsidP="00220FC0">
      <w:pPr>
        <w:jc w:val="right"/>
      </w:pPr>
      <w:r>
        <w:t>Chojnice, 201</w:t>
      </w:r>
      <w:r>
        <w:t>8-01-16</w:t>
      </w:r>
    </w:p>
    <w:p w:rsidR="00220FC0" w:rsidRDefault="00220FC0" w:rsidP="00220FC0"/>
    <w:p w:rsidR="00220FC0" w:rsidRDefault="00220FC0" w:rsidP="00220FC0">
      <w:r>
        <w:t>KM.271.</w:t>
      </w:r>
      <w:r>
        <w:t>1</w:t>
      </w:r>
      <w:r>
        <w:t>.201</w:t>
      </w:r>
      <w:r>
        <w:t>8</w:t>
      </w:r>
    </w:p>
    <w:p w:rsidR="00220FC0" w:rsidRDefault="00220FC0" w:rsidP="00220FC0"/>
    <w:p w:rsidR="00220FC0" w:rsidRDefault="00220FC0" w:rsidP="00220FC0"/>
    <w:p w:rsidR="00220FC0" w:rsidRDefault="00220FC0" w:rsidP="00220FC0"/>
    <w:p w:rsidR="00220FC0" w:rsidRDefault="00220FC0" w:rsidP="00220FC0"/>
    <w:p w:rsidR="00220FC0" w:rsidRDefault="00220FC0" w:rsidP="00220FC0"/>
    <w:p w:rsidR="00220FC0" w:rsidRDefault="00220FC0" w:rsidP="00220FC0">
      <w:pPr>
        <w:jc w:val="both"/>
      </w:pPr>
    </w:p>
    <w:p w:rsidR="00220FC0" w:rsidRDefault="00220FC0" w:rsidP="00220FC0">
      <w:pPr>
        <w:jc w:val="both"/>
      </w:pPr>
      <w:r>
        <w:tab/>
      </w:r>
      <w:r w:rsidRPr="00CC75AA">
        <w:rPr>
          <w:b/>
        </w:rPr>
        <w:t>Urząd Miejski w Chojnicach</w:t>
      </w:r>
      <w:r>
        <w:t xml:space="preserve"> działając w imieniu Gminy Miejskiej Chojnice udziela odpowiedzi na postawione zapytania dotyczące ogłoszonego w dniu 1</w:t>
      </w:r>
      <w:r>
        <w:t>1</w:t>
      </w:r>
      <w:r>
        <w:t>.</w:t>
      </w:r>
      <w:r>
        <w:t>01</w:t>
      </w:r>
      <w:r>
        <w:t>.201</w:t>
      </w:r>
      <w:r>
        <w:t>8</w:t>
      </w:r>
      <w:r>
        <w:t xml:space="preserve">r. </w:t>
      </w:r>
      <w:r>
        <w:br/>
        <w:t xml:space="preserve">w  Biuletynie Zamówień Publicznych pod nr </w:t>
      </w:r>
      <w:r>
        <w:t>503915-N-2018</w:t>
      </w:r>
      <w:r>
        <w:t xml:space="preserve"> przetargu nieograniczonego na</w:t>
      </w:r>
    </w:p>
    <w:p w:rsidR="00220FC0" w:rsidRPr="004B7767" w:rsidRDefault="00220FC0" w:rsidP="00220FC0">
      <w:pPr>
        <w:jc w:val="both"/>
        <w:rPr>
          <w:b/>
          <w:color w:val="000000"/>
        </w:rPr>
      </w:pPr>
      <w:r>
        <w:rPr>
          <w:b/>
        </w:rPr>
        <w:t xml:space="preserve">„Remont konserwatorski fragmentu muru obronnego wzdłuż ul. Sukienników </w:t>
      </w:r>
      <w:r>
        <w:rPr>
          <w:b/>
        </w:rPr>
        <w:br/>
        <w:t>i Wałowej wraz z programem prac konserwatorskich , na dz. nr 1665, 1666, 1675, 1676/2, 1672, 2321 i 1674 oraz części działek nr 1676/3, 1684/153 i 1531/2 (bezpośrednio przy granicy z działkami nr 1668/1, 1668/2, 1668/5, 1664 i 1663/2)”</w:t>
      </w:r>
    </w:p>
    <w:p w:rsidR="00220FC0" w:rsidRDefault="00220FC0" w:rsidP="00220FC0">
      <w:pPr>
        <w:rPr>
          <w:lang w:eastAsia="en-US"/>
        </w:rPr>
      </w:pPr>
    </w:p>
    <w:p w:rsidR="00220FC0" w:rsidRPr="00847DA8" w:rsidRDefault="00220FC0" w:rsidP="00220FC0">
      <w:pPr>
        <w:rPr>
          <w:lang w:eastAsia="en-US"/>
        </w:rPr>
      </w:pPr>
    </w:p>
    <w:p w:rsidR="00220FC0" w:rsidRPr="00220FC0" w:rsidRDefault="00220FC0" w:rsidP="00220FC0">
      <w:pPr>
        <w:spacing w:after="160" w:line="254" w:lineRule="auto"/>
        <w:contextualSpacing/>
        <w:rPr>
          <w:u w:val="single"/>
          <w:lang w:eastAsia="en-US"/>
        </w:rPr>
      </w:pPr>
      <w:r w:rsidRPr="00220FC0">
        <w:rPr>
          <w:u w:val="single"/>
          <w:lang w:eastAsia="en-US"/>
        </w:rPr>
        <w:t>Pytanie:</w:t>
      </w:r>
    </w:p>
    <w:p w:rsidR="00220FC0" w:rsidRDefault="00220FC0" w:rsidP="00220FC0">
      <w:pPr>
        <w:spacing w:after="160" w:line="254" w:lineRule="auto"/>
        <w:contextualSpacing/>
        <w:rPr>
          <w:lang w:eastAsia="en-US"/>
        </w:rPr>
      </w:pPr>
      <w:r>
        <w:rPr>
          <w:lang w:eastAsia="en-US"/>
        </w:rPr>
        <w:t>Czy Zamawiający</w:t>
      </w:r>
      <w:r>
        <w:rPr>
          <w:lang w:eastAsia="en-US"/>
        </w:rPr>
        <w:t xml:space="preserve"> z uwagi na długi okres realizacji, dopuszcza zmianę </w:t>
      </w:r>
      <w:proofErr w:type="spellStart"/>
      <w:r>
        <w:rPr>
          <w:lang w:eastAsia="en-US"/>
        </w:rPr>
        <w:t>siwz</w:t>
      </w:r>
      <w:proofErr w:type="spellEnd"/>
      <w:r>
        <w:rPr>
          <w:lang w:eastAsia="en-US"/>
        </w:rPr>
        <w:t xml:space="preserve"> w postaci możliwości fakturowania częściowego?</w:t>
      </w:r>
    </w:p>
    <w:p w:rsidR="00220FC0" w:rsidRDefault="00220FC0" w:rsidP="00220FC0">
      <w:pPr>
        <w:spacing w:after="160" w:line="254" w:lineRule="auto"/>
        <w:contextualSpacing/>
        <w:rPr>
          <w:lang w:eastAsia="en-US"/>
        </w:rPr>
      </w:pPr>
    </w:p>
    <w:p w:rsidR="00220FC0" w:rsidRPr="00220FC0" w:rsidRDefault="00220FC0" w:rsidP="00220FC0">
      <w:pPr>
        <w:spacing w:after="160" w:line="254" w:lineRule="auto"/>
        <w:contextualSpacing/>
        <w:rPr>
          <w:u w:val="single"/>
          <w:lang w:eastAsia="en-US"/>
        </w:rPr>
      </w:pPr>
      <w:r w:rsidRPr="00220FC0">
        <w:rPr>
          <w:u w:val="single"/>
          <w:lang w:eastAsia="en-US"/>
        </w:rPr>
        <w:t>Odpowiedź:</w:t>
      </w:r>
    </w:p>
    <w:p w:rsidR="00220FC0" w:rsidRDefault="00220FC0" w:rsidP="00220FC0">
      <w:pPr>
        <w:spacing w:after="160" w:line="254" w:lineRule="auto"/>
        <w:contextualSpacing/>
        <w:rPr>
          <w:lang w:eastAsia="en-US"/>
        </w:rPr>
      </w:pPr>
      <w:r>
        <w:rPr>
          <w:lang w:eastAsia="en-US"/>
        </w:rPr>
        <w:t xml:space="preserve">Zamawiający nie przewiduje </w:t>
      </w:r>
      <w:r>
        <w:rPr>
          <w:lang w:eastAsia="en-US"/>
        </w:rPr>
        <w:t>możliwości fakturowania częściowego.</w:t>
      </w:r>
    </w:p>
    <w:p w:rsidR="00220FC0" w:rsidRDefault="00220FC0" w:rsidP="00220FC0">
      <w:pPr>
        <w:spacing w:after="160" w:line="254" w:lineRule="auto"/>
        <w:contextualSpacing/>
        <w:rPr>
          <w:lang w:eastAsia="en-US"/>
        </w:rPr>
      </w:pPr>
    </w:p>
    <w:p w:rsidR="00220FC0" w:rsidRDefault="00220FC0" w:rsidP="00220FC0">
      <w:pPr>
        <w:spacing w:after="160" w:line="254" w:lineRule="auto"/>
        <w:contextualSpacing/>
        <w:rPr>
          <w:lang w:eastAsia="en-US"/>
        </w:rPr>
      </w:pPr>
    </w:p>
    <w:p w:rsidR="00220FC0" w:rsidRDefault="00220FC0" w:rsidP="00220FC0">
      <w:pPr>
        <w:spacing w:after="160" w:line="254" w:lineRule="auto"/>
        <w:contextualSpacing/>
        <w:rPr>
          <w:lang w:eastAsia="en-US"/>
        </w:rPr>
      </w:pPr>
    </w:p>
    <w:p w:rsidR="00220FC0" w:rsidRDefault="00220FC0" w:rsidP="00220FC0">
      <w:pPr>
        <w:spacing w:after="160" w:line="254" w:lineRule="auto"/>
        <w:contextualSpacing/>
        <w:rPr>
          <w:lang w:eastAsia="en-US"/>
        </w:rPr>
      </w:pPr>
    </w:p>
    <w:p w:rsidR="00220FC0" w:rsidRDefault="00220FC0" w:rsidP="00220FC0"/>
    <w:p w:rsidR="00220FC0" w:rsidRDefault="00220FC0" w:rsidP="00220FC0"/>
    <w:p w:rsidR="00220FC0" w:rsidRPr="00220FC0" w:rsidRDefault="00220FC0" w:rsidP="00220FC0">
      <w:pPr>
        <w:ind w:left="5328" w:right="-1" w:firstLine="336"/>
        <w:rPr>
          <w:sz w:val="20"/>
          <w:szCs w:val="20"/>
        </w:rPr>
      </w:pPr>
      <w:r w:rsidRPr="00220FC0">
        <w:rPr>
          <w:sz w:val="20"/>
          <w:szCs w:val="20"/>
        </w:rPr>
        <w:t>Z up. Burmistrza</w:t>
      </w:r>
    </w:p>
    <w:p w:rsidR="00220FC0" w:rsidRPr="00220FC0" w:rsidRDefault="00220FC0" w:rsidP="00220FC0">
      <w:pPr>
        <w:ind w:left="1080" w:right="-1"/>
        <w:rPr>
          <w:sz w:val="20"/>
          <w:szCs w:val="20"/>
        </w:rPr>
      </w:pP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  <w:t xml:space="preserve"> mgr inż. Jarosław Rekowski</w:t>
      </w:r>
    </w:p>
    <w:p w:rsidR="00220FC0" w:rsidRPr="00220FC0" w:rsidRDefault="00220FC0" w:rsidP="00220FC0">
      <w:pPr>
        <w:ind w:left="1080" w:right="-1"/>
        <w:rPr>
          <w:sz w:val="20"/>
          <w:szCs w:val="20"/>
        </w:rPr>
      </w:pPr>
    </w:p>
    <w:p w:rsidR="00220FC0" w:rsidRPr="00220FC0" w:rsidRDefault="00220FC0" w:rsidP="00220FC0">
      <w:pPr>
        <w:ind w:left="1080" w:right="-1"/>
        <w:rPr>
          <w:sz w:val="20"/>
          <w:szCs w:val="20"/>
        </w:rPr>
      </w:pP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  <w:t>Dyrektor Wydziału</w:t>
      </w:r>
    </w:p>
    <w:p w:rsidR="00220FC0" w:rsidRPr="00220FC0" w:rsidRDefault="00220FC0" w:rsidP="00220FC0">
      <w:pPr>
        <w:ind w:left="1080" w:right="-1"/>
        <w:rPr>
          <w:rFonts w:ascii="Verdana" w:hAnsi="Verdana"/>
          <w:b/>
          <w:sz w:val="20"/>
          <w:szCs w:val="20"/>
        </w:rPr>
      </w:pP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</w:r>
      <w:r w:rsidRPr="00220FC0">
        <w:rPr>
          <w:sz w:val="20"/>
          <w:szCs w:val="20"/>
        </w:rPr>
        <w:tab/>
        <w:t xml:space="preserve"> Gospodarki Komunalnej i Ochrony Środowiska</w:t>
      </w:r>
    </w:p>
    <w:p w:rsidR="00220FC0" w:rsidRDefault="00220FC0" w:rsidP="00220FC0">
      <w:bookmarkStart w:id="0" w:name="_GoBack"/>
      <w:bookmarkEnd w:id="0"/>
    </w:p>
    <w:p w:rsidR="00220FC0" w:rsidRDefault="00220FC0" w:rsidP="00220FC0"/>
    <w:p w:rsidR="00220FC0" w:rsidRDefault="00220FC0" w:rsidP="00220FC0"/>
    <w:p w:rsidR="00220FC0" w:rsidRDefault="00220FC0" w:rsidP="00220FC0">
      <w:pPr>
        <w:ind w:firstLine="5040"/>
      </w:pPr>
    </w:p>
    <w:p w:rsidR="00BB79D4" w:rsidRDefault="00BB79D4"/>
    <w:sectPr w:rsidR="00BB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0"/>
    <w:rsid w:val="00220FC0"/>
    <w:rsid w:val="00B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B9A2"/>
  <w15:chartTrackingRefBased/>
  <w15:docId w15:val="{61AA151B-BB18-48AE-AEFA-AAC0815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7">
    <w:name w:val=" Znak Znak7"/>
    <w:basedOn w:val="Normalny"/>
    <w:rsid w:val="00220FC0"/>
  </w:style>
  <w:style w:type="paragraph" w:styleId="Tekstdymka">
    <w:name w:val="Balloon Text"/>
    <w:basedOn w:val="Normalny"/>
    <w:link w:val="TekstdymkaZnak"/>
    <w:uiPriority w:val="99"/>
    <w:semiHidden/>
    <w:unhideWhenUsed/>
    <w:rsid w:val="00220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2</cp:revision>
  <cp:lastPrinted>2018-01-16T09:38:00Z</cp:lastPrinted>
  <dcterms:created xsi:type="dcterms:W3CDTF">2018-01-16T09:31:00Z</dcterms:created>
  <dcterms:modified xsi:type="dcterms:W3CDTF">2018-01-16T09:39:00Z</dcterms:modified>
</cp:coreProperties>
</file>