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C6" w:rsidRDefault="00544C95" w:rsidP="00544C9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Chojnice </w:t>
      </w:r>
      <w:r w:rsidRPr="00544C95">
        <w:rPr>
          <w:rFonts w:ascii="Times New Roman" w:hAnsi="Times New Roman" w:cs="Times New Roman"/>
          <w:bCs/>
          <w:sz w:val="24"/>
          <w:szCs w:val="24"/>
        </w:rPr>
        <w:t>ogłasza konsultacje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bCs/>
          <w:sz w:val="24"/>
          <w:szCs w:val="24"/>
        </w:rPr>
        <w:t xml:space="preserve">w sprawie projektu uchwały Rady Miejskiej w Chojnicach w sprawie </w:t>
      </w:r>
      <w:r w:rsidR="001B13C6">
        <w:rPr>
          <w:rFonts w:ascii="Times New Roman" w:hAnsi="Times New Roman" w:cs="Times New Roman"/>
          <w:bCs/>
          <w:sz w:val="24"/>
          <w:szCs w:val="24"/>
        </w:rPr>
        <w:t>regulaminu dostarczan</w:t>
      </w:r>
      <w:r w:rsidR="00892B0A">
        <w:rPr>
          <w:rFonts w:ascii="Times New Roman" w:hAnsi="Times New Roman" w:cs="Times New Roman"/>
          <w:bCs/>
          <w:sz w:val="24"/>
          <w:szCs w:val="24"/>
        </w:rPr>
        <w:t>ia wody i odprowadzania ścieków</w:t>
      </w:r>
      <w:r w:rsidR="001B13C6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Działając na podstawie uchwały Nr XVIII/205/12 Rady Miejskiej w Chojnicach z dnia </w:t>
      </w:r>
      <w:r w:rsidRPr="00544C95">
        <w:rPr>
          <w:rFonts w:ascii="Times New Roman" w:hAnsi="Times New Roman" w:cs="Times New Roman"/>
          <w:sz w:val="24"/>
          <w:szCs w:val="24"/>
        </w:rPr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W związku z powyższym zapraszamy przedstawicieli organizacji pozarządowych i innych podmiotów prowadzących działalność pożytku publicznego działających na terenie miasta Chojnice, do wnoszenia uwag i opinii w formie pisemnej</w:t>
      </w:r>
      <w:r w:rsidR="005E218F"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871AE1">
        <w:rPr>
          <w:rFonts w:ascii="Times New Roman" w:hAnsi="Times New Roman" w:cs="Times New Roman"/>
          <w:sz w:val="24"/>
          <w:szCs w:val="24"/>
        </w:rPr>
        <w:t>21</w:t>
      </w:r>
      <w:r w:rsidRPr="00544C95">
        <w:rPr>
          <w:rFonts w:ascii="Times New Roman" w:hAnsi="Times New Roman" w:cs="Times New Roman"/>
          <w:sz w:val="24"/>
          <w:szCs w:val="24"/>
        </w:rPr>
        <w:t>.</w:t>
      </w:r>
      <w:r w:rsidR="00892B0A">
        <w:rPr>
          <w:rFonts w:ascii="Times New Roman" w:hAnsi="Times New Roman" w:cs="Times New Roman"/>
          <w:sz w:val="24"/>
          <w:szCs w:val="24"/>
        </w:rPr>
        <w:t>06.2018</w:t>
      </w:r>
      <w:r w:rsidR="00871AE1">
        <w:rPr>
          <w:rFonts w:ascii="Times New Roman" w:hAnsi="Times New Roman" w:cs="Times New Roman"/>
          <w:sz w:val="24"/>
          <w:szCs w:val="24"/>
        </w:rPr>
        <w:t xml:space="preserve"> </w:t>
      </w:r>
      <w:r w:rsidR="00892B0A">
        <w:rPr>
          <w:rFonts w:ascii="Times New Roman" w:hAnsi="Times New Roman" w:cs="Times New Roman"/>
          <w:sz w:val="24"/>
          <w:szCs w:val="24"/>
        </w:rPr>
        <w:br/>
        <w:t>do 29</w:t>
      </w:r>
      <w:r w:rsidRPr="00544C95">
        <w:rPr>
          <w:rFonts w:ascii="Times New Roman" w:hAnsi="Times New Roman" w:cs="Times New Roman"/>
          <w:sz w:val="24"/>
          <w:szCs w:val="24"/>
        </w:rPr>
        <w:t>.</w:t>
      </w:r>
      <w:r w:rsidR="001B13C6">
        <w:rPr>
          <w:rFonts w:ascii="Times New Roman" w:hAnsi="Times New Roman" w:cs="Times New Roman"/>
          <w:sz w:val="24"/>
          <w:szCs w:val="24"/>
        </w:rPr>
        <w:t>0</w:t>
      </w:r>
      <w:r w:rsidR="00892B0A">
        <w:rPr>
          <w:rFonts w:ascii="Times New Roman" w:hAnsi="Times New Roman" w:cs="Times New Roman"/>
          <w:sz w:val="24"/>
          <w:szCs w:val="24"/>
        </w:rPr>
        <w:t>6</w:t>
      </w:r>
      <w:r w:rsidR="001B13C6">
        <w:rPr>
          <w:rFonts w:ascii="Times New Roman" w:hAnsi="Times New Roman" w:cs="Times New Roman"/>
          <w:sz w:val="24"/>
          <w:szCs w:val="24"/>
        </w:rPr>
        <w:t xml:space="preserve">.2018 </w:t>
      </w:r>
      <w:r w:rsidRPr="00544C95">
        <w:rPr>
          <w:rFonts w:ascii="Times New Roman" w:hAnsi="Times New Roman" w:cs="Times New Roman"/>
          <w:sz w:val="24"/>
          <w:szCs w:val="24"/>
        </w:rPr>
        <w:t>roku na formularzu zgłoszenia opinii.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 xml:space="preserve">Za przeprowadzenie konsultacji odpowiedzialny jest Wydział Gospodarki Komunalnej </w:t>
      </w:r>
      <w:r w:rsidRPr="00544C95">
        <w:rPr>
          <w:rFonts w:ascii="Times New Roman" w:hAnsi="Times New Roman" w:cs="Times New Roman"/>
          <w:sz w:val="24"/>
          <w:szCs w:val="24"/>
        </w:rPr>
        <w:br/>
        <w:t xml:space="preserve">i Ochrony Środowiska. 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Uprawnione do udziału  w konsultacjach są organizacje pozarządowe oraz podmioty wymienione w art. 3 ust. 3 ustawy o działalności pożytku publicznego i o wolontariacie.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  <w:r w:rsidRPr="00544C95">
        <w:rPr>
          <w:rFonts w:ascii="Times New Roman" w:hAnsi="Times New Roman" w:cs="Times New Roman"/>
          <w:bCs/>
          <w:sz w:val="24"/>
          <w:szCs w:val="24"/>
        </w:rPr>
        <w:t>opinii należy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>przesłać na adres: Stary Rynek 1, 89-600 Chojnice, złożyć osobiście w biurze podawczym lub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 xml:space="preserve">przesłać zeskanowany dokument za pośrednictwem poczty elektronicznej na adres e-mail: </w:t>
      </w:r>
      <w:r w:rsidR="001A008A">
        <w:rPr>
          <w:rFonts w:ascii="Times New Roman" w:hAnsi="Times New Roman" w:cs="Times New Roman"/>
          <w:sz w:val="24"/>
          <w:szCs w:val="24"/>
          <w:u w:val="single"/>
        </w:rPr>
        <w:t>ochrona.srodowiska</w:t>
      </w:r>
      <w:r w:rsidRPr="00544C95">
        <w:rPr>
          <w:rFonts w:ascii="Times New Roman" w:hAnsi="Times New Roman" w:cs="Times New Roman"/>
          <w:sz w:val="24"/>
          <w:szCs w:val="24"/>
          <w:u w:val="single"/>
        </w:rPr>
        <w:t>@miastochojnice.pl.</w:t>
      </w:r>
    </w:p>
    <w:p w:rsidR="00EA6208" w:rsidRDefault="00EA6208"/>
    <w:p w:rsidR="00961762" w:rsidRDefault="00961762"/>
    <w:p w:rsidR="00961762" w:rsidRDefault="00961762"/>
    <w:p w:rsidR="00961762" w:rsidRDefault="009617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CHOJNICE</w:t>
      </w:r>
    </w:p>
    <w:p w:rsidR="00961762" w:rsidRDefault="009617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 ARSENIUSZ FINSTER</w:t>
      </w:r>
    </w:p>
    <w:p w:rsidR="00961762" w:rsidRDefault="00961762">
      <w:bookmarkStart w:id="0" w:name="_GoBack"/>
      <w:bookmarkEnd w:id="0"/>
    </w:p>
    <w:sectPr w:rsidR="0096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5"/>
    <w:rsid w:val="001A008A"/>
    <w:rsid w:val="001B13C6"/>
    <w:rsid w:val="00472E33"/>
    <w:rsid w:val="00544C95"/>
    <w:rsid w:val="005E218F"/>
    <w:rsid w:val="006C487F"/>
    <w:rsid w:val="008018E9"/>
    <w:rsid w:val="00871AE1"/>
    <w:rsid w:val="00892B0A"/>
    <w:rsid w:val="0095730E"/>
    <w:rsid w:val="00961762"/>
    <w:rsid w:val="009F69DA"/>
    <w:rsid w:val="00E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D58-CE5E-4B21-ABE0-1C48623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Anna Michalak</cp:lastModifiedBy>
  <cp:revision>7</cp:revision>
  <cp:lastPrinted>2018-06-21T08:22:00Z</cp:lastPrinted>
  <dcterms:created xsi:type="dcterms:W3CDTF">2018-04-17T11:49:00Z</dcterms:created>
  <dcterms:modified xsi:type="dcterms:W3CDTF">2018-06-21T08:47:00Z</dcterms:modified>
</cp:coreProperties>
</file>