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72" w:rsidRDefault="00F47D72" w:rsidP="00F47D7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F7CF4">
        <w:rPr>
          <w:rFonts w:ascii="Arial" w:hAnsi="Arial" w:cs="Arial"/>
          <w:sz w:val="24"/>
          <w:szCs w:val="24"/>
        </w:rPr>
        <w:t>Chojnice, dnia</w:t>
      </w:r>
      <w:r w:rsidR="00177E8D">
        <w:rPr>
          <w:rFonts w:ascii="Arial" w:hAnsi="Arial" w:cs="Arial"/>
          <w:sz w:val="24"/>
          <w:szCs w:val="24"/>
        </w:rPr>
        <w:t xml:space="preserve"> 11.09</w:t>
      </w:r>
      <w:r>
        <w:rPr>
          <w:rFonts w:ascii="Arial" w:hAnsi="Arial" w:cs="Arial"/>
          <w:sz w:val="24"/>
          <w:szCs w:val="24"/>
        </w:rPr>
        <w:t>.2018 r.</w:t>
      </w:r>
    </w:p>
    <w:p w:rsidR="00F47D72" w:rsidRPr="00DB5CCA" w:rsidRDefault="00177E8D" w:rsidP="00F47D7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KM.271.32</w:t>
      </w:r>
      <w:r w:rsidR="00F47D72">
        <w:rPr>
          <w:rFonts w:ascii="Arial" w:hAnsi="Arial" w:cs="Arial"/>
          <w:b/>
          <w:bCs/>
          <w:sz w:val="24"/>
          <w:szCs w:val="24"/>
          <w:u w:val="single"/>
        </w:rPr>
        <w:t>.2018</w:t>
      </w:r>
    </w:p>
    <w:p w:rsidR="00F47D72" w:rsidRDefault="00F47D72" w:rsidP="00F47D7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F47D72" w:rsidRDefault="00F47D72" w:rsidP="00F47D7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DB4">
        <w:rPr>
          <w:rFonts w:ascii="Arial" w:hAnsi="Arial" w:cs="Arial"/>
          <w:b/>
          <w:bCs/>
          <w:sz w:val="24"/>
          <w:szCs w:val="24"/>
        </w:rPr>
        <w:t>I  N  F  O  R  M  A  C  J  A</w:t>
      </w:r>
    </w:p>
    <w:p w:rsidR="00F47D72" w:rsidRPr="00DB5CCA" w:rsidRDefault="00F47D72" w:rsidP="00F47D7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47D72" w:rsidRDefault="00F47D72" w:rsidP="00F4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0DB4">
        <w:rPr>
          <w:rFonts w:ascii="Arial" w:hAnsi="Arial" w:cs="Arial"/>
          <w:sz w:val="24"/>
          <w:szCs w:val="24"/>
        </w:rPr>
        <w:t>z otwarcia ofert w trakcie postępowania</w:t>
      </w:r>
      <w:r>
        <w:rPr>
          <w:rFonts w:ascii="Arial" w:hAnsi="Arial" w:cs="Arial"/>
          <w:sz w:val="24"/>
          <w:szCs w:val="24"/>
        </w:rPr>
        <w:t>,</w:t>
      </w:r>
      <w:r w:rsidRPr="00D70DB4">
        <w:rPr>
          <w:rFonts w:ascii="Arial" w:hAnsi="Arial" w:cs="Arial"/>
          <w:sz w:val="24"/>
          <w:szCs w:val="24"/>
        </w:rPr>
        <w:t xml:space="preserve"> o zamówienie publiczne w trybie przetargu nieograniczonego na podstawie art. 86 ust. 5 ustawy Prawo Zamówień Publicznych dla zadania</w:t>
      </w:r>
      <w:r w:rsidRPr="00D70DB4">
        <w:rPr>
          <w:rFonts w:ascii="Arial" w:hAnsi="Arial" w:cs="Arial"/>
          <w:b/>
          <w:bCs/>
          <w:sz w:val="24"/>
          <w:szCs w:val="24"/>
        </w:rPr>
        <w:t>:</w:t>
      </w:r>
      <w:r w:rsidRPr="00D70DB4">
        <w:rPr>
          <w:rFonts w:ascii="Arial" w:hAnsi="Arial" w:cs="Arial"/>
          <w:sz w:val="24"/>
          <w:szCs w:val="24"/>
        </w:rPr>
        <w:t xml:space="preserve"> </w:t>
      </w:r>
    </w:p>
    <w:p w:rsidR="00F47D72" w:rsidRPr="00205F08" w:rsidRDefault="00F47D72" w:rsidP="00F47D72">
      <w:pPr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F47D72" w:rsidRPr="00205F08" w:rsidRDefault="00F47D72" w:rsidP="00F47D72">
      <w:pPr>
        <w:spacing w:line="276" w:lineRule="auto"/>
        <w:jc w:val="center"/>
        <w:rPr>
          <w:rFonts w:ascii="Arial" w:hAnsi="Arial" w:cs="Arial"/>
          <w:sz w:val="24"/>
        </w:rPr>
      </w:pPr>
      <w:r w:rsidRPr="00205F08">
        <w:rPr>
          <w:rFonts w:ascii="Arial" w:hAnsi="Arial" w:cs="Arial"/>
          <w:b/>
          <w:bCs/>
          <w:sz w:val="24"/>
        </w:rPr>
        <w:t xml:space="preserve">„REWITALIZACJA DZIELNICY DWORCOWEJ W CHOJNICACH - </w:t>
      </w:r>
      <w:r w:rsidRPr="00205F08">
        <w:rPr>
          <w:rFonts w:ascii="Arial" w:hAnsi="Arial" w:cs="Arial"/>
          <w:b/>
          <w:bCs/>
          <w:color w:val="000000"/>
          <w:sz w:val="24"/>
        </w:rPr>
        <w:t>KOMPLEKSOWE ZAGOSPODAROWANIE PRZESTRZENI WZGÓRZA EWANGELICKIEGO W CHOJNICACH”</w:t>
      </w:r>
    </w:p>
    <w:p w:rsidR="00F47D72" w:rsidRPr="00DB5CCA" w:rsidRDefault="00F47D72" w:rsidP="00F47D72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47D72" w:rsidRPr="00205F08" w:rsidRDefault="00F47D72" w:rsidP="00F47D72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Otwarcia ofer</w:t>
      </w:r>
      <w:r w:rsidR="00177E8D">
        <w:rPr>
          <w:rFonts w:ascii="Arial" w:hAnsi="Arial" w:cs="Arial"/>
          <w:sz w:val="24"/>
          <w:szCs w:val="24"/>
        </w:rPr>
        <w:t>t w przetargu dokonano w dniu 11.09</w:t>
      </w:r>
      <w:r w:rsidRPr="00205F08">
        <w:rPr>
          <w:rFonts w:ascii="Arial" w:hAnsi="Arial" w:cs="Arial"/>
          <w:sz w:val="24"/>
          <w:szCs w:val="24"/>
        </w:rPr>
        <w:t>.2018 r. o godz. 1</w:t>
      </w:r>
      <w:r w:rsidR="002B5BDA" w:rsidRPr="00205F08">
        <w:rPr>
          <w:rFonts w:ascii="Arial" w:hAnsi="Arial" w:cs="Arial"/>
          <w:sz w:val="24"/>
          <w:szCs w:val="24"/>
        </w:rPr>
        <w:t>2</w:t>
      </w:r>
      <w:r w:rsidRPr="00205F08">
        <w:rPr>
          <w:rFonts w:ascii="Arial" w:hAnsi="Arial" w:cs="Arial"/>
          <w:sz w:val="24"/>
          <w:szCs w:val="24"/>
        </w:rPr>
        <w:t>:00.</w:t>
      </w:r>
    </w:p>
    <w:p w:rsidR="00F47D72" w:rsidRPr="00205F08" w:rsidRDefault="00F47D72" w:rsidP="00F47D72">
      <w:pPr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:rsidR="00F47D72" w:rsidRPr="00205F08" w:rsidRDefault="00F47D72" w:rsidP="00F47D72">
      <w:pPr>
        <w:numPr>
          <w:ilvl w:val="0"/>
          <w:numId w:val="1"/>
        </w:numPr>
        <w:spacing w:line="276" w:lineRule="auto"/>
        <w:ind w:left="709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Zamawiający zamierza przeznaczyć na wykonanie przedmiotu zamówienia:</w:t>
      </w:r>
    </w:p>
    <w:p w:rsidR="00F47D72" w:rsidRPr="00205F08" w:rsidRDefault="00D7290E" w:rsidP="00F47D72">
      <w:pPr>
        <w:numPr>
          <w:ilvl w:val="0"/>
          <w:numId w:val="2"/>
        </w:numPr>
        <w:spacing w:line="276" w:lineRule="auto"/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Dla części I  – </w:t>
      </w:r>
      <w:r>
        <w:rPr>
          <w:rFonts w:ascii="Arial" w:hAnsi="Arial" w:cs="Arial"/>
          <w:b/>
          <w:bCs/>
          <w:sz w:val="24"/>
          <w:szCs w:val="24"/>
        </w:rPr>
        <w:tab/>
        <w:t>1 358 648, 86</w:t>
      </w:r>
      <w:r w:rsidR="00F47D72" w:rsidRPr="00205F08">
        <w:rPr>
          <w:rFonts w:ascii="Arial" w:hAnsi="Arial" w:cs="Arial"/>
          <w:b/>
          <w:bCs/>
          <w:sz w:val="24"/>
          <w:szCs w:val="24"/>
        </w:rPr>
        <w:t xml:space="preserve"> zł brutto</w:t>
      </w:r>
    </w:p>
    <w:p w:rsidR="00F47D72" w:rsidRPr="00205F08" w:rsidRDefault="00F47D72" w:rsidP="00F47D72">
      <w:pPr>
        <w:numPr>
          <w:ilvl w:val="0"/>
          <w:numId w:val="2"/>
        </w:numPr>
        <w:spacing w:line="276" w:lineRule="auto"/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 w:rsidRPr="00205F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32BDF" wp14:editId="67370E68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</wp:posOffset>
                </wp:positionV>
                <wp:extent cx="2971800" cy="0"/>
                <wp:effectExtent l="5080" t="13970" r="1397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0FE3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5pt" to="5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gC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3usm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"/>
            </w:pict>
          </mc:Fallback>
        </mc:AlternateContent>
      </w:r>
      <w:r w:rsidRPr="00205F08">
        <w:rPr>
          <w:rFonts w:ascii="Arial" w:hAnsi="Arial" w:cs="Arial"/>
          <w:b/>
          <w:bCs/>
          <w:sz w:val="24"/>
          <w:szCs w:val="24"/>
        </w:rPr>
        <w:t xml:space="preserve">Dla </w:t>
      </w:r>
      <w:r w:rsidR="00D7290E">
        <w:rPr>
          <w:rFonts w:ascii="Arial" w:hAnsi="Arial" w:cs="Arial"/>
          <w:b/>
          <w:bCs/>
          <w:sz w:val="24"/>
          <w:szCs w:val="24"/>
        </w:rPr>
        <w:t>części II –</w:t>
      </w:r>
      <w:r w:rsidR="00D7290E">
        <w:rPr>
          <w:rFonts w:ascii="Arial" w:hAnsi="Arial" w:cs="Arial"/>
          <w:b/>
          <w:bCs/>
          <w:sz w:val="24"/>
          <w:szCs w:val="24"/>
        </w:rPr>
        <w:tab/>
        <w:t>   879 505,88</w:t>
      </w:r>
      <w:r w:rsidRPr="00205F08">
        <w:rPr>
          <w:rFonts w:ascii="Arial" w:hAnsi="Arial" w:cs="Arial"/>
          <w:b/>
          <w:bCs/>
          <w:sz w:val="24"/>
          <w:szCs w:val="24"/>
        </w:rPr>
        <w:t xml:space="preserve"> zł brutto</w:t>
      </w:r>
    </w:p>
    <w:p w:rsidR="00F47D72" w:rsidRPr="00205F08" w:rsidRDefault="00177E8D" w:rsidP="00F47D7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290E">
        <w:rPr>
          <w:rFonts w:ascii="Arial" w:hAnsi="Arial" w:cs="Arial"/>
          <w:sz w:val="24"/>
          <w:szCs w:val="24"/>
        </w:rPr>
        <w:t>2 238 154 ,7</w:t>
      </w:r>
      <w:r>
        <w:rPr>
          <w:rFonts w:ascii="Arial" w:hAnsi="Arial" w:cs="Arial"/>
          <w:sz w:val="24"/>
          <w:szCs w:val="24"/>
        </w:rPr>
        <w:t>4</w:t>
      </w:r>
      <w:r w:rsidR="00F47D72" w:rsidRPr="00205F08">
        <w:rPr>
          <w:rFonts w:ascii="Arial" w:hAnsi="Arial" w:cs="Arial"/>
          <w:sz w:val="24"/>
          <w:szCs w:val="24"/>
        </w:rPr>
        <w:t xml:space="preserve"> zł brutto (dla obu części)</w:t>
      </w:r>
    </w:p>
    <w:p w:rsidR="00F109F2" w:rsidRPr="00205F08" w:rsidRDefault="00F109F2" w:rsidP="00F109F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05F08">
        <w:rPr>
          <w:rFonts w:ascii="Arial" w:hAnsi="Arial" w:cs="Arial"/>
          <w:sz w:val="24"/>
          <w:szCs w:val="24"/>
        </w:rPr>
        <w:t>Kryterium oceny ofert:</w:t>
      </w:r>
    </w:p>
    <w:p w:rsidR="00F109F2" w:rsidRPr="00205F08" w:rsidRDefault="00F109F2" w:rsidP="00F109F2">
      <w:pPr>
        <w:numPr>
          <w:ilvl w:val="0"/>
          <w:numId w:val="5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cena – 60%</w:t>
      </w:r>
    </w:p>
    <w:p w:rsidR="00F109F2" w:rsidRPr="00205F08" w:rsidRDefault="00F109F2" w:rsidP="00F109F2">
      <w:pPr>
        <w:numPr>
          <w:ilvl w:val="0"/>
          <w:numId w:val="5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gwarancja – 40%</w:t>
      </w:r>
    </w:p>
    <w:p w:rsidR="00F109F2" w:rsidRPr="00205F08" w:rsidRDefault="00F109F2" w:rsidP="00F109F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09F2" w:rsidRPr="00205F08" w:rsidRDefault="00F109F2" w:rsidP="00F109F2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>Termin wykonania zamówienia:</w:t>
      </w:r>
      <w:r w:rsidRPr="00205F08">
        <w:rPr>
          <w:rFonts w:ascii="Arial" w:hAnsi="Arial" w:cs="Arial"/>
          <w:sz w:val="24"/>
          <w:szCs w:val="24"/>
        </w:rPr>
        <w:tab/>
      </w:r>
    </w:p>
    <w:p w:rsidR="00F109F2" w:rsidRPr="00205F08" w:rsidRDefault="00F109F2" w:rsidP="00F109F2">
      <w:pPr>
        <w:numPr>
          <w:ilvl w:val="0"/>
          <w:numId w:val="6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sz w:val="24"/>
          <w:szCs w:val="24"/>
        </w:rPr>
        <w:t xml:space="preserve">część I - </w:t>
      </w:r>
      <w:r w:rsidR="00172401" w:rsidRPr="00205F08">
        <w:rPr>
          <w:rFonts w:ascii="Arial" w:hAnsi="Arial" w:cs="Arial"/>
          <w:sz w:val="24"/>
          <w:szCs w:val="24"/>
        </w:rPr>
        <w:t>29</w:t>
      </w:r>
      <w:r w:rsidRPr="00205F08">
        <w:rPr>
          <w:rFonts w:ascii="Arial" w:hAnsi="Arial" w:cs="Arial"/>
          <w:sz w:val="24"/>
          <w:szCs w:val="24"/>
        </w:rPr>
        <w:t xml:space="preserve"> </w:t>
      </w:r>
      <w:r w:rsidR="00172401" w:rsidRPr="00205F08">
        <w:rPr>
          <w:rFonts w:ascii="Arial" w:hAnsi="Arial" w:cs="Arial"/>
          <w:sz w:val="24"/>
          <w:szCs w:val="24"/>
        </w:rPr>
        <w:t>listopada</w:t>
      </w:r>
      <w:r w:rsidRPr="00205F08">
        <w:rPr>
          <w:rFonts w:ascii="Arial" w:hAnsi="Arial" w:cs="Arial"/>
          <w:sz w:val="24"/>
          <w:szCs w:val="24"/>
        </w:rPr>
        <w:t xml:space="preserve"> 20</w:t>
      </w:r>
      <w:r w:rsidR="00172401" w:rsidRPr="00205F08">
        <w:rPr>
          <w:rFonts w:ascii="Arial" w:hAnsi="Arial" w:cs="Arial"/>
          <w:sz w:val="24"/>
          <w:szCs w:val="24"/>
        </w:rPr>
        <w:t>19</w:t>
      </w:r>
      <w:r w:rsidRPr="00205F08">
        <w:rPr>
          <w:rFonts w:ascii="Arial" w:hAnsi="Arial" w:cs="Arial"/>
          <w:sz w:val="24"/>
          <w:szCs w:val="24"/>
        </w:rPr>
        <w:t xml:space="preserve"> r. </w:t>
      </w:r>
    </w:p>
    <w:p w:rsidR="00F109F2" w:rsidRPr="00205F08" w:rsidRDefault="00F109F2" w:rsidP="00F109F2">
      <w:pPr>
        <w:numPr>
          <w:ilvl w:val="0"/>
          <w:numId w:val="6"/>
        </w:numPr>
        <w:tabs>
          <w:tab w:val="clear" w:pos="720"/>
          <w:tab w:val="num" w:pos="1560"/>
        </w:tabs>
        <w:spacing w:line="276" w:lineRule="auto"/>
        <w:ind w:left="1560" w:hanging="426"/>
        <w:rPr>
          <w:rFonts w:ascii="Arial" w:hAnsi="Arial" w:cs="Arial"/>
          <w:sz w:val="24"/>
          <w:szCs w:val="24"/>
        </w:rPr>
      </w:pPr>
      <w:r w:rsidRPr="00205F08">
        <w:rPr>
          <w:rFonts w:ascii="Arial" w:hAnsi="Arial" w:cs="Arial"/>
          <w:color w:val="000000"/>
          <w:sz w:val="24"/>
          <w:szCs w:val="24"/>
        </w:rPr>
        <w:t xml:space="preserve">część II - </w:t>
      </w:r>
      <w:r w:rsidR="00172401" w:rsidRPr="00205F08">
        <w:rPr>
          <w:rFonts w:ascii="Arial" w:hAnsi="Arial" w:cs="Arial"/>
          <w:sz w:val="24"/>
          <w:szCs w:val="24"/>
        </w:rPr>
        <w:t>29 listopada 2019 r.</w:t>
      </w:r>
    </w:p>
    <w:p w:rsidR="00F109F2" w:rsidRPr="00205F08" w:rsidRDefault="00F109F2" w:rsidP="00F47D72">
      <w:pPr>
        <w:rPr>
          <w:sz w:val="24"/>
          <w:szCs w:val="24"/>
        </w:rPr>
      </w:pPr>
    </w:p>
    <w:p w:rsidR="006D42B1" w:rsidRPr="00205F08" w:rsidRDefault="006D42B1" w:rsidP="00F47D72">
      <w:pPr>
        <w:spacing w:line="276" w:lineRule="auto"/>
        <w:rPr>
          <w:rFonts w:ascii="Arial" w:hAnsi="Arial" w:cs="Arial"/>
          <w:sz w:val="24"/>
          <w:szCs w:val="24"/>
        </w:rPr>
        <w:sectPr w:rsidR="006D42B1" w:rsidRPr="00205F08" w:rsidSect="006D42B1">
          <w:headerReference w:type="default" r:id="rId8"/>
          <w:footerReference w:type="default" r:id="rId9"/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:rsidR="00F47D72" w:rsidRPr="00F109F2" w:rsidRDefault="00F109F2" w:rsidP="00F47D72">
      <w:pPr>
        <w:numPr>
          <w:ilvl w:val="0"/>
          <w:numId w:val="4"/>
        </w:numPr>
        <w:spacing w:line="276" w:lineRule="auto"/>
        <w:rPr>
          <w:rFonts w:ascii="Arial" w:hAnsi="Arial" w:cs="Arial"/>
          <w:u w:val="single"/>
        </w:rPr>
      </w:pPr>
      <w:r w:rsidRPr="00073CA9">
        <w:rPr>
          <w:rFonts w:ascii="Arial" w:hAnsi="Arial" w:cs="Arial"/>
          <w:u w:val="single"/>
        </w:rPr>
        <w:lastRenderedPageBreak/>
        <w:t>Złożono następujące oferty:</w:t>
      </w:r>
    </w:p>
    <w:p w:rsidR="00F47D72" w:rsidRDefault="00F47D72" w:rsidP="00F47D72">
      <w:pPr>
        <w:numPr>
          <w:ilvl w:val="0"/>
          <w:numId w:val="3"/>
        </w:numPr>
        <w:tabs>
          <w:tab w:val="clear" w:pos="720"/>
        </w:tabs>
        <w:ind w:left="1276" w:hanging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5BDA">
        <w:rPr>
          <w:rFonts w:ascii="Arial" w:hAnsi="Arial" w:cs="Arial"/>
          <w:b/>
          <w:bCs/>
          <w:sz w:val="24"/>
          <w:szCs w:val="24"/>
        </w:rPr>
        <w:t>Dla części I</w:t>
      </w:r>
      <w:r w:rsidR="00A53A2D" w:rsidRPr="002B5BDA">
        <w:rPr>
          <w:rFonts w:ascii="Arial" w:hAnsi="Arial" w:cs="Arial"/>
          <w:b/>
          <w:bCs/>
          <w:sz w:val="24"/>
          <w:szCs w:val="24"/>
        </w:rPr>
        <w:t xml:space="preserve"> - </w:t>
      </w:r>
      <w:r w:rsidR="00A53A2D" w:rsidRPr="002B5BDA">
        <w:rPr>
          <w:rFonts w:ascii="Arial" w:hAnsi="Arial" w:cs="Arial"/>
          <w:b/>
          <w:bCs/>
          <w:sz w:val="24"/>
          <w:szCs w:val="24"/>
        </w:rPr>
        <w:tab/>
      </w:r>
      <w:r w:rsidR="00A53A2D" w:rsidRPr="00A53A2D">
        <w:rPr>
          <w:rFonts w:ascii="Arial" w:hAnsi="Arial" w:cs="Arial"/>
          <w:b/>
          <w:bCs/>
          <w:sz w:val="24"/>
          <w:szCs w:val="24"/>
        </w:rPr>
        <w:tab/>
      </w:r>
      <w:r w:rsidR="00A53A2D">
        <w:rPr>
          <w:rFonts w:ascii="Arial" w:hAnsi="Arial" w:cs="Arial"/>
          <w:b/>
          <w:bCs/>
          <w:sz w:val="24"/>
          <w:szCs w:val="24"/>
          <w:u w:val="single"/>
        </w:rPr>
        <w:t xml:space="preserve"> Zagospodarowanie przestrzeni Wzgórza Ewangelickiego</w:t>
      </w:r>
    </w:p>
    <w:tbl>
      <w:tblPr>
        <w:tblpPr w:leftFromText="141" w:rightFromText="141" w:vertAnchor="text" w:horzAnchor="margin" w:tblpXSpec="center" w:tblpY="266"/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5"/>
        <w:gridCol w:w="5465"/>
        <w:gridCol w:w="2409"/>
        <w:gridCol w:w="1265"/>
        <w:gridCol w:w="3195"/>
      </w:tblGrid>
      <w:tr w:rsidR="002B5BDA" w:rsidRPr="00205F08" w:rsidTr="00253493">
        <w:trPr>
          <w:cantSplit/>
          <w:trHeight w:val="666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Nazwa i adres firmy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Wartość oferty brutto [zł]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Gwarancja</w:t>
            </w:r>
          </w:p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[lata]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Termin płatności faktury</w:t>
            </w:r>
          </w:p>
        </w:tc>
      </w:tr>
      <w:tr w:rsidR="002B5BDA" w:rsidRPr="00205F08" w:rsidTr="00253493">
        <w:trPr>
          <w:cantSplit/>
          <w:trHeight w:val="1088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BE1DE4" w:rsidP="002534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„MARBRUK” Sp. z o.o.</w:t>
            </w:r>
          </w:p>
          <w:p w:rsidR="002B5BDA" w:rsidRPr="00205F08" w:rsidRDefault="00BE1DE4" w:rsidP="0025349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2B5BDA" w:rsidRPr="00205F08">
              <w:rPr>
                <w:rFonts w:ascii="Arial" w:hAnsi="Arial" w:cs="Arial"/>
                <w:sz w:val="24"/>
                <w:szCs w:val="24"/>
              </w:rPr>
              <w:t>l. Długa 1, 89-606 Charzykowy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133FDD" w:rsidP="002534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3 410 455,44</w:t>
            </w:r>
            <w:r w:rsidR="002B5BDA" w:rsidRPr="00205F0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3 lata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534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W ciągu 30 dni od daty otrzymania przez Zamawiającego prawidłowo wystawionej faktury</w:t>
            </w:r>
          </w:p>
        </w:tc>
      </w:tr>
    </w:tbl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5BDA" w:rsidRPr="00073CA9" w:rsidRDefault="002B5BDA" w:rsidP="002B5BD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09F2" w:rsidRPr="00DB5CCA" w:rsidRDefault="00F109F2" w:rsidP="00F109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3A2D" w:rsidRPr="002B5BDA" w:rsidRDefault="00F109F2" w:rsidP="00F47D72">
      <w:pPr>
        <w:numPr>
          <w:ilvl w:val="0"/>
          <w:numId w:val="3"/>
        </w:numPr>
        <w:tabs>
          <w:tab w:val="clear" w:pos="720"/>
          <w:tab w:val="num" w:pos="1560"/>
        </w:tabs>
        <w:ind w:left="12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B5BDA">
        <w:rPr>
          <w:rFonts w:ascii="Arial" w:hAnsi="Arial" w:cs="Arial"/>
          <w:b/>
          <w:bCs/>
          <w:sz w:val="24"/>
          <w:szCs w:val="24"/>
        </w:rPr>
        <w:t xml:space="preserve"> Dla części II</w:t>
      </w:r>
      <w:r w:rsidR="00A53A2D" w:rsidRPr="002B5BDA">
        <w:rPr>
          <w:rFonts w:ascii="Arial" w:hAnsi="Arial" w:cs="Arial"/>
          <w:b/>
          <w:bCs/>
          <w:sz w:val="24"/>
          <w:szCs w:val="24"/>
        </w:rPr>
        <w:tab/>
        <w:t>-</w:t>
      </w:r>
      <w:r w:rsidR="00A53A2D" w:rsidRPr="00A53A2D">
        <w:rPr>
          <w:rFonts w:ascii="Arial" w:hAnsi="Arial" w:cs="Arial"/>
          <w:b/>
          <w:bCs/>
          <w:sz w:val="24"/>
          <w:szCs w:val="24"/>
        </w:rPr>
        <w:tab/>
      </w:r>
      <w:r w:rsidR="00177E8D">
        <w:rPr>
          <w:rFonts w:ascii="Arial" w:hAnsi="Arial" w:cs="Arial"/>
          <w:b/>
          <w:bCs/>
          <w:sz w:val="24"/>
          <w:szCs w:val="24"/>
          <w:u w:val="single"/>
        </w:rPr>
        <w:t xml:space="preserve">Przebudowa ul. Pileckiego (dawna ul. </w:t>
      </w:r>
      <w:proofErr w:type="spellStart"/>
      <w:r w:rsidR="00177E8D">
        <w:rPr>
          <w:rFonts w:ascii="Arial" w:hAnsi="Arial" w:cs="Arial"/>
          <w:b/>
          <w:bCs/>
          <w:sz w:val="24"/>
          <w:szCs w:val="24"/>
          <w:u w:val="single"/>
        </w:rPr>
        <w:t>Rolbieckiego</w:t>
      </w:r>
      <w:proofErr w:type="spellEnd"/>
      <w:r w:rsidR="00177E8D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</w:p>
    <w:tbl>
      <w:tblPr>
        <w:tblpPr w:leftFromText="141" w:rightFromText="141" w:vertAnchor="text" w:horzAnchor="margin" w:tblpXSpec="center" w:tblpY="266"/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5"/>
        <w:gridCol w:w="5465"/>
        <w:gridCol w:w="2409"/>
        <w:gridCol w:w="1265"/>
        <w:gridCol w:w="3195"/>
      </w:tblGrid>
      <w:tr w:rsidR="002B5BDA" w:rsidRPr="00205F08" w:rsidTr="002B5BDA">
        <w:trPr>
          <w:cantSplit/>
          <w:trHeight w:val="666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Nazwa i adres firmy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Wartość oferty brutto [zł]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Gwarancja</w:t>
            </w:r>
          </w:p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[lata]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Termin płatności faktury</w:t>
            </w:r>
          </w:p>
        </w:tc>
      </w:tr>
      <w:tr w:rsidR="002B5BDA" w:rsidRPr="00205F08" w:rsidTr="002B5BDA">
        <w:trPr>
          <w:cantSplit/>
          <w:trHeight w:val="1088"/>
        </w:trPr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0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 xml:space="preserve"> „MARBRUK” </w:t>
            </w:r>
            <w:r w:rsidR="00BE1DE4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:rsidR="002B5BDA" w:rsidRPr="00205F08" w:rsidRDefault="00BE1DE4" w:rsidP="002B5BD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2B5BDA" w:rsidRPr="00205F08">
              <w:rPr>
                <w:rFonts w:ascii="Arial" w:hAnsi="Arial" w:cs="Arial"/>
                <w:sz w:val="24"/>
                <w:szCs w:val="24"/>
              </w:rPr>
              <w:t>l. Długa 1, 89-606 Charzykowy</w:t>
            </w:r>
          </w:p>
        </w:tc>
        <w:tc>
          <w:tcPr>
            <w:tcW w:w="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133FDD" w:rsidP="002B5B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1 912 963,65</w:t>
            </w:r>
            <w:r w:rsidR="00205F08" w:rsidRPr="00205F08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05F08" w:rsidP="002B5B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3 lata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BDA" w:rsidRPr="00205F08" w:rsidRDefault="002B5BDA" w:rsidP="002B5BD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F08">
              <w:rPr>
                <w:rFonts w:ascii="Arial" w:hAnsi="Arial" w:cs="Arial"/>
                <w:sz w:val="24"/>
                <w:szCs w:val="24"/>
              </w:rPr>
              <w:t>W ciągu 30 dni od daty otrzymania przez Zamawiającego prawidłowo wystawionej faktury</w:t>
            </w:r>
          </w:p>
        </w:tc>
      </w:tr>
    </w:tbl>
    <w:p w:rsidR="002B5BDA" w:rsidRDefault="002B5BDA" w:rsidP="00F47D72"/>
    <w:p w:rsidR="002B5BDA" w:rsidRDefault="002B5BDA" w:rsidP="00F47D72"/>
    <w:sectPr w:rsidR="002B5BDA" w:rsidSect="00F47D72">
      <w:headerReference w:type="default" r:id="rId10"/>
      <w:footerReference w:type="default" r:id="rId11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0F" w:rsidRDefault="0028580F" w:rsidP="00F47D72">
      <w:pPr>
        <w:spacing w:after="0" w:line="240" w:lineRule="auto"/>
      </w:pPr>
      <w:r>
        <w:separator/>
      </w:r>
    </w:p>
  </w:endnote>
  <w:endnote w:type="continuationSeparator" w:id="0">
    <w:p w:rsidR="0028580F" w:rsidRDefault="0028580F" w:rsidP="00F4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48405"/>
      <w:docPartObj>
        <w:docPartGallery w:val="Page Numbers (Bottom of Page)"/>
        <w:docPartUnique/>
      </w:docPartObj>
    </w:sdtPr>
    <w:sdtEndPr/>
    <w:sdtContent>
      <w:p w:rsidR="00205F08" w:rsidRDefault="00205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0E">
          <w:rPr>
            <w:noProof/>
          </w:rPr>
          <w:t>1</w:t>
        </w:r>
        <w:r>
          <w:fldChar w:fldCharType="end"/>
        </w:r>
      </w:p>
    </w:sdtContent>
  </w:sdt>
  <w:p w:rsidR="00F47D72" w:rsidRDefault="00205F08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D979EFD" wp14:editId="5CBB1E23">
          <wp:simplePos x="0" y="0"/>
          <wp:positionH relativeFrom="page">
            <wp:posOffset>287848</wp:posOffset>
          </wp:positionH>
          <wp:positionV relativeFrom="page">
            <wp:posOffset>10265410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413699"/>
      <w:docPartObj>
        <w:docPartGallery w:val="Page Numbers (Bottom of Page)"/>
        <w:docPartUnique/>
      </w:docPartObj>
    </w:sdtPr>
    <w:sdtEndPr/>
    <w:sdtContent>
      <w:p w:rsidR="00205F08" w:rsidRDefault="00205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0E">
          <w:rPr>
            <w:noProof/>
          </w:rPr>
          <w:t>2</w:t>
        </w:r>
        <w:r>
          <w:fldChar w:fldCharType="end"/>
        </w:r>
      </w:p>
    </w:sdtContent>
  </w:sdt>
  <w:p w:rsidR="00933A2D" w:rsidRDefault="00205F08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0" allowOverlap="1" wp14:anchorId="0C550711" wp14:editId="34FCD8D0">
          <wp:simplePos x="0" y="0"/>
          <wp:positionH relativeFrom="page">
            <wp:posOffset>1941415</wp:posOffset>
          </wp:positionH>
          <wp:positionV relativeFrom="page">
            <wp:posOffset>7090990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0F" w:rsidRDefault="0028580F" w:rsidP="00F47D72">
      <w:pPr>
        <w:spacing w:after="0" w:line="240" w:lineRule="auto"/>
      </w:pPr>
      <w:r>
        <w:separator/>
      </w:r>
    </w:p>
  </w:footnote>
  <w:footnote w:type="continuationSeparator" w:id="0">
    <w:p w:rsidR="0028580F" w:rsidRDefault="0028580F" w:rsidP="00F4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72" w:rsidRDefault="006D42B1" w:rsidP="00F47D72">
    <w:pPr>
      <w:pStyle w:val="Nagwek"/>
      <w:tabs>
        <w:tab w:val="clear" w:pos="4536"/>
        <w:tab w:val="clear" w:pos="9072"/>
        <w:tab w:val="left" w:pos="854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4481B33E" wp14:editId="3EC61E7A">
          <wp:simplePos x="0" y="0"/>
          <wp:positionH relativeFrom="page">
            <wp:posOffset>288290</wp:posOffset>
          </wp:positionH>
          <wp:positionV relativeFrom="page">
            <wp:posOffset>90032</wp:posOffset>
          </wp:positionV>
          <wp:extent cx="7020000" cy="752400"/>
          <wp:effectExtent l="0" t="0" r="0" b="0"/>
          <wp:wrapNone/>
          <wp:docPr id="11" name="Obraz 1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D7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2D" w:rsidRDefault="00933A2D" w:rsidP="00F47D72">
    <w:pPr>
      <w:pStyle w:val="Nagwek"/>
      <w:tabs>
        <w:tab w:val="clear" w:pos="4536"/>
        <w:tab w:val="clear" w:pos="9072"/>
        <w:tab w:val="left" w:pos="8540"/>
      </w:tabs>
    </w:pPr>
    <w:r>
      <w:rPr>
        <w:noProof/>
      </w:rPr>
      <w:drawing>
        <wp:anchor distT="0" distB="0" distL="114300" distR="114300" simplePos="0" relativeHeight="251665408" behindDoc="0" locked="0" layoutInCell="0" allowOverlap="1" wp14:anchorId="12DB197D" wp14:editId="7A6D99D6">
          <wp:simplePos x="0" y="0"/>
          <wp:positionH relativeFrom="page">
            <wp:posOffset>1814361</wp:posOffset>
          </wp:positionH>
          <wp:positionV relativeFrom="page">
            <wp:posOffset>160848</wp:posOffset>
          </wp:positionV>
          <wp:extent cx="7020000" cy="752400"/>
          <wp:effectExtent l="0" t="0" r="0" b="0"/>
          <wp:wrapNone/>
          <wp:docPr id="14" name="Obraz 1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17BC"/>
    <w:multiLevelType w:val="multilevel"/>
    <w:tmpl w:val="25BA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563CFF"/>
    <w:multiLevelType w:val="multilevel"/>
    <w:tmpl w:val="D0EEA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663429"/>
    <w:multiLevelType w:val="multilevel"/>
    <w:tmpl w:val="770A3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8880061"/>
    <w:multiLevelType w:val="multilevel"/>
    <w:tmpl w:val="CDDE74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9766A0B"/>
    <w:multiLevelType w:val="multilevel"/>
    <w:tmpl w:val="CDDE74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72"/>
    <w:rsid w:val="00104D76"/>
    <w:rsid w:val="00114C8D"/>
    <w:rsid w:val="00133FDD"/>
    <w:rsid w:val="00172401"/>
    <w:rsid w:val="00177E8D"/>
    <w:rsid w:val="00205F08"/>
    <w:rsid w:val="0028580F"/>
    <w:rsid w:val="002B5BDA"/>
    <w:rsid w:val="003E1B28"/>
    <w:rsid w:val="00431736"/>
    <w:rsid w:val="00595907"/>
    <w:rsid w:val="005D6B79"/>
    <w:rsid w:val="005F5DAB"/>
    <w:rsid w:val="0067799F"/>
    <w:rsid w:val="006D42B1"/>
    <w:rsid w:val="00933A2D"/>
    <w:rsid w:val="00A53A2D"/>
    <w:rsid w:val="00B07F51"/>
    <w:rsid w:val="00BE1DE4"/>
    <w:rsid w:val="00C2608D"/>
    <w:rsid w:val="00D7290E"/>
    <w:rsid w:val="00DA07FF"/>
    <w:rsid w:val="00F109F2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498DBC-69CD-432C-91BC-95F43E1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72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7799F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B5B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2ADB-241D-4C4D-ABDC-56C637D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parkingi</cp:lastModifiedBy>
  <cp:revision>6</cp:revision>
  <cp:lastPrinted>2018-09-11T11:56:00Z</cp:lastPrinted>
  <dcterms:created xsi:type="dcterms:W3CDTF">2018-09-11T09:27:00Z</dcterms:created>
  <dcterms:modified xsi:type="dcterms:W3CDTF">2018-09-11T11:59:00Z</dcterms:modified>
</cp:coreProperties>
</file>