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72" w:rsidRPr="007D40D5" w:rsidRDefault="00610F72" w:rsidP="00610F7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40D5">
        <w:rPr>
          <w:rFonts w:ascii="Times New Roman" w:eastAsia="Calibri" w:hAnsi="Times New Roman" w:cs="Times New Roman"/>
          <w:b/>
          <w:sz w:val="26"/>
          <w:szCs w:val="26"/>
        </w:rPr>
        <w:t>UCHWAŁA Nr ...............</w:t>
      </w:r>
    </w:p>
    <w:p w:rsidR="00610F72" w:rsidRPr="007D40D5" w:rsidRDefault="00610F72" w:rsidP="00610F7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7D40D5">
        <w:rPr>
          <w:rFonts w:ascii="Times New Roman" w:eastAsia="Calibri" w:hAnsi="Times New Roman" w:cs="Times New Roman"/>
          <w:b/>
          <w:sz w:val="26"/>
          <w:szCs w:val="26"/>
        </w:rPr>
        <w:t>Rady</w:t>
      </w:r>
      <w:proofErr w:type="spellEnd"/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sz w:val="26"/>
          <w:szCs w:val="26"/>
        </w:rPr>
        <w:t>Miejskiej</w:t>
      </w:r>
      <w:proofErr w:type="spellEnd"/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 w </w:t>
      </w:r>
      <w:proofErr w:type="spellStart"/>
      <w:r w:rsidRPr="007D40D5">
        <w:rPr>
          <w:rFonts w:ascii="Times New Roman" w:eastAsia="Calibri" w:hAnsi="Times New Roman" w:cs="Times New Roman"/>
          <w:b/>
          <w:sz w:val="26"/>
          <w:szCs w:val="26"/>
        </w:rPr>
        <w:t>Chojnicach</w:t>
      </w:r>
      <w:proofErr w:type="spellEnd"/>
    </w:p>
    <w:p w:rsidR="00610F72" w:rsidRPr="007D40D5" w:rsidRDefault="00610F72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z </w:t>
      </w:r>
      <w:proofErr w:type="spellStart"/>
      <w:r w:rsidRPr="007D40D5">
        <w:rPr>
          <w:rFonts w:ascii="Times New Roman" w:eastAsia="Calibri" w:hAnsi="Times New Roman" w:cs="Times New Roman"/>
          <w:b/>
          <w:sz w:val="26"/>
          <w:szCs w:val="26"/>
        </w:rPr>
        <w:t>dnia</w:t>
      </w:r>
      <w:proofErr w:type="spellEnd"/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40D5">
        <w:rPr>
          <w:rFonts w:ascii="Times New Roman" w:hAnsi="Times New Roman" w:cs="Times New Roman"/>
          <w:b/>
          <w:sz w:val="26"/>
          <w:szCs w:val="26"/>
        </w:rPr>
        <w:t>9</w:t>
      </w:r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D40D5">
        <w:rPr>
          <w:rFonts w:ascii="Times New Roman" w:hAnsi="Times New Roman" w:cs="Times New Roman"/>
          <w:b/>
          <w:sz w:val="26"/>
          <w:szCs w:val="26"/>
        </w:rPr>
        <w:t>listopada</w:t>
      </w:r>
      <w:proofErr w:type="spellEnd"/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Pr="007D40D5">
        <w:rPr>
          <w:rFonts w:ascii="Times New Roman" w:hAnsi="Times New Roman" w:cs="Times New Roman"/>
          <w:b/>
          <w:sz w:val="26"/>
          <w:szCs w:val="26"/>
        </w:rPr>
        <w:t>8</w:t>
      </w:r>
      <w:r w:rsidRPr="007D40D5">
        <w:rPr>
          <w:rFonts w:ascii="Times New Roman" w:eastAsia="Calibri" w:hAnsi="Times New Roman" w:cs="Times New Roman"/>
          <w:b/>
          <w:sz w:val="26"/>
          <w:szCs w:val="26"/>
        </w:rPr>
        <w:t xml:space="preserve"> r.</w:t>
      </w:r>
    </w:p>
    <w:p w:rsidR="00610F72" w:rsidRPr="007D40D5" w:rsidRDefault="00610F72">
      <w:pPr>
        <w:spacing w:before="216" w:line="204" w:lineRule="auto"/>
        <w:jc w:val="center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:rsidR="00610F72" w:rsidRPr="007D40D5" w:rsidRDefault="00610F72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7D40D5">
        <w:rPr>
          <w:rFonts w:ascii="Times New Roman" w:eastAsia="Calibri" w:hAnsi="Times New Roman" w:cs="Times New Roman"/>
          <w:b/>
          <w:bCs/>
        </w:rPr>
        <w:t xml:space="preserve">w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sprawie</w:t>
      </w:r>
      <w:proofErr w:type="spellEnd"/>
      <w:r w:rsidR="007D40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wysokości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i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zasad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ustalania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oraz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rozliczania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dotacji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celowych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dla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podmiotów</w:t>
      </w:r>
      <w:proofErr w:type="spellEnd"/>
    </w:p>
    <w:p w:rsidR="00610F72" w:rsidRPr="007D40D5" w:rsidRDefault="00610F72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7D40D5">
        <w:rPr>
          <w:rFonts w:ascii="Times New Roman" w:eastAsia="Calibri" w:hAnsi="Times New Roman" w:cs="Times New Roman"/>
          <w:b/>
          <w:bCs/>
        </w:rPr>
        <w:t>prowadzących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żłobki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i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kluby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dziecięce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na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obszarze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Gminy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Miejskiej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Chojnice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, </w:t>
      </w:r>
    </w:p>
    <w:p w:rsidR="00610F72" w:rsidRPr="007D40D5" w:rsidRDefault="00610F72" w:rsidP="00610F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7D40D5">
        <w:rPr>
          <w:rFonts w:ascii="Times New Roman" w:eastAsia="Calibri" w:hAnsi="Times New Roman" w:cs="Times New Roman"/>
          <w:b/>
          <w:bCs/>
        </w:rPr>
        <w:t xml:space="preserve">w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okresie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od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1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stycznia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do 31 </w:t>
      </w:r>
      <w:proofErr w:type="spellStart"/>
      <w:r w:rsidRPr="007D40D5">
        <w:rPr>
          <w:rFonts w:ascii="Times New Roman" w:eastAsia="Calibri" w:hAnsi="Times New Roman" w:cs="Times New Roman"/>
          <w:b/>
          <w:bCs/>
        </w:rPr>
        <w:t>grudnia</w:t>
      </w:r>
      <w:proofErr w:type="spellEnd"/>
      <w:r w:rsidRPr="007D40D5">
        <w:rPr>
          <w:rFonts w:ascii="Times New Roman" w:eastAsia="Calibri" w:hAnsi="Times New Roman" w:cs="Times New Roman"/>
          <w:b/>
          <w:bCs/>
        </w:rPr>
        <w:t xml:space="preserve"> 201</w:t>
      </w:r>
      <w:r w:rsidRPr="007D40D5">
        <w:rPr>
          <w:rFonts w:ascii="Times New Roman" w:hAnsi="Times New Roman" w:cs="Times New Roman"/>
          <w:b/>
          <w:bCs/>
        </w:rPr>
        <w:t>9</w:t>
      </w:r>
      <w:r w:rsidRPr="007D40D5">
        <w:rPr>
          <w:rFonts w:ascii="Times New Roman" w:eastAsia="Calibri" w:hAnsi="Times New Roman" w:cs="Times New Roman"/>
          <w:b/>
          <w:bCs/>
        </w:rPr>
        <w:t xml:space="preserve"> r.</w:t>
      </w:r>
    </w:p>
    <w:p w:rsidR="00B84FEF" w:rsidRPr="007D40D5" w:rsidRDefault="006B50E1">
      <w:pPr>
        <w:spacing w:before="468"/>
        <w:ind w:firstLine="216"/>
        <w:rPr>
          <w:rFonts w:ascii="Times New Roman" w:hAnsi="Times New Roman" w:cs="Times New Roman"/>
          <w:color w:val="000000"/>
          <w:spacing w:val="4"/>
          <w:w w:val="105"/>
          <w:lang w:val="pl-PL"/>
        </w:rPr>
      </w:pPr>
      <w:r w:rsidRPr="007D40D5">
        <w:rPr>
          <w:rFonts w:ascii="Times New Roman" w:eastAsia="Calibri" w:hAnsi="Times New Roman" w:cs="Times New Roman"/>
        </w:rPr>
        <w:t xml:space="preserve">Na </w:t>
      </w:r>
      <w:proofErr w:type="spellStart"/>
      <w:r w:rsidRPr="007D40D5">
        <w:rPr>
          <w:rFonts w:ascii="Times New Roman" w:eastAsia="Calibri" w:hAnsi="Times New Roman" w:cs="Times New Roman"/>
        </w:rPr>
        <w:t>podstawie</w:t>
      </w:r>
      <w:proofErr w:type="spellEnd"/>
      <w:r w:rsidRPr="007D40D5">
        <w:rPr>
          <w:rFonts w:ascii="Times New Roman" w:eastAsia="Calibri" w:hAnsi="Times New Roman" w:cs="Times New Roman"/>
        </w:rPr>
        <w:t xml:space="preserve"> art. 18 </w:t>
      </w:r>
      <w:proofErr w:type="spellStart"/>
      <w:r w:rsidRPr="007D40D5">
        <w:rPr>
          <w:rFonts w:ascii="Times New Roman" w:eastAsia="Calibri" w:hAnsi="Times New Roman" w:cs="Times New Roman"/>
        </w:rPr>
        <w:t>ust</w:t>
      </w:r>
      <w:proofErr w:type="spellEnd"/>
      <w:r w:rsidRPr="007D40D5">
        <w:rPr>
          <w:rFonts w:ascii="Times New Roman" w:eastAsia="Calibri" w:hAnsi="Times New Roman" w:cs="Times New Roman"/>
        </w:rPr>
        <w:t xml:space="preserve">. 2 </w:t>
      </w:r>
      <w:proofErr w:type="spellStart"/>
      <w:r w:rsidRPr="007D40D5">
        <w:rPr>
          <w:rFonts w:ascii="Times New Roman" w:eastAsia="Calibri" w:hAnsi="Times New Roman" w:cs="Times New Roman"/>
        </w:rPr>
        <w:t>pkt</w:t>
      </w:r>
      <w:proofErr w:type="spellEnd"/>
      <w:r w:rsidRPr="007D40D5">
        <w:rPr>
          <w:rFonts w:ascii="Times New Roman" w:eastAsia="Calibri" w:hAnsi="Times New Roman" w:cs="Times New Roman"/>
        </w:rPr>
        <w:t xml:space="preserve"> 15 </w:t>
      </w:r>
      <w:proofErr w:type="spellStart"/>
      <w:r w:rsidRPr="007D40D5">
        <w:rPr>
          <w:rFonts w:ascii="Times New Roman" w:eastAsia="Calibri" w:hAnsi="Times New Roman" w:cs="Times New Roman"/>
        </w:rPr>
        <w:t>ustawy</w:t>
      </w:r>
      <w:proofErr w:type="spellEnd"/>
      <w:r w:rsidRPr="007D40D5">
        <w:rPr>
          <w:rFonts w:ascii="Times New Roman" w:eastAsia="Calibri" w:hAnsi="Times New Roman" w:cs="Times New Roman"/>
        </w:rPr>
        <w:t xml:space="preserve"> z </w:t>
      </w:r>
      <w:proofErr w:type="spellStart"/>
      <w:r w:rsidRPr="007D40D5">
        <w:rPr>
          <w:rFonts w:ascii="Times New Roman" w:eastAsia="Calibri" w:hAnsi="Times New Roman" w:cs="Times New Roman"/>
        </w:rPr>
        <w:t>dnia</w:t>
      </w:r>
      <w:proofErr w:type="spellEnd"/>
      <w:r w:rsidRPr="007D40D5">
        <w:rPr>
          <w:rFonts w:ascii="Times New Roman" w:eastAsia="Calibri" w:hAnsi="Times New Roman" w:cs="Times New Roman"/>
        </w:rPr>
        <w:t xml:space="preserve"> 8 </w:t>
      </w:r>
      <w:proofErr w:type="spellStart"/>
      <w:r w:rsidRPr="007D40D5">
        <w:rPr>
          <w:rFonts w:ascii="Times New Roman" w:eastAsia="Calibri" w:hAnsi="Times New Roman" w:cs="Times New Roman"/>
        </w:rPr>
        <w:t>marca</w:t>
      </w:r>
      <w:proofErr w:type="spellEnd"/>
      <w:r w:rsidRPr="007D40D5">
        <w:rPr>
          <w:rFonts w:ascii="Times New Roman" w:eastAsia="Calibri" w:hAnsi="Times New Roman" w:cs="Times New Roman"/>
        </w:rPr>
        <w:t xml:space="preserve"> 1990 r. o </w:t>
      </w:r>
      <w:proofErr w:type="spellStart"/>
      <w:r w:rsidRPr="007D40D5">
        <w:rPr>
          <w:rFonts w:ascii="Times New Roman" w:eastAsia="Calibri" w:hAnsi="Times New Roman" w:cs="Times New Roman"/>
        </w:rPr>
        <w:t>samorządzie</w:t>
      </w:r>
      <w:proofErr w:type="spellEnd"/>
      <w:r w:rsidRPr="007D40D5">
        <w:rPr>
          <w:rFonts w:ascii="Times New Roman" w:eastAsia="Calibri" w:hAnsi="Times New Roman" w:cs="Times New Roman"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</w:rPr>
        <w:t>gminnym</w:t>
      </w:r>
      <w:proofErr w:type="spellEnd"/>
      <w:r w:rsidRPr="007D40D5">
        <w:rPr>
          <w:rFonts w:ascii="Times New Roman" w:eastAsia="Calibri" w:hAnsi="Times New Roman" w:cs="Times New Roman"/>
        </w:rPr>
        <w:t xml:space="preserve"> (</w:t>
      </w:r>
      <w:proofErr w:type="spellStart"/>
      <w:r w:rsidRPr="007D40D5">
        <w:rPr>
          <w:rFonts w:ascii="Times New Roman" w:eastAsia="Calibri" w:hAnsi="Times New Roman" w:cs="Times New Roman"/>
        </w:rPr>
        <w:t>tekst</w:t>
      </w:r>
      <w:proofErr w:type="spellEnd"/>
      <w:r w:rsidRPr="007D40D5">
        <w:rPr>
          <w:rFonts w:ascii="Times New Roman" w:eastAsia="Calibri" w:hAnsi="Times New Roman" w:cs="Times New Roman"/>
        </w:rPr>
        <w:t xml:space="preserve"> </w:t>
      </w:r>
      <w:proofErr w:type="spellStart"/>
      <w:r w:rsidRPr="007D40D5">
        <w:rPr>
          <w:rFonts w:ascii="Times New Roman" w:eastAsia="Calibri" w:hAnsi="Times New Roman" w:cs="Times New Roman"/>
        </w:rPr>
        <w:t>jedn</w:t>
      </w:r>
      <w:proofErr w:type="spellEnd"/>
      <w:r w:rsidRPr="007D40D5">
        <w:rPr>
          <w:rFonts w:ascii="Times New Roman" w:eastAsia="Calibri" w:hAnsi="Times New Roman" w:cs="Times New Roman"/>
        </w:rPr>
        <w:t xml:space="preserve">.: </w:t>
      </w:r>
      <w:r w:rsidR="007D40D5" w:rsidRPr="007D40D5">
        <w:rPr>
          <w:rFonts w:ascii="Times New Roman" w:eastAsia="Calibri" w:hAnsi="Times New Roman" w:cs="Times New Roman"/>
        </w:rPr>
        <w:t xml:space="preserve">Dz. U. z 2018 r. </w:t>
      </w:r>
      <w:proofErr w:type="spellStart"/>
      <w:r w:rsidR="007D40D5" w:rsidRPr="007D40D5">
        <w:rPr>
          <w:rFonts w:ascii="Times New Roman" w:eastAsia="Calibri" w:hAnsi="Times New Roman" w:cs="Times New Roman"/>
        </w:rPr>
        <w:t>poz</w:t>
      </w:r>
      <w:proofErr w:type="spellEnd"/>
      <w:r w:rsidR="007D40D5" w:rsidRPr="007D40D5">
        <w:rPr>
          <w:rFonts w:ascii="Times New Roman" w:eastAsia="Calibri" w:hAnsi="Times New Roman" w:cs="Times New Roman"/>
        </w:rPr>
        <w:t xml:space="preserve">. 994; </w:t>
      </w:r>
      <w:proofErr w:type="spellStart"/>
      <w:r w:rsidR="007D40D5" w:rsidRPr="007D40D5">
        <w:rPr>
          <w:rFonts w:ascii="Times New Roman" w:eastAsia="Calibri" w:hAnsi="Times New Roman" w:cs="Times New Roman"/>
        </w:rPr>
        <w:t>zm</w:t>
      </w:r>
      <w:proofErr w:type="spellEnd"/>
      <w:r w:rsidR="007D40D5" w:rsidRPr="007D40D5">
        <w:rPr>
          <w:rFonts w:ascii="Times New Roman" w:eastAsia="Calibri" w:hAnsi="Times New Roman" w:cs="Times New Roman"/>
        </w:rPr>
        <w:t xml:space="preserve">.: Dz. U. z 2018 r. </w:t>
      </w:r>
      <w:proofErr w:type="spellStart"/>
      <w:r w:rsidR="007D40D5" w:rsidRPr="007D40D5">
        <w:rPr>
          <w:rFonts w:ascii="Times New Roman" w:eastAsia="Calibri" w:hAnsi="Times New Roman" w:cs="Times New Roman"/>
        </w:rPr>
        <w:t>p</w:t>
      </w:r>
      <w:r w:rsidR="007D40D5">
        <w:rPr>
          <w:rFonts w:ascii="Times New Roman" w:eastAsia="Calibri" w:hAnsi="Times New Roman" w:cs="Times New Roman"/>
        </w:rPr>
        <w:t>oz</w:t>
      </w:r>
      <w:proofErr w:type="spellEnd"/>
      <w:r w:rsidR="007D40D5">
        <w:rPr>
          <w:rFonts w:ascii="Times New Roman" w:eastAsia="Calibri" w:hAnsi="Times New Roman" w:cs="Times New Roman"/>
        </w:rPr>
        <w:t xml:space="preserve">. 1000, </w:t>
      </w:r>
      <w:proofErr w:type="spellStart"/>
      <w:r w:rsidR="007D40D5">
        <w:rPr>
          <w:rFonts w:ascii="Times New Roman" w:eastAsia="Calibri" w:hAnsi="Times New Roman" w:cs="Times New Roman"/>
        </w:rPr>
        <w:t>poz</w:t>
      </w:r>
      <w:proofErr w:type="spellEnd"/>
      <w:r w:rsidR="007D40D5">
        <w:rPr>
          <w:rFonts w:ascii="Times New Roman" w:eastAsia="Calibri" w:hAnsi="Times New Roman" w:cs="Times New Roman"/>
        </w:rPr>
        <w:t xml:space="preserve">. 1349 </w:t>
      </w:r>
      <w:proofErr w:type="spellStart"/>
      <w:r w:rsidR="007D40D5">
        <w:rPr>
          <w:rFonts w:ascii="Times New Roman" w:eastAsia="Calibri" w:hAnsi="Times New Roman" w:cs="Times New Roman"/>
        </w:rPr>
        <w:t>i</w:t>
      </w:r>
      <w:proofErr w:type="spellEnd"/>
      <w:r w:rsidR="007D40D5">
        <w:rPr>
          <w:rFonts w:ascii="Times New Roman" w:eastAsia="Calibri" w:hAnsi="Times New Roman" w:cs="Times New Roman"/>
        </w:rPr>
        <w:t xml:space="preserve"> </w:t>
      </w:r>
      <w:proofErr w:type="spellStart"/>
      <w:r w:rsidR="007D40D5">
        <w:rPr>
          <w:rFonts w:ascii="Times New Roman" w:eastAsia="Calibri" w:hAnsi="Times New Roman" w:cs="Times New Roman"/>
        </w:rPr>
        <w:t>poz</w:t>
      </w:r>
      <w:proofErr w:type="spellEnd"/>
      <w:r w:rsidR="007D40D5">
        <w:rPr>
          <w:rFonts w:ascii="Times New Roman" w:eastAsia="Calibri" w:hAnsi="Times New Roman" w:cs="Times New Roman"/>
        </w:rPr>
        <w:t>. 1432)</w:t>
      </w:r>
      <w:r w:rsidRPr="007D40D5">
        <w:rPr>
          <w:rFonts w:ascii="Times New Roman" w:eastAsia="Calibri" w:hAnsi="Times New Roman" w:cs="Times New Roman"/>
        </w:rPr>
        <w:t xml:space="preserve"> </w:t>
      </w:r>
      <w:r w:rsidRPr="007D40D5">
        <w:rPr>
          <w:rFonts w:ascii="Times New Roman" w:hAnsi="Times New Roman" w:cs="Times New Roman"/>
        </w:rPr>
        <w:t xml:space="preserve">w </w:t>
      </w:r>
      <w:proofErr w:type="spellStart"/>
      <w:r w:rsidRPr="007D40D5">
        <w:rPr>
          <w:rFonts w:ascii="Times New Roman" w:hAnsi="Times New Roman" w:cs="Times New Roman"/>
        </w:rPr>
        <w:t>związku</w:t>
      </w:r>
      <w:proofErr w:type="spellEnd"/>
      <w:r w:rsidRPr="007D40D5">
        <w:rPr>
          <w:rFonts w:ascii="Times New Roman" w:hAnsi="Times New Roman" w:cs="Times New Roman"/>
        </w:rPr>
        <w:t xml:space="preserve"> z </w:t>
      </w:r>
      <w:r w:rsidR="002623DE" w:rsidRPr="007D40D5">
        <w:rPr>
          <w:rFonts w:ascii="Times New Roman" w:hAnsi="Times New Roman" w:cs="Times New Roman"/>
          <w:color w:val="000000"/>
          <w:spacing w:val="4"/>
          <w:w w:val="105"/>
          <w:lang w:val="pl-PL"/>
        </w:rPr>
        <w:t>art. 60 ust.1 i 2 z dnia 4 lutego 2011 r. o opiece nad dziećmi w wieku do lat 3 (</w:t>
      </w:r>
      <w:r w:rsidR="007D40D5" w:rsidRPr="007D40D5">
        <w:rPr>
          <w:rFonts w:ascii="Times New Roman" w:hAnsi="Times New Roman" w:cs="Times New Roman"/>
          <w:color w:val="000000"/>
          <w:spacing w:val="4"/>
          <w:w w:val="105"/>
          <w:lang w:val="pl-PL"/>
        </w:rPr>
        <w:t>Dz. U. z 2018 r. poz. 603; zm.: Dz. U. z 2018 r. poz. 650</w:t>
      </w:r>
      <w:r w:rsidR="002623DE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) uchwala się, co następuje:</w:t>
      </w:r>
    </w:p>
    <w:p w:rsidR="00B84FEF" w:rsidRPr="007D40D5" w:rsidRDefault="00FA462F">
      <w:pPr>
        <w:spacing w:before="144"/>
        <w:ind w:firstLine="288"/>
        <w:jc w:val="both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1"/>
          <w:w w:val="105"/>
          <w:lang w:val="pl-PL"/>
        </w:rPr>
        <w:t>§ 1</w:t>
      </w:r>
      <w:r w:rsidR="002623DE" w:rsidRPr="007D40D5">
        <w:rPr>
          <w:rFonts w:ascii="Times New Roman" w:hAnsi="Times New Roman" w:cs="Times New Roman"/>
          <w:color w:val="000000"/>
          <w:spacing w:val="1"/>
          <w:w w:val="105"/>
          <w:lang w:val="pl-PL"/>
        </w:rPr>
        <w:t xml:space="preserve">. Osoby fizyczne, osoby prawne i jednostki organizacyjne nieposiadające osobowości prawnej </w:t>
      </w:r>
      <w:r w:rsidR="002623DE"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prowadzące na terenie </w:t>
      </w:r>
      <w:r w:rsidR="00EC1DEC">
        <w:rPr>
          <w:rFonts w:ascii="Times New Roman" w:hAnsi="Times New Roman" w:cs="Times New Roman"/>
          <w:color w:val="000000"/>
          <w:spacing w:val="-1"/>
          <w:w w:val="105"/>
          <w:lang w:val="pl-PL"/>
        </w:rPr>
        <w:t>Gminy Miejskiej Chojnice</w:t>
      </w:r>
      <w:r w:rsidR="002623DE"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 żłobki lub kluby dziecięce i posiadające wpis do rejestru żłobków </w:t>
      </w:r>
      <w:r w:rsidR="002623DE" w:rsidRPr="007D40D5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i klubów dziecięcych, prowadzonego przez </w:t>
      </w:r>
      <w:r w:rsidR="006B50E1" w:rsidRPr="007D40D5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Burmistrza </w:t>
      </w:r>
      <w:r w:rsidR="002623DE" w:rsidRPr="007D40D5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Miasta </w:t>
      </w:r>
      <w:r w:rsidR="006B50E1" w:rsidRPr="007D40D5">
        <w:rPr>
          <w:rFonts w:ascii="Times New Roman" w:hAnsi="Times New Roman" w:cs="Times New Roman"/>
          <w:color w:val="000000"/>
          <w:spacing w:val="-7"/>
          <w:w w:val="105"/>
          <w:lang w:val="pl-PL"/>
        </w:rPr>
        <w:t>Chojnice</w:t>
      </w:r>
      <w:r w:rsidR="002623DE" w:rsidRPr="007D40D5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, zwane dalej "podmiotami", mogą </w:t>
      </w:r>
      <w:r w:rsidR="002623DE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otrzymywać dotację celową z budżetu </w:t>
      </w:r>
      <w:r w:rsidR="00EC1DEC">
        <w:rPr>
          <w:rFonts w:ascii="Times New Roman" w:hAnsi="Times New Roman" w:cs="Times New Roman"/>
          <w:color w:val="000000"/>
          <w:spacing w:val="-4"/>
          <w:w w:val="105"/>
          <w:lang w:val="pl-PL"/>
        </w:rPr>
        <w:t>Gminy Miejskiej Chojnice</w:t>
      </w:r>
      <w:r w:rsidR="002623DE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na dziecko objęte opieką.</w:t>
      </w:r>
    </w:p>
    <w:p w:rsidR="00B84FEF" w:rsidRPr="007D40D5" w:rsidRDefault="002623DE">
      <w:pPr>
        <w:spacing w:before="108"/>
        <w:ind w:left="288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 xml:space="preserve">§ 2.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Ustala się następującą wysokość dotacji celowej udzielanej przez </w:t>
      </w:r>
      <w:r w:rsidR="00EC1DEC">
        <w:rPr>
          <w:rFonts w:ascii="Times New Roman" w:hAnsi="Times New Roman" w:cs="Times New Roman"/>
          <w:color w:val="000000"/>
          <w:spacing w:val="-4"/>
          <w:w w:val="105"/>
          <w:lang w:val="pl-PL"/>
        </w:rPr>
        <w:t>Gminę Miejską Chojnice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:</w:t>
      </w:r>
    </w:p>
    <w:p w:rsidR="00B84FEF" w:rsidRPr="007D40D5" w:rsidRDefault="006B50E1">
      <w:pPr>
        <w:numPr>
          <w:ilvl w:val="0"/>
          <w:numId w:val="1"/>
        </w:numPr>
        <w:tabs>
          <w:tab w:val="clear" w:pos="288"/>
          <w:tab w:val="decimal" w:pos="432"/>
        </w:tabs>
        <w:spacing w:before="108"/>
        <w:ind w:left="432" w:hanging="288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3</w:t>
      </w:r>
      <w:r w:rsidR="002623DE"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00 zł miesięcznie na dziecko, zamieszkałe na terenie </w:t>
      </w:r>
      <w:r w:rsidR="00EC1DEC">
        <w:rPr>
          <w:rFonts w:ascii="Times New Roman" w:hAnsi="Times New Roman" w:cs="Times New Roman"/>
          <w:color w:val="000000"/>
          <w:spacing w:val="-2"/>
          <w:w w:val="105"/>
          <w:lang w:val="pl-PL"/>
        </w:rPr>
        <w:t>Gminy Miejskiej Chojnice</w:t>
      </w:r>
      <w:r w:rsidR="002623DE"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, objęte opieką w żłobku</w:t>
      </w:r>
      <w:r w:rsidR="002623DE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;</w:t>
      </w:r>
    </w:p>
    <w:p w:rsidR="00B84FEF" w:rsidRPr="007D40D5" w:rsidRDefault="00136298">
      <w:pPr>
        <w:numPr>
          <w:ilvl w:val="0"/>
          <w:numId w:val="1"/>
        </w:numPr>
        <w:tabs>
          <w:tab w:val="clear" w:pos="288"/>
          <w:tab w:val="decimal" w:pos="432"/>
        </w:tabs>
        <w:spacing w:before="144"/>
        <w:ind w:left="432" w:hanging="288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50% kwoty o której mowa w </w:t>
      </w:r>
      <w:proofErr w:type="spellStart"/>
      <w:r w:rsidR="00D11497">
        <w:rPr>
          <w:rFonts w:ascii="Times New Roman" w:hAnsi="Times New Roman" w:cs="Times New Roman"/>
          <w:color w:val="000000"/>
          <w:spacing w:val="-2"/>
          <w:w w:val="105"/>
          <w:lang w:val="pl-PL"/>
        </w:rPr>
        <w:t>pkt</w:t>
      </w:r>
      <w:proofErr w:type="spellEnd"/>
      <w:r w:rsidR="00D11497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</w:t>
      </w: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1</w:t>
      </w:r>
      <w:r w:rsidR="00D11497">
        <w:rPr>
          <w:rFonts w:ascii="Times New Roman" w:hAnsi="Times New Roman" w:cs="Times New Roman"/>
          <w:color w:val="000000"/>
          <w:spacing w:val="-2"/>
          <w:w w:val="105"/>
          <w:lang w:val="pl-PL"/>
        </w:rPr>
        <w:t>)</w:t>
      </w: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</w:t>
      </w:r>
      <w:r w:rsidR="002623DE"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miesięcznie na dziecko zamieszkałe na terenie </w:t>
      </w:r>
      <w:r w:rsidR="00EC1DEC">
        <w:rPr>
          <w:rFonts w:ascii="Times New Roman" w:hAnsi="Times New Roman" w:cs="Times New Roman"/>
          <w:color w:val="000000"/>
          <w:spacing w:val="-2"/>
          <w:w w:val="105"/>
          <w:lang w:val="pl-PL"/>
        </w:rPr>
        <w:t>Gminy Miejskiej Chojnice</w:t>
      </w:r>
      <w:r w:rsidR="002623DE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, objęte opieką w klubie dziecięcym.</w:t>
      </w:r>
    </w:p>
    <w:p w:rsidR="00B84FEF" w:rsidRPr="007D40D5" w:rsidRDefault="002623DE">
      <w:pPr>
        <w:spacing w:before="108"/>
        <w:ind w:firstLine="288"/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  <w:t xml:space="preserve">§ 3. </w:t>
      </w:r>
      <w:r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1. Dotacja przyznawana będzie na wniosek złożony przez podmiot prowadzący żłobek lub klub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dziecięcy, zawierający następujące dane:</w:t>
      </w:r>
    </w:p>
    <w:p w:rsidR="00B84FEF" w:rsidRPr="007D40D5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44"/>
        <w:ind w:left="432" w:hanging="288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nazwę, siedzibę, numer NIP i REGON podmiotu prowadzącego żłobek lub klub dziecięcy;</w:t>
      </w:r>
    </w:p>
    <w:p w:rsidR="00B84FEF" w:rsidRPr="007D40D5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w w:val="105"/>
          <w:lang w:val="pl-PL"/>
        </w:rPr>
        <w:t>nazwę i siedzibę żłobka lub klubu dziecięcego;</w:t>
      </w:r>
    </w:p>
    <w:p w:rsidR="00B84FEF" w:rsidRPr="007D40D5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numer i datę wydania zaświadczenia o wpisie do rejestru żłobków i klubów dziecięcych;</w:t>
      </w:r>
    </w:p>
    <w:p w:rsidR="00B84FEF" w:rsidRPr="007D40D5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44"/>
        <w:ind w:left="144"/>
        <w:rPr>
          <w:rFonts w:ascii="Times New Roman" w:hAnsi="Times New Roman" w:cs="Times New Roman"/>
          <w:color w:val="000000"/>
          <w:spacing w:val="-1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>informację o planowanej liczbie dzieci objętych opieką w okresie jednego miesiąca;</w:t>
      </w:r>
    </w:p>
    <w:p w:rsidR="00B84FEF" w:rsidRPr="007D40D5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-1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>nazwę i numer rachunku bankowego, na który ma być przekazywana dotacja;</w:t>
      </w:r>
    </w:p>
    <w:p w:rsidR="00B84FEF" w:rsidRPr="007D40D5" w:rsidRDefault="002623DE">
      <w:pPr>
        <w:numPr>
          <w:ilvl w:val="0"/>
          <w:numId w:val="2"/>
        </w:numPr>
        <w:tabs>
          <w:tab w:val="clear" w:pos="288"/>
          <w:tab w:val="decimal" w:pos="432"/>
        </w:tabs>
        <w:spacing w:before="108"/>
        <w:ind w:left="432" w:hanging="288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imię, nazwisko, telefon i e-mail osoby wyznaczonej przez podmiot prowadzący żłobek lub klub dziecięcy do kontaktu w sprawach związanych z wnioskiem o udzielenie dotacji.</w:t>
      </w:r>
    </w:p>
    <w:p w:rsidR="00B84FEF" w:rsidRPr="007D40D5" w:rsidRDefault="002623DE">
      <w:pPr>
        <w:spacing w:before="144"/>
        <w:ind w:firstLine="288"/>
        <w:rPr>
          <w:rFonts w:ascii="Times New Roman" w:hAnsi="Times New Roman" w:cs="Times New Roman"/>
          <w:color w:val="000000"/>
          <w:spacing w:val="-5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2. Dotacji udziela się na dofinansowanie działalności bieżącej żłobka lub klubu dziecięcego w zakresie </w:t>
      </w:r>
      <w:r w:rsidRPr="007D40D5">
        <w:rPr>
          <w:rFonts w:ascii="Times New Roman" w:hAnsi="Times New Roman" w:cs="Times New Roman"/>
          <w:color w:val="000000"/>
          <w:spacing w:val="-6"/>
          <w:w w:val="105"/>
          <w:lang w:val="pl-PL"/>
        </w:rPr>
        <w:t>obejmującym:</w:t>
      </w:r>
    </w:p>
    <w:p w:rsidR="00B84FEF" w:rsidRPr="007D40D5" w:rsidRDefault="002623DE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w w:val="105"/>
          <w:lang w:val="pl-PL"/>
        </w:rPr>
        <w:t>wynagrodzenia osobowe kadry merytorycznej placówki;</w:t>
      </w:r>
    </w:p>
    <w:p w:rsidR="00B84FEF" w:rsidRPr="007D40D5" w:rsidRDefault="002623DE">
      <w:pPr>
        <w:numPr>
          <w:ilvl w:val="0"/>
          <w:numId w:val="3"/>
        </w:numPr>
        <w:tabs>
          <w:tab w:val="clear" w:pos="288"/>
          <w:tab w:val="decimal" w:pos="432"/>
        </w:tabs>
        <w:spacing w:before="144"/>
        <w:ind w:left="144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zakup materiałów edukacyjnych, pomocy dydaktycznych oraz niezbędnego wyposażenia;</w:t>
      </w:r>
    </w:p>
    <w:p w:rsidR="00B84FEF" w:rsidRPr="007D40D5" w:rsidRDefault="002623DE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2"/>
          <w:w w:val="105"/>
          <w:lang w:val="pl-PL"/>
        </w:rPr>
        <w:t>koszty utrzymania placówki;</w:t>
      </w:r>
    </w:p>
    <w:p w:rsidR="00B84FEF" w:rsidRPr="007D40D5" w:rsidRDefault="002623DE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1"/>
          <w:w w:val="105"/>
          <w:lang w:val="pl-PL"/>
        </w:rPr>
        <w:t>remonty lub naprawy bieżące placówki.</w:t>
      </w:r>
    </w:p>
    <w:p w:rsidR="00610F72" w:rsidRPr="007D40D5" w:rsidRDefault="005A20A3" w:rsidP="00610F72">
      <w:pPr>
        <w:spacing w:before="324"/>
        <w:ind w:firstLine="288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3. Dotacja nie obejmuje wydatków poniesionych na zakup i przygotowanie wyżywienia oraz wydatków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inwestycyjnych.</w:t>
      </w:r>
    </w:p>
    <w:p w:rsidR="005A20A3" w:rsidRPr="007D40D5" w:rsidRDefault="005A20A3" w:rsidP="00610F72">
      <w:pPr>
        <w:spacing w:before="324"/>
        <w:ind w:firstLine="288"/>
        <w:jc w:val="both"/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  <w:t xml:space="preserve">§ 4. </w:t>
      </w: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1. Wysokość dotacji należnej za dany miesiąc ustala się jako iloczyn kwoty dotacji na jedno dziecko </w:t>
      </w:r>
      <w:r w:rsidRPr="007D40D5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oraz liczby dzieci zapisanych wg stanu na pierwszy dzień miesiąca kalendarzowego do żłobka lub klubu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dziecięcego, z wyłączeniem dzieci niezamieszkałych na terenie </w:t>
      </w:r>
      <w:r w:rsidR="00EC1DEC">
        <w:rPr>
          <w:rFonts w:ascii="Times New Roman" w:hAnsi="Times New Roman" w:cs="Times New Roman"/>
          <w:color w:val="000000"/>
          <w:spacing w:val="-4"/>
          <w:w w:val="105"/>
          <w:lang w:val="pl-PL"/>
        </w:rPr>
        <w:t>Gminy Miejskiej Chojnice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.</w:t>
      </w:r>
    </w:p>
    <w:p w:rsidR="005A20A3" w:rsidRPr="007D40D5" w:rsidRDefault="005A20A3" w:rsidP="005A20A3">
      <w:pPr>
        <w:numPr>
          <w:ilvl w:val="0"/>
          <w:numId w:val="4"/>
        </w:numPr>
        <w:tabs>
          <w:tab w:val="clear" w:pos="288"/>
          <w:tab w:val="decimal" w:pos="648"/>
        </w:tabs>
        <w:spacing w:before="108"/>
        <w:ind w:left="0" w:firstLine="360"/>
        <w:jc w:val="both"/>
        <w:rPr>
          <w:rFonts w:ascii="Times New Roman" w:hAnsi="Times New Roman" w:cs="Times New Roman"/>
          <w:color w:val="000000"/>
          <w:spacing w:val="-5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Podmiot prowadzący żłobek lub klub dziecięcy do 10 dnia każdego miesiąca składa </w:t>
      </w:r>
      <w:r w:rsidR="00136298" w:rsidRPr="007D40D5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do Burmistrza Miasta Chojnice </w:t>
      </w:r>
      <w:r w:rsidRPr="007D40D5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informację o liczbie dzieci zapisanych,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według stanu na 1 dzień miesiąca, za który udzielana jest dotacja przypadająca na dany miesiąc.</w:t>
      </w:r>
    </w:p>
    <w:p w:rsidR="005A20A3" w:rsidRPr="007D40D5" w:rsidRDefault="005A20A3" w:rsidP="005A20A3">
      <w:pPr>
        <w:numPr>
          <w:ilvl w:val="0"/>
          <w:numId w:val="4"/>
        </w:numPr>
        <w:tabs>
          <w:tab w:val="clear" w:pos="288"/>
          <w:tab w:val="decimal" w:pos="648"/>
        </w:tabs>
        <w:spacing w:before="144"/>
        <w:ind w:left="0" w:firstLine="360"/>
        <w:jc w:val="both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Dotacje przekazywane będą w miesięcznych transzach, w terminie do 25 dnia każdego miesiąca.</w:t>
      </w:r>
    </w:p>
    <w:p w:rsidR="005A20A3" w:rsidRPr="007D40D5" w:rsidRDefault="005A20A3" w:rsidP="005A20A3">
      <w:pPr>
        <w:numPr>
          <w:ilvl w:val="0"/>
          <w:numId w:val="4"/>
        </w:numPr>
        <w:tabs>
          <w:tab w:val="clear" w:pos="288"/>
          <w:tab w:val="decimal" w:pos="648"/>
        </w:tabs>
        <w:spacing w:before="108"/>
        <w:ind w:left="0" w:firstLine="360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lastRenderedPageBreak/>
        <w:t xml:space="preserve">Warunkiem przekazywania środków z tytułu dotacji będzie zawarcie przez podmiot prowadzący żłobek </w:t>
      </w:r>
      <w:r w:rsidRPr="007D40D5">
        <w:rPr>
          <w:rFonts w:ascii="Times New Roman" w:hAnsi="Times New Roman" w:cs="Times New Roman"/>
          <w:color w:val="000000"/>
          <w:spacing w:val="-6"/>
          <w:w w:val="105"/>
          <w:lang w:val="pl-PL"/>
        </w:rPr>
        <w:t xml:space="preserve">lub klub dziecięcy umowy z </w:t>
      </w:r>
      <w:r w:rsidR="00136298" w:rsidRPr="007D40D5">
        <w:rPr>
          <w:rFonts w:ascii="Times New Roman" w:hAnsi="Times New Roman" w:cs="Times New Roman"/>
          <w:color w:val="000000"/>
          <w:spacing w:val="-6"/>
          <w:w w:val="105"/>
          <w:lang w:val="pl-PL"/>
        </w:rPr>
        <w:t>Burmistrzem Miasta Chojnice</w:t>
      </w:r>
      <w:r w:rsidRPr="007D40D5">
        <w:rPr>
          <w:rFonts w:ascii="Times New Roman" w:hAnsi="Times New Roman" w:cs="Times New Roman"/>
          <w:color w:val="000000"/>
          <w:spacing w:val="-6"/>
          <w:w w:val="105"/>
          <w:lang w:val="pl-PL"/>
        </w:rPr>
        <w:t xml:space="preserve"> oraz terminowe dostarczenie informacji o liczbie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dzieci zapisanych.</w:t>
      </w:r>
    </w:p>
    <w:p w:rsidR="005A20A3" w:rsidRPr="007D40D5" w:rsidRDefault="005A20A3" w:rsidP="005A20A3">
      <w:pPr>
        <w:spacing w:before="144"/>
        <w:ind w:firstLine="288"/>
        <w:jc w:val="both"/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spacing w:val="-1"/>
          <w:w w:val="105"/>
          <w:lang w:val="pl-PL"/>
        </w:rPr>
        <w:t xml:space="preserve">§ 5. 1. </w:t>
      </w:r>
      <w:r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>W celu rozliczenia dotacji za rok 201</w:t>
      </w:r>
      <w:r w:rsidR="00136298"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>9</w:t>
      </w:r>
      <w:r w:rsidRPr="007D40D5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 podmiot korzystający z dotacji składa sprawozdanie roczne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z wykorzystania dotacji w terminie do </w:t>
      </w:r>
      <w:r w:rsidR="00136298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31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stycznia 20</w:t>
      </w:r>
      <w:r w:rsidR="00136298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20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r</w:t>
      </w:r>
      <w:r w:rsidR="00136298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.</w:t>
      </w:r>
      <w:r w:rsidR="00D97CAB">
        <w:rPr>
          <w:rFonts w:ascii="Times New Roman" w:hAnsi="Times New Roman" w:cs="Times New Roman"/>
          <w:color w:val="000000"/>
          <w:spacing w:val="-4"/>
          <w:w w:val="105"/>
          <w:lang w:val="pl-PL"/>
        </w:rPr>
        <w:t>, na druku stanowiący</w:t>
      </w:r>
      <w:r w:rsidR="00EC1DEC">
        <w:rPr>
          <w:rFonts w:ascii="Times New Roman" w:hAnsi="Times New Roman" w:cs="Times New Roman"/>
          <w:color w:val="000000"/>
          <w:spacing w:val="-4"/>
          <w:w w:val="105"/>
          <w:lang w:val="pl-PL"/>
        </w:rPr>
        <w:t>m</w:t>
      </w:r>
      <w:r w:rsidR="00D97CA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załącznik do uchwały.</w:t>
      </w:r>
    </w:p>
    <w:p w:rsidR="005A20A3" w:rsidRPr="007D40D5" w:rsidRDefault="005A20A3" w:rsidP="005A20A3">
      <w:pPr>
        <w:numPr>
          <w:ilvl w:val="0"/>
          <w:numId w:val="5"/>
        </w:numPr>
        <w:tabs>
          <w:tab w:val="clear" w:pos="288"/>
          <w:tab w:val="decimal" w:pos="648"/>
        </w:tabs>
        <w:spacing w:before="108"/>
        <w:ind w:left="0" w:firstLine="360"/>
        <w:jc w:val="both"/>
        <w:rPr>
          <w:rFonts w:ascii="Times New Roman" w:hAnsi="Times New Roman" w:cs="Times New Roman"/>
          <w:color w:val="000000"/>
          <w:spacing w:val="-3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W przypadku zakończenia prowadzenia żłobka lub klubu dziecięcego sprawozdanie z wykorzystania </w:t>
      </w:r>
      <w:r w:rsidRPr="007D40D5">
        <w:rPr>
          <w:rFonts w:ascii="Times New Roman" w:hAnsi="Times New Roman" w:cs="Times New Roman"/>
          <w:color w:val="000000"/>
          <w:w w:val="105"/>
          <w:lang w:val="pl-PL"/>
        </w:rPr>
        <w:t xml:space="preserve">dotacji należy złożyć w ciągu 15 dni od daty zakończenia prowadzenia działalności. Kwotę nienależnie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pobranej dotacji należy zwrócić w terminie 15 dni od daty zakończenia działalności na rachunek dotującego.</w:t>
      </w:r>
    </w:p>
    <w:p w:rsidR="005A20A3" w:rsidRPr="007D40D5" w:rsidRDefault="005A20A3" w:rsidP="005A20A3">
      <w:pPr>
        <w:numPr>
          <w:ilvl w:val="0"/>
          <w:numId w:val="5"/>
        </w:numPr>
        <w:tabs>
          <w:tab w:val="clear" w:pos="288"/>
          <w:tab w:val="decimal" w:pos="648"/>
        </w:tabs>
        <w:spacing w:before="108"/>
        <w:ind w:left="0" w:firstLine="360"/>
        <w:rPr>
          <w:rFonts w:ascii="Times New Roman" w:hAnsi="Times New Roman" w:cs="Times New Roman"/>
          <w:color w:val="000000"/>
          <w:spacing w:val="-5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Podmiot korzystający z dotacji jest zobowiązany do prowadzenia wyodrębnionej ewidencji księgowej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środków finansowych z przekazanej dotacji umożliwiającej identyfikację wydatków płatnych z dotacji.</w:t>
      </w:r>
    </w:p>
    <w:p w:rsidR="005A20A3" w:rsidRPr="007D40D5" w:rsidRDefault="005A20A3" w:rsidP="005A20A3">
      <w:pPr>
        <w:numPr>
          <w:ilvl w:val="0"/>
          <w:numId w:val="5"/>
        </w:numPr>
        <w:tabs>
          <w:tab w:val="clear" w:pos="288"/>
          <w:tab w:val="decimal" w:pos="648"/>
        </w:tabs>
        <w:spacing w:before="144"/>
        <w:ind w:left="0" w:firstLine="360"/>
        <w:jc w:val="both"/>
        <w:rPr>
          <w:rFonts w:ascii="Times New Roman" w:hAnsi="Times New Roman" w:cs="Times New Roman"/>
          <w:color w:val="000000"/>
          <w:spacing w:val="-8"/>
          <w:w w:val="105"/>
          <w:lang w:val="pl-PL"/>
        </w:rPr>
      </w:pPr>
      <w:r w:rsidRPr="007D40D5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Dotacja udzielona z budżetu </w:t>
      </w:r>
      <w:r w:rsidR="007D40D5" w:rsidRPr="007D40D5">
        <w:rPr>
          <w:rFonts w:ascii="Times New Roman" w:hAnsi="Times New Roman" w:cs="Times New Roman"/>
          <w:color w:val="000000"/>
          <w:spacing w:val="-8"/>
          <w:w w:val="105"/>
          <w:lang w:val="pl-PL"/>
        </w:rPr>
        <w:t>Gminy Miejskiej Chojnice</w:t>
      </w:r>
      <w:r w:rsidRPr="007D40D5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w części niewykorzystanej do końca roku budżetowego </w:t>
      </w: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podlega zwrotowi w terminie do 31 stycznia 20</w:t>
      </w:r>
      <w:r w:rsidR="007D40D5"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20</w:t>
      </w:r>
      <w:r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r</w:t>
      </w:r>
      <w:r w:rsidR="007D40D5" w:rsidRPr="007D40D5">
        <w:rPr>
          <w:rFonts w:ascii="Times New Roman" w:hAnsi="Times New Roman" w:cs="Times New Roman"/>
          <w:color w:val="000000"/>
          <w:spacing w:val="-2"/>
          <w:w w:val="105"/>
          <w:lang w:val="pl-PL"/>
        </w:rPr>
        <w:t>.</w:t>
      </w:r>
    </w:p>
    <w:p w:rsidR="005A20A3" w:rsidRPr="007D40D5" w:rsidRDefault="005A20A3" w:rsidP="005A20A3">
      <w:pPr>
        <w:spacing w:before="108"/>
        <w:ind w:firstLine="288"/>
        <w:jc w:val="both"/>
        <w:rPr>
          <w:rFonts w:ascii="Times New Roman" w:hAnsi="Times New Roman" w:cs="Times New Roman"/>
          <w:b/>
          <w:color w:val="000000"/>
          <w:spacing w:val="-3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spacing w:val="-3"/>
          <w:w w:val="105"/>
          <w:lang w:val="pl-PL"/>
        </w:rPr>
        <w:t xml:space="preserve">§ 6. </w:t>
      </w:r>
      <w:r w:rsidR="007D40D5" w:rsidRPr="007D40D5">
        <w:rPr>
          <w:rFonts w:ascii="Times New Roman" w:hAnsi="Times New Roman" w:cs="Times New Roman"/>
          <w:color w:val="000000"/>
          <w:spacing w:val="-3"/>
          <w:w w:val="105"/>
          <w:lang w:val="pl-PL"/>
        </w:rPr>
        <w:t>Burmistrzowi Miasta Chojnice</w:t>
      </w:r>
      <w:r w:rsidRPr="007D40D5">
        <w:rPr>
          <w:rFonts w:ascii="Times New Roman" w:hAnsi="Times New Roman" w:cs="Times New Roman"/>
          <w:color w:val="000000"/>
          <w:spacing w:val="-3"/>
          <w:w w:val="105"/>
          <w:lang w:val="pl-PL"/>
        </w:rPr>
        <w:t xml:space="preserve"> przysługuje prawo do kontroli prawidłowości wykorzystania dotacji </w:t>
      </w:r>
      <w:r w:rsidRPr="007D40D5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w zakresie faktycznej liczby dzieci zapisanych do żłobka lub klubu dziecięcego oraz zgodności złożonego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sprawozdania z wykorzystania dotacji z dokumentacją finansową prowadzoną przez podmiot.</w:t>
      </w:r>
    </w:p>
    <w:p w:rsidR="005A20A3" w:rsidRPr="007D40D5" w:rsidRDefault="005A20A3" w:rsidP="005A20A3">
      <w:pPr>
        <w:spacing w:before="144"/>
        <w:ind w:left="288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 xml:space="preserve">§ 7.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Wykonanie uchwały powierza się </w:t>
      </w:r>
      <w:r w:rsidR="007D40D5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Burmistrzowi Miasta Chojnice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.</w:t>
      </w:r>
    </w:p>
    <w:p w:rsidR="005A20A3" w:rsidRPr="007D40D5" w:rsidRDefault="005A20A3" w:rsidP="005A20A3">
      <w:pPr>
        <w:spacing w:before="108"/>
        <w:ind w:firstLine="288"/>
        <w:rPr>
          <w:rFonts w:ascii="Times New Roman" w:hAnsi="Times New Roman" w:cs="Times New Roman"/>
          <w:b/>
          <w:color w:val="000000"/>
          <w:w w:val="105"/>
          <w:lang w:val="pl-PL"/>
        </w:rPr>
      </w:pPr>
      <w:r w:rsidRPr="007D40D5">
        <w:rPr>
          <w:rFonts w:ascii="Times New Roman" w:hAnsi="Times New Roman" w:cs="Times New Roman"/>
          <w:b/>
          <w:color w:val="000000"/>
          <w:w w:val="105"/>
          <w:lang w:val="pl-PL"/>
        </w:rPr>
        <w:t xml:space="preserve">§ 8. </w:t>
      </w:r>
      <w:r w:rsidRPr="007D40D5">
        <w:rPr>
          <w:rFonts w:ascii="Times New Roman" w:hAnsi="Times New Roman" w:cs="Times New Roman"/>
          <w:color w:val="000000"/>
          <w:w w:val="105"/>
          <w:lang w:val="pl-PL"/>
        </w:rPr>
        <w:t xml:space="preserve">Uchwała podlega ogłoszeniu w Dzienniku Urzędowym Województwa Pomorskiego,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wchodzi w życie </w:t>
      </w:r>
      <w:r w:rsidR="007D40D5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 terminie 14 dni od ogłoszenia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i obowiązuje </w:t>
      </w:r>
      <w:r w:rsidR="007D40D5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od 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dnia 1 </w:t>
      </w:r>
      <w:r w:rsidR="007D40D5"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stycznia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2019 r.</w:t>
      </w:r>
    </w:p>
    <w:p w:rsidR="005A20A3" w:rsidRDefault="005A20A3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p w:rsidR="001337CD" w:rsidRDefault="001337CD" w:rsidP="001337CD">
      <w:pPr>
        <w:jc w:val="right"/>
        <w:rPr>
          <w:b/>
          <w:i/>
        </w:rPr>
      </w:pPr>
      <w:proofErr w:type="spellStart"/>
      <w:r w:rsidRPr="00591712">
        <w:rPr>
          <w:b/>
          <w:i/>
        </w:rPr>
        <w:lastRenderedPageBreak/>
        <w:t>załącznik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uchwały</w:t>
      </w:r>
      <w:proofErr w:type="spellEnd"/>
    </w:p>
    <w:p w:rsidR="001337CD" w:rsidRDefault="001337CD" w:rsidP="001337CD">
      <w:pPr>
        <w:jc w:val="right"/>
        <w:rPr>
          <w:b/>
          <w:i/>
        </w:rPr>
      </w:pPr>
    </w:p>
    <w:p w:rsidR="001337CD" w:rsidRPr="00F17C57" w:rsidRDefault="001337CD" w:rsidP="001337CD">
      <w:r>
        <w:t>………………………………….</w:t>
      </w:r>
    </w:p>
    <w:p w:rsidR="001337CD" w:rsidRDefault="001337CD" w:rsidP="001337CD">
      <w:pPr>
        <w:rPr>
          <w:sz w:val="20"/>
          <w:szCs w:val="20"/>
        </w:rPr>
      </w:pPr>
      <w:proofErr w:type="spellStart"/>
      <w:r w:rsidRPr="00F17C57">
        <w:rPr>
          <w:sz w:val="20"/>
          <w:szCs w:val="20"/>
        </w:rPr>
        <w:t>pieczęć</w:t>
      </w:r>
      <w:proofErr w:type="spellEnd"/>
      <w:r w:rsidRPr="00F17C57">
        <w:rPr>
          <w:sz w:val="20"/>
          <w:szCs w:val="20"/>
        </w:rPr>
        <w:t xml:space="preserve"> </w:t>
      </w:r>
      <w:proofErr w:type="spellStart"/>
      <w:r w:rsidRPr="00F17C57">
        <w:rPr>
          <w:sz w:val="20"/>
          <w:szCs w:val="20"/>
        </w:rPr>
        <w:t>podmiotu</w:t>
      </w:r>
      <w:proofErr w:type="spellEnd"/>
      <w:r w:rsidRPr="00F17C57">
        <w:rPr>
          <w:sz w:val="20"/>
          <w:szCs w:val="20"/>
        </w:rPr>
        <w:t xml:space="preserve"> </w:t>
      </w:r>
      <w:proofErr w:type="spellStart"/>
      <w:r w:rsidRPr="00F17C57">
        <w:rPr>
          <w:sz w:val="20"/>
          <w:szCs w:val="20"/>
        </w:rPr>
        <w:t>prowadzącego</w:t>
      </w:r>
      <w:proofErr w:type="spellEnd"/>
    </w:p>
    <w:p w:rsidR="001337CD" w:rsidRDefault="001337CD" w:rsidP="001337CD">
      <w:pPr>
        <w:jc w:val="center"/>
        <w:rPr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42"/>
        <w:gridCol w:w="1398"/>
        <w:gridCol w:w="1843"/>
      </w:tblGrid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Lp</w:t>
            </w:r>
            <w:proofErr w:type="spellEnd"/>
            <w:r w:rsidRPr="00557B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Określenie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poniesionego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wydatku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57B64">
              <w:rPr>
                <w:b/>
                <w:sz w:val="20"/>
                <w:szCs w:val="20"/>
              </w:rPr>
              <w:t>opisowo</w:t>
            </w:r>
            <w:proofErr w:type="spellEnd"/>
            <w:r w:rsidRPr="00557B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Rodzaj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i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nr </w:t>
            </w:r>
            <w:proofErr w:type="spellStart"/>
            <w:r w:rsidRPr="00557B64">
              <w:rPr>
                <w:b/>
                <w:sz w:val="20"/>
                <w:szCs w:val="20"/>
              </w:rPr>
              <w:t>dokumentu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finansowego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  <w:r w:rsidRPr="00557B6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557B64">
              <w:rPr>
                <w:b/>
                <w:sz w:val="20"/>
                <w:szCs w:val="20"/>
              </w:rPr>
              <w:t>wykonania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wydatku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Kwota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557B64">
              <w:rPr>
                <w:b/>
                <w:sz w:val="20"/>
                <w:szCs w:val="20"/>
              </w:rPr>
              <w:t>jakiej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płatność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sfinansowano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środkami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Pr="00557B64">
              <w:rPr>
                <w:b/>
                <w:sz w:val="20"/>
                <w:szCs w:val="20"/>
              </w:rPr>
              <w:t>dotacji</w:t>
            </w:r>
            <w:proofErr w:type="spellEnd"/>
          </w:p>
        </w:tc>
      </w:tr>
      <w:tr w:rsidR="001337CD" w:rsidRPr="00557B64" w:rsidTr="00FE3E18">
        <w:tc>
          <w:tcPr>
            <w:tcW w:w="9331" w:type="dxa"/>
            <w:gridSpan w:val="5"/>
            <w:shd w:val="clear" w:color="auto" w:fill="auto"/>
          </w:tcPr>
          <w:p w:rsidR="001337CD" w:rsidRPr="00557B64" w:rsidRDefault="001337CD" w:rsidP="00EA29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Rozliczenie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wykorzystania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dotacji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Pr="00557B64">
              <w:rPr>
                <w:b/>
                <w:sz w:val="20"/>
                <w:szCs w:val="20"/>
              </w:rPr>
              <w:t>tytułu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zadań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żłobka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klubu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dziecięcego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ujętych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w  §</w:t>
            </w:r>
            <w:r w:rsidR="00EA2914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="00EA2914">
              <w:rPr>
                <w:b/>
                <w:sz w:val="20"/>
                <w:szCs w:val="20"/>
              </w:rPr>
              <w:t>ust</w:t>
            </w:r>
            <w:proofErr w:type="spellEnd"/>
            <w:r w:rsidR="00EA2914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557B64">
              <w:rPr>
                <w:b/>
                <w:sz w:val="20"/>
                <w:szCs w:val="20"/>
              </w:rPr>
              <w:t>uchwały</w:t>
            </w:r>
            <w:proofErr w:type="spellEnd"/>
            <w:r w:rsidRPr="00557B64">
              <w:rPr>
                <w:b/>
                <w:sz w:val="20"/>
                <w:szCs w:val="20"/>
              </w:rPr>
              <w:t>:</w:t>
            </w: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64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7488" w:type="dxa"/>
            <w:gridSpan w:val="4"/>
            <w:shd w:val="clear" w:color="auto" w:fill="auto"/>
          </w:tcPr>
          <w:p w:rsidR="001337CD" w:rsidRPr="00557B64" w:rsidRDefault="001337CD" w:rsidP="00FE3E18">
            <w:pPr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Razem</w:t>
            </w:r>
            <w:proofErr w:type="spellEnd"/>
            <w:r w:rsidRPr="00557B6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7CD" w:rsidRPr="00557B64" w:rsidTr="00FE3E18">
        <w:tc>
          <w:tcPr>
            <w:tcW w:w="7488" w:type="dxa"/>
            <w:gridSpan w:val="4"/>
            <w:shd w:val="clear" w:color="auto" w:fill="auto"/>
          </w:tcPr>
          <w:p w:rsidR="001337CD" w:rsidRPr="00557B64" w:rsidRDefault="001337CD" w:rsidP="00FE3E18">
            <w:pPr>
              <w:rPr>
                <w:b/>
                <w:sz w:val="20"/>
                <w:szCs w:val="20"/>
              </w:rPr>
            </w:pPr>
            <w:proofErr w:type="spellStart"/>
            <w:r w:rsidRPr="00557B64">
              <w:rPr>
                <w:b/>
                <w:sz w:val="20"/>
                <w:szCs w:val="20"/>
              </w:rPr>
              <w:t>Kwota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dotacji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B64">
              <w:rPr>
                <w:b/>
                <w:sz w:val="20"/>
                <w:szCs w:val="20"/>
              </w:rPr>
              <w:t>niewykorzystanej</w:t>
            </w:r>
            <w:proofErr w:type="spellEnd"/>
            <w:r w:rsidRPr="00557B64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843" w:type="dxa"/>
            <w:shd w:val="clear" w:color="auto" w:fill="auto"/>
          </w:tcPr>
          <w:p w:rsidR="001337CD" w:rsidRPr="00557B64" w:rsidRDefault="001337CD" w:rsidP="00FE3E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37CD" w:rsidRDefault="001337CD" w:rsidP="001337CD">
      <w:pPr>
        <w:jc w:val="center"/>
        <w:rPr>
          <w:b/>
          <w:sz w:val="20"/>
          <w:szCs w:val="20"/>
        </w:rPr>
      </w:pPr>
    </w:p>
    <w:p w:rsidR="001337CD" w:rsidRPr="00CF40F9" w:rsidRDefault="001337CD" w:rsidP="001337CD">
      <w:pPr>
        <w:jc w:val="center"/>
        <w:rPr>
          <w:sz w:val="20"/>
          <w:szCs w:val="20"/>
        </w:rPr>
      </w:pPr>
    </w:p>
    <w:p w:rsidR="001337CD" w:rsidRPr="00CF40F9" w:rsidRDefault="001337CD" w:rsidP="001337CD">
      <w:pPr>
        <w:jc w:val="center"/>
        <w:rPr>
          <w:sz w:val="20"/>
          <w:szCs w:val="20"/>
        </w:rPr>
      </w:pPr>
    </w:p>
    <w:p w:rsidR="001337CD" w:rsidRPr="00CF40F9" w:rsidRDefault="001337CD" w:rsidP="001337CD">
      <w:pPr>
        <w:jc w:val="center"/>
        <w:rPr>
          <w:sz w:val="20"/>
          <w:szCs w:val="20"/>
        </w:rPr>
      </w:pPr>
      <w:r w:rsidRPr="00CF40F9">
        <w:rPr>
          <w:sz w:val="20"/>
          <w:szCs w:val="20"/>
        </w:rPr>
        <w:t>……………………………………</w:t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  <w:t>………………………………………..……</w:t>
      </w:r>
    </w:p>
    <w:p w:rsidR="001337CD" w:rsidRDefault="001337CD" w:rsidP="001337CD">
      <w:pPr>
        <w:rPr>
          <w:sz w:val="20"/>
          <w:szCs w:val="20"/>
        </w:rPr>
      </w:pPr>
      <w:r w:rsidRPr="00CF40F9">
        <w:rPr>
          <w:sz w:val="20"/>
          <w:szCs w:val="20"/>
        </w:rPr>
        <w:t xml:space="preserve">        (</w:t>
      </w:r>
      <w:proofErr w:type="spellStart"/>
      <w:r w:rsidRPr="00CF40F9">
        <w:rPr>
          <w:sz w:val="20"/>
          <w:szCs w:val="20"/>
        </w:rPr>
        <w:t>miejscowość</w:t>
      </w:r>
      <w:proofErr w:type="spellEnd"/>
      <w:r w:rsidRPr="00CF40F9">
        <w:rPr>
          <w:sz w:val="20"/>
          <w:szCs w:val="20"/>
        </w:rPr>
        <w:t xml:space="preserve"> </w:t>
      </w:r>
      <w:proofErr w:type="spellStart"/>
      <w:r w:rsidRPr="00CF40F9">
        <w:rPr>
          <w:sz w:val="20"/>
          <w:szCs w:val="20"/>
        </w:rPr>
        <w:t>i</w:t>
      </w:r>
      <w:proofErr w:type="spellEnd"/>
      <w:r w:rsidRPr="00CF40F9">
        <w:rPr>
          <w:sz w:val="20"/>
          <w:szCs w:val="20"/>
        </w:rPr>
        <w:t xml:space="preserve"> data)</w:t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</w:r>
      <w:r w:rsidRPr="00CF40F9">
        <w:rPr>
          <w:sz w:val="20"/>
          <w:szCs w:val="20"/>
        </w:rPr>
        <w:tab/>
        <w:t>(</w:t>
      </w:r>
      <w:proofErr w:type="spellStart"/>
      <w:r w:rsidRPr="00CF40F9">
        <w:rPr>
          <w:sz w:val="20"/>
          <w:szCs w:val="20"/>
        </w:rPr>
        <w:t>podpis</w:t>
      </w:r>
      <w:proofErr w:type="spellEnd"/>
      <w:r w:rsidRPr="00CF40F9">
        <w:rPr>
          <w:sz w:val="20"/>
          <w:szCs w:val="20"/>
        </w:rPr>
        <w:t xml:space="preserve"> </w:t>
      </w:r>
      <w:proofErr w:type="spellStart"/>
      <w:r w:rsidRPr="00CF40F9">
        <w:rPr>
          <w:sz w:val="20"/>
          <w:szCs w:val="20"/>
        </w:rPr>
        <w:t>składającego</w:t>
      </w:r>
      <w:proofErr w:type="spellEnd"/>
      <w:r w:rsidRPr="00CF40F9">
        <w:rPr>
          <w:sz w:val="20"/>
          <w:szCs w:val="20"/>
        </w:rPr>
        <w:t xml:space="preserve"> </w:t>
      </w:r>
      <w:proofErr w:type="spellStart"/>
      <w:r w:rsidRPr="00CF40F9">
        <w:rPr>
          <w:sz w:val="20"/>
          <w:szCs w:val="20"/>
        </w:rPr>
        <w:t>informację</w:t>
      </w:r>
      <w:proofErr w:type="spellEnd"/>
      <w:r w:rsidRPr="00CF40F9">
        <w:rPr>
          <w:sz w:val="20"/>
          <w:szCs w:val="20"/>
        </w:rPr>
        <w:t>)</w:t>
      </w: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sz w:val="20"/>
          <w:szCs w:val="20"/>
        </w:rPr>
      </w:pPr>
    </w:p>
    <w:p w:rsidR="001337CD" w:rsidRDefault="001337CD" w:rsidP="001337CD">
      <w:pPr>
        <w:rPr>
          <w:u w:val="single"/>
        </w:rPr>
      </w:pPr>
      <w:proofErr w:type="spellStart"/>
      <w:r w:rsidRPr="00276AB4">
        <w:rPr>
          <w:u w:val="single"/>
        </w:rPr>
        <w:t>Uzasadnienie</w:t>
      </w:r>
      <w:proofErr w:type="spellEnd"/>
      <w:r w:rsidRPr="00276AB4">
        <w:rPr>
          <w:u w:val="single"/>
        </w:rPr>
        <w:t>:</w:t>
      </w:r>
    </w:p>
    <w:p w:rsidR="001337CD" w:rsidRPr="00276AB4" w:rsidRDefault="001337CD" w:rsidP="001337CD">
      <w:pPr>
        <w:rPr>
          <w:sz w:val="16"/>
          <w:szCs w:val="16"/>
          <w:u w:val="single"/>
        </w:rPr>
      </w:pPr>
    </w:p>
    <w:p w:rsidR="001337CD" w:rsidRDefault="001337CD" w:rsidP="001337CD">
      <w:pPr>
        <w:autoSpaceDE w:val="0"/>
        <w:autoSpaceDN w:val="0"/>
        <w:adjustRightInd w:val="0"/>
      </w:pPr>
      <w:r>
        <w:t xml:space="preserve">Art. 60 </w:t>
      </w:r>
      <w:proofErr w:type="spellStart"/>
      <w:r w:rsidRPr="005F628B">
        <w:t>ustawy</w:t>
      </w:r>
      <w:proofErr w:type="spellEnd"/>
      <w:r w:rsidRPr="005F628B">
        <w:t xml:space="preserve"> z </w:t>
      </w:r>
      <w:proofErr w:type="spellStart"/>
      <w:r w:rsidRPr="005F628B">
        <w:t>dnia</w:t>
      </w:r>
      <w:proofErr w:type="spellEnd"/>
      <w:r w:rsidRPr="005F628B">
        <w:t xml:space="preserve"> 4 </w:t>
      </w:r>
      <w:proofErr w:type="spellStart"/>
      <w:r w:rsidRPr="005F628B">
        <w:t>lutego</w:t>
      </w:r>
      <w:proofErr w:type="spellEnd"/>
      <w:r w:rsidRPr="005F628B">
        <w:t xml:space="preserve"> 2011 r. o </w:t>
      </w:r>
      <w:proofErr w:type="spellStart"/>
      <w:r w:rsidRPr="005F628B">
        <w:t>opiece</w:t>
      </w:r>
      <w:proofErr w:type="spellEnd"/>
      <w:r w:rsidRPr="005F628B">
        <w:t xml:space="preserve"> </w:t>
      </w:r>
      <w:proofErr w:type="spellStart"/>
      <w:r w:rsidRPr="005F628B">
        <w:t>nad</w:t>
      </w:r>
      <w:proofErr w:type="spellEnd"/>
      <w:r w:rsidRPr="005F628B">
        <w:t xml:space="preserve"> </w:t>
      </w:r>
      <w:proofErr w:type="spellStart"/>
      <w:r w:rsidRPr="005F628B">
        <w:t>dziećmi</w:t>
      </w:r>
      <w:proofErr w:type="spellEnd"/>
      <w:r w:rsidRPr="005F628B">
        <w:t xml:space="preserve"> w </w:t>
      </w:r>
      <w:proofErr w:type="spellStart"/>
      <w:r w:rsidRPr="005F628B">
        <w:t>wieku</w:t>
      </w:r>
      <w:proofErr w:type="spellEnd"/>
      <w:r>
        <w:t xml:space="preserve"> </w:t>
      </w:r>
      <w:r w:rsidRPr="005F628B">
        <w:t>do lat 3 (</w:t>
      </w:r>
      <w:r w:rsidRPr="007D40D5">
        <w:rPr>
          <w:rFonts w:ascii="Times New Roman" w:hAnsi="Times New Roman" w:cs="Times New Roman"/>
          <w:color w:val="000000"/>
          <w:spacing w:val="4"/>
          <w:w w:val="105"/>
          <w:lang w:val="pl-PL"/>
        </w:rPr>
        <w:t>Dz. U. z 2018 r. poz. 603; zm.: Dz. U. z 2018 r. poz. 650</w:t>
      </w:r>
      <w:r w:rsidRPr="007D40D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)</w:t>
      </w:r>
      <w:r w:rsidRPr="005F628B">
        <w:t xml:space="preserve">, </w:t>
      </w:r>
      <w:r>
        <w:t xml:space="preserve"> </w:t>
      </w:r>
      <w:proofErr w:type="spellStart"/>
      <w:r>
        <w:t>umożliwia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z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bieżącą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, </w:t>
      </w:r>
      <w:proofErr w:type="spellStart"/>
      <w:r>
        <w:t>podmiotom</w:t>
      </w:r>
      <w:proofErr w:type="spellEnd"/>
      <w:r>
        <w:t xml:space="preserve">  </w:t>
      </w:r>
      <w:proofErr w:type="spellStart"/>
      <w:r>
        <w:t>prowadzącym</w:t>
      </w:r>
      <w:proofErr w:type="spellEnd"/>
      <w:r>
        <w:t xml:space="preserve"> </w:t>
      </w:r>
      <w:proofErr w:type="spellStart"/>
      <w:r>
        <w:t>żłobek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dziecięcy</w:t>
      </w:r>
      <w:proofErr w:type="spellEnd"/>
      <w:r>
        <w:t xml:space="preserve">. </w:t>
      </w:r>
    </w:p>
    <w:p w:rsidR="001337CD" w:rsidRDefault="001337CD" w:rsidP="001337CD">
      <w:pPr>
        <w:autoSpaceDE w:val="0"/>
        <w:autoSpaceDN w:val="0"/>
        <w:adjustRightInd w:val="0"/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rozliczania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Miejska</w:t>
      </w:r>
      <w:proofErr w:type="spellEnd"/>
      <w:r>
        <w:t xml:space="preserve"> 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. </w:t>
      </w:r>
    </w:p>
    <w:p w:rsidR="001337CD" w:rsidRDefault="001337CD" w:rsidP="001337CD">
      <w:pPr>
        <w:autoSpaceDE w:val="0"/>
        <w:autoSpaceDN w:val="0"/>
        <w:adjustRightInd w:val="0"/>
      </w:pPr>
      <w:proofErr w:type="spellStart"/>
      <w:r>
        <w:t>Uchwałę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złożonymi</w:t>
      </w:r>
      <w:proofErr w:type="spellEnd"/>
      <w:r>
        <w:t xml:space="preserve"> </w:t>
      </w:r>
      <w:proofErr w:type="spellStart"/>
      <w:r>
        <w:t>wnioskami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prowadzące</w:t>
      </w:r>
      <w:proofErr w:type="spellEnd"/>
      <w:r>
        <w:t xml:space="preserve"> </w:t>
      </w:r>
      <w:proofErr w:type="spellStart"/>
      <w:r>
        <w:t>żłobki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kluby</w:t>
      </w:r>
      <w:proofErr w:type="spellEnd"/>
      <w:r>
        <w:t xml:space="preserve"> </w:t>
      </w:r>
      <w:proofErr w:type="spellStart"/>
      <w:r>
        <w:t>dziecięce</w:t>
      </w:r>
      <w:proofErr w:type="spellEnd"/>
      <w:r>
        <w:t xml:space="preserve">, o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dotacji</w:t>
      </w:r>
      <w:proofErr w:type="spellEnd"/>
      <w:r>
        <w:t>.</w:t>
      </w:r>
    </w:p>
    <w:p w:rsidR="001337CD" w:rsidRPr="00276AB4" w:rsidRDefault="001337CD" w:rsidP="001337CD"/>
    <w:p w:rsidR="001337CD" w:rsidRPr="007D40D5" w:rsidRDefault="001337CD" w:rsidP="005A20A3">
      <w:pPr>
        <w:tabs>
          <w:tab w:val="decimal" w:pos="288"/>
          <w:tab w:val="decimal" w:pos="432"/>
        </w:tabs>
        <w:spacing w:before="108"/>
        <w:ind w:left="144"/>
        <w:rPr>
          <w:rFonts w:ascii="Times New Roman" w:hAnsi="Times New Roman" w:cs="Times New Roman"/>
          <w:color w:val="000000"/>
          <w:spacing w:val="1"/>
          <w:w w:val="105"/>
          <w:lang w:val="pl-PL"/>
        </w:rPr>
      </w:pPr>
    </w:p>
    <w:sectPr w:rsidR="001337CD" w:rsidRPr="007D40D5" w:rsidSect="00136298">
      <w:pgSz w:w="11918" w:h="16854"/>
      <w:pgMar w:top="993" w:right="1017" w:bottom="1028" w:left="96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593"/>
    <w:multiLevelType w:val="multilevel"/>
    <w:tmpl w:val="3E607BE0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F6D78"/>
    <w:multiLevelType w:val="multilevel"/>
    <w:tmpl w:val="1482FD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7B06A8"/>
    <w:multiLevelType w:val="multilevel"/>
    <w:tmpl w:val="0074C91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A22C4"/>
    <w:multiLevelType w:val="multilevel"/>
    <w:tmpl w:val="D284B4E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A4BDC"/>
    <w:multiLevelType w:val="multilevel"/>
    <w:tmpl w:val="F9A829F8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84FEF"/>
    <w:rsid w:val="001337CD"/>
    <w:rsid w:val="00136298"/>
    <w:rsid w:val="001860DE"/>
    <w:rsid w:val="002623DE"/>
    <w:rsid w:val="00591530"/>
    <w:rsid w:val="005A20A3"/>
    <w:rsid w:val="00610F72"/>
    <w:rsid w:val="006B50E1"/>
    <w:rsid w:val="007D40D5"/>
    <w:rsid w:val="00934022"/>
    <w:rsid w:val="00B84FEF"/>
    <w:rsid w:val="00D11497"/>
    <w:rsid w:val="00D97CAB"/>
    <w:rsid w:val="00EA2914"/>
    <w:rsid w:val="00EC1DEC"/>
    <w:rsid w:val="00FA462F"/>
    <w:rsid w:val="00FB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Czarnowski</dc:creator>
  <cp:lastModifiedBy>VOBIS</cp:lastModifiedBy>
  <cp:revision>6</cp:revision>
  <cp:lastPrinted>2018-10-29T12:12:00Z</cp:lastPrinted>
  <dcterms:created xsi:type="dcterms:W3CDTF">2018-10-29T10:44:00Z</dcterms:created>
  <dcterms:modified xsi:type="dcterms:W3CDTF">2018-10-29T14:15:00Z</dcterms:modified>
</cp:coreProperties>
</file>