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color w:val="000000"/>
          <w:sz w:val="27"/>
          <w:szCs w:val="27"/>
          <w:lang w:eastAsia="pl-PL"/>
        </w:rPr>
        <w:t>Ogłoszenie nr 662885-N-2018 z dnia 2018-12-19 r.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jc w:val="center"/>
        <w:rPr>
          <w:rFonts w:ascii="Times New Roman" w:eastAsia="Times New Roman" w:hAnsi="Times New Roman" w:cs="Times New Roman"/>
          <w:b/>
          <w:bCs/>
          <w:color w:val="000000"/>
          <w:sz w:val="27"/>
          <w:szCs w:val="27"/>
          <w:lang w:eastAsia="pl-PL"/>
        </w:rPr>
      </w:pPr>
      <w:r w:rsidRPr="007377D7">
        <w:rPr>
          <w:rFonts w:ascii="Times New Roman" w:eastAsia="Times New Roman" w:hAnsi="Times New Roman" w:cs="Times New Roman"/>
          <w:b/>
          <w:bCs/>
          <w:color w:val="000000"/>
          <w:sz w:val="27"/>
          <w:szCs w:val="27"/>
          <w:lang w:eastAsia="pl-PL"/>
        </w:rPr>
        <w:t>Urząd Miejski: Budowa dróg z płyt betonowych</w:t>
      </w:r>
      <w:r w:rsidRPr="007377D7">
        <w:rPr>
          <w:rFonts w:ascii="Times New Roman" w:eastAsia="Times New Roman" w:hAnsi="Times New Roman" w:cs="Times New Roman"/>
          <w:b/>
          <w:bCs/>
          <w:color w:val="000000"/>
          <w:sz w:val="27"/>
          <w:szCs w:val="27"/>
          <w:lang w:eastAsia="pl-PL"/>
        </w:rPr>
        <w:br/>
        <w:t>OGŁOSZENIE O ZAMÓWIENIU - Roboty budowlane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Zamieszczanie ogłoszenia:</w:t>
      </w:r>
      <w:r w:rsidRPr="007377D7">
        <w:rPr>
          <w:rFonts w:ascii="Times New Roman" w:eastAsia="Times New Roman" w:hAnsi="Times New Roman" w:cs="Times New Roman"/>
          <w:color w:val="000000"/>
          <w:sz w:val="27"/>
          <w:szCs w:val="27"/>
          <w:lang w:eastAsia="pl-PL"/>
        </w:rPr>
        <w:t> Zamieszczanie obowiązkowe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Ogłoszenie dotyczy:</w:t>
      </w:r>
      <w:r w:rsidRPr="007377D7">
        <w:rPr>
          <w:rFonts w:ascii="Times New Roman" w:eastAsia="Times New Roman" w:hAnsi="Times New Roman" w:cs="Times New Roman"/>
          <w:color w:val="000000"/>
          <w:sz w:val="27"/>
          <w:szCs w:val="27"/>
          <w:lang w:eastAsia="pl-PL"/>
        </w:rPr>
        <w:t> Zamówienia publicznego</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Nazwa projektu lub programu</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377D7">
        <w:rPr>
          <w:rFonts w:ascii="Times New Roman" w:eastAsia="Times New Roman" w:hAnsi="Times New Roman" w:cs="Times New Roman"/>
          <w:color w:val="000000"/>
          <w:sz w:val="27"/>
          <w:szCs w:val="27"/>
          <w:lang w:eastAsia="pl-PL"/>
        </w:rPr>
        <w:t>Pzp</w:t>
      </w:r>
      <w:proofErr w:type="spellEnd"/>
      <w:r w:rsidRPr="007377D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b/>
          <w:bCs/>
          <w:color w:val="000000"/>
          <w:sz w:val="36"/>
          <w:szCs w:val="36"/>
          <w:lang w:eastAsia="pl-PL"/>
        </w:rPr>
      </w:pPr>
      <w:r w:rsidRPr="007377D7">
        <w:rPr>
          <w:rFonts w:ascii="Times New Roman" w:eastAsia="Times New Roman" w:hAnsi="Times New Roman" w:cs="Times New Roman"/>
          <w:b/>
          <w:bCs/>
          <w:color w:val="000000"/>
          <w:sz w:val="36"/>
          <w:szCs w:val="36"/>
          <w:u w:val="single"/>
          <w:lang w:eastAsia="pl-PL"/>
        </w:rPr>
        <w:t>SEKCJA I: ZAMAWIAJĄCY</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Postępowanie przeprowadza centralny zamawiający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Postępowanie jest przeprowadzane wspólnie przez zamawiających</w:t>
      </w:r>
      <w:r w:rsidRPr="007377D7">
        <w:rPr>
          <w:rFonts w:ascii="Times New Roman" w:eastAsia="Times New Roman" w:hAnsi="Times New Roman" w:cs="Times New Roman"/>
          <w:color w:val="000000"/>
          <w:sz w:val="27"/>
          <w:szCs w:val="27"/>
          <w:lang w:eastAsia="pl-PL"/>
        </w:rPr>
        <w:t>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Informacje dodatkowe:</w:t>
      </w:r>
      <w:r w:rsidRPr="007377D7">
        <w:rPr>
          <w:rFonts w:ascii="Times New Roman" w:eastAsia="Times New Roman" w:hAnsi="Times New Roman" w:cs="Times New Roman"/>
          <w:color w:val="000000"/>
          <w:sz w:val="27"/>
          <w:szCs w:val="27"/>
          <w:lang w:eastAsia="pl-PL"/>
        </w:rPr>
        <w:t>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 1) NAZWA I ADRES: </w:t>
      </w:r>
      <w:r w:rsidRPr="007377D7">
        <w:rPr>
          <w:rFonts w:ascii="Times New Roman" w:eastAsia="Times New Roman" w:hAnsi="Times New Roman" w:cs="Times New Roman"/>
          <w:color w:val="000000"/>
          <w:sz w:val="27"/>
          <w:szCs w:val="27"/>
          <w:lang w:eastAsia="pl-PL"/>
        </w:rPr>
        <w:t>Urząd Miejski, krajowy numer identyfikacyjny 52345900000, ul. ul. Stary Rynek  1 , 89600   Chojnice, woj. pomorskie, państwo Polska, tel. 523 971 800, e-mail buchwald@miastochojnice.pl, faks 523 972 194. </w:t>
      </w:r>
      <w:r w:rsidRPr="007377D7">
        <w:rPr>
          <w:rFonts w:ascii="Times New Roman" w:eastAsia="Times New Roman" w:hAnsi="Times New Roman" w:cs="Times New Roman"/>
          <w:color w:val="000000"/>
          <w:sz w:val="27"/>
          <w:szCs w:val="27"/>
          <w:lang w:eastAsia="pl-PL"/>
        </w:rPr>
        <w:br/>
        <w:t>Adres strony internetowej (URL): www.miastochojnice.pl </w:t>
      </w:r>
      <w:r w:rsidRPr="007377D7">
        <w:rPr>
          <w:rFonts w:ascii="Times New Roman" w:eastAsia="Times New Roman" w:hAnsi="Times New Roman" w:cs="Times New Roman"/>
          <w:color w:val="000000"/>
          <w:sz w:val="27"/>
          <w:szCs w:val="27"/>
          <w:lang w:eastAsia="pl-PL"/>
        </w:rPr>
        <w:br/>
        <w:t>Adres profilu nabywcy: </w:t>
      </w:r>
      <w:r w:rsidRPr="007377D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 2) RODZAJ ZAMAWIAJĄCEGO: </w:t>
      </w:r>
      <w:r w:rsidRPr="007377D7">
        <w:rPr>
          <w:rFonts w:ascii="Times New Roman" w:eastAsia="Times New Roman" w:hAnsi="Times New Roman" w:cs="Times New Roman"/>
          <w:color w:val="000000"/>
          <w:sz w:val="27"/>
          <w:szCs w:val="27"/>
          <w:lang w:eastAsia="pl-PL"/>
        </w:rPr>
        <w:t>Administracja samorządowa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I.3) WSPÓLNE UDZIELANIE ZAMÓWIENIA </w:t>
      </w:r>
      <w:r w:rsidRPr="007377D7">
        <w:rPr>
          <w:rFonts w:ascii="Times New Roman" w:eastAsia="Times New Roman" w:hAnsi="Times New Roman" w:cs="Times New Roman"/>
          <w:b/>
          <w:bCs/>
          <w:i/>
          <w:iCs/>
          <w:color w:val="000000"/>
          <w:sz w:val="27"/>
          <w:szCs w:val="27"/>
          <w:lang w:eastAsia="pl-PL"/>
        </w:rPr>
        <w:t>(jeżeli dotyczy)</w:t>
      </w:r>
      <w:r w:rsidRPr="007377D7">
        <w:rPr>
          <w:rFonts w:ascii="Times New Roman" w:eastAsia="Times New Roman" w:hAnsi="Times New Roman" w:cs="Times New Roman"/>
          <w:b/>
          <w:bCs/>
          <w:color w:val="000000"/>
          <w:sz w:val="27"/>
          <w:szCs w:val="27"/>
          <w:lang w:eastAsia="pl-PL"/>
        </w:rPr>
        <w:t>:</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377D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I.4) KOMUNIKACJA: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Tak </w:t>
      </w:r>
      <w:r w:rsidRPr="007377D7">
        <w:rPr>
          <w:rFonts w:ascii="Times New Roman" w:eastAsia="Times New Roman" w:hAnsi="Times New Roman" w:cs="Times New Roman"/>
          <w:color w:val="000000"/>
          <w:sz w:val="27"/>
          <w:szCs w:val="27"/>
          <w:lang w:eastAsia="pl-PL"/>
        </w:rPr>
        <w:br/>
        <w:t>www.miastochojnice.pl</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Tak </w:t>
      </w:r>
      <w:r w:rsidRPr="007377D7">
        <w:rPr>
          <w:rFonts w:ascii="Times New Roman" w:eastAsia="Times New Roman" w:hAnsi="Times New Roman" w:cs="Times New Roman"/>
          <w:color w:val="000000"/>
          <w:sz w:val="27"/>
          <w:szCs w:val="27"/>
          <w:lang w:eastAsia="pl-PL"/>
        </w:rPr>
        <w:br/>
        <w:t>www.miastochojnice.pl</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Elektronicznie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 </w:t>
      </w:r>
      <w:r w:rsidRPr="007377D7">
        <w:rPr>
          <w:rFonts w:ascii="Times New Roman" w:eastAsia="Times New Roman" w:hAnsi="Times New Roman" w:cs="Times New Roman"/>
          <w:color w:val="000000"/>
          <w:sz w:val="27"/>
          <w:szCs w:val="27"/>
          <w:lang w:eastAsia="pl-PL"/>
        </w:rPr>
        <w:br/>
        <w:t>adres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Nie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lastRenderedPageBreak/>
        <w:t>Inny sposób: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Tak </w:t>
      </w:r>
      <w:r w:rsidRPr="007377D7">
        <w:rPr>
          <w:rFonts w:ascii="Times New Roman" w:eastAsia="Times New Roman" w:hAnsi="Times New Roman" w:cs="Times New Roman"/>
          <w:color w:val="000000"/>
          <w:sz w:val="27"/>
          <w:szCs w:val="27"/>
          <w:lang w:eastAsia="pl-PL"/>
        </w:rPr>
        <w:br/>
        <w:t>Inny sposób: </w:t>
      </w:r>
      <w:r w:rsidRPr="007377D7">
        <w:rPr>
          <w:rFonts w:ascii="Times New Roman" w:eastAsia="Times New Roman" w:hAnsi="Times New Roman" w:cs="Times New Roman"/>
          <w:color w:val="000000"/>
          <w:sz w:val="27"/>
          <w:szCs w:val="27"/>
          <w:lang w:eastAsia="pl-PL"/>
        </w:rPr>
        <w:br/>
        <w:t>forma pisemna </w:t>
      </w:r>
      <w:r w:rsidRPr="007377D7">
        <w:rPr>
          <w:rFonts w:ascii="Times New Roman" w:eastAsia="Times New Roman" w:hAnsi="Times New Roman" w:cs="Times New Roman"/>
          <w:color w:val="000000"/>
          <w:sz w:val="27"/>
          <w:szCs w:val="27"/>
          <w:lang w:eastAsia="pl-PL"/>
        </w:rPr>
        <w:br/>
        <w:t>Adres: </w:t>
      </w:r>
      <w:r w:rsidRPr="007377D7">
        <w:rPr>
          <w:rFonts w:ascii="Times New Roman" w:eastAsia="Times New Roman" w:hAnsi="Times New Roman" w:cs="Times New Roman"/>
          <w:color w:val="000000"/>
          <w:sz w:val="27"/>
          <w:szCs w:val="27"/>
          <w:lang w:eastAsia="pl-PL"/>
        </w:rPr>
        <w:br/>
        <w:t>Stary Rynek 1, 89 - 600 Chojnice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 </w:t>
      </w:r>
      <w:r w:rsidRPr="007377D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b/>
          <w:bCs/>
          <w:color w:val="000000"/>
          <w:sz w:val="36"/>
          <w:szCs w:val="36"/>
          <w:lang w:eastAsia="pl-PL"/>
        </w:rPr>
      </w:pPr>
      <w:r w:rsidRPr="007377D7">
        <w:rPr>
          <w:rFonts w:ascii="Times New Roman" w:eastAsia="Times New Roman" w:hAnsi="Times New Roman" w:cs="Times New Roman"/>
          <w:b/>
          <w:bCs/>
          <w:color w:val="000000"/>
          <w:sz w:val="36"/>
          <w:szCs w:val="36"/>
          <w:u w:val="single"/>
          <w:lang w:eastAsia="pl-PL"/>
        </w:rPr>
        <w:t>SEKCJA II: PRZEDMIOT ZAMÓWIENIA</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II.1) Nazwa nadana zamówieniu przez zamawiającego: </w:t>
      </w:r>
      <w:r w:rsidRPr="007377D7">
        <w:rPr>
          <w:rFonts w:ascii="Times New Roman" w:eastAsia="Times New Roman" w:hAnsi="Times New Roman" w:cs="Times New Roman"/>
          <w:color w:val="000000"/>
          <w:sz w:val="27"/>
          <w:szCs w:val="27"/>
          <w:lang w:eastAsia="pl-PL"/>
        </w:rPr>
        <w:t>Budowa dróg z płyt betonowych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Numer referencyjny: </w:t>
      </w:r>
      <w:r w:rsidRPr="007377D7">
        <w:rPr>
          <w:rFonts w:ascii="Times New Roman" w:eastAsia="Times New Roman" w:hAnsi="Times New Roman" w:cs="Times New Roman"/>
          <w:color w:val="000000"/>
          <w:sz w:val="27"/>
          <w:szCs w:val="27"/>
          <w:lang w:eastAsia="pl-PL"/>
        </w:rPr>
        <w:t>KM.271.44.2018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377D7" w:rsidRPr="007377D7" w:rsidRDefault="007377D7" w:rsidP="007377D7">
      <w:pPr>
        <w:spacing w:after="0" w:line="450" w:lineRule="atLeast"/>
        <w:jc w:val="both"/>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II.2) Rodzaj zamówienia: </w:t>
      </w:r>
      <w:r w:rsidRPr="007377D7">
        <w:rPr>
          <w:rFonts w:ascii="Times New Roman" w:eastAsia="Times New Roman" w:hAnsi="Times New Roman" w:cs="Times New Roman"/>
          <w:color w:val="000000"/>
          <w:sz w:val="27"/>
          <w:szCs w:val="27"/>
          <w:lang w:eastAsia="pl-PL"/>
        </w:rPr>
        <w:t>Roboty budowlane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II.3) Informacja o możliwości składania ofert częściowych</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Zamówienie podzielone jest na części: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Tak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7377D7">
        <w:rPr>
          <w:rFonts w:ascii="Times New Roman" w:eastAsia="Times New Roman" w:hAnsi="Times New Roman" w:cs="Times New Roman"/>
          <w:b/>
          <w:bCs/>
          <w:color w:val="000000"/>
          <w:sz w:val="27"/>
          <w:szCs w:val="27"/>
          <w:lang w:eastAsia="pl-PL"/>
        </w:rPr>
        <w:lastRenderedPageBreak/>
        <w:t>w odniesieniu do:</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wszystkich części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II.4) Krótki opis przedmiotu zamówienia </w:t>
      </w:r>
      <w:r w:rsidRPr="007377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377D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377D7">
        <w:rPr>
          <w:rFonts w:ascii="Times New Roman" w:eastAsia="Times New Roman" w:hAnsi="Times New Roman" w:cs="Times New Roman"/>
          <w:color w:val="000000"/>
          <w:sz w:val="27"/>
          <w:szCs w:val="27"/>
          <w:lang w:eastAsia="pl-PL"/>
        </w:rPr>
        <w:t>Zamówienie zostało podzielone na części: Część I : „PRZEBUDOWA ODCINKA ULICY WIELEWSKIEJ ORAZ ODCINKA UL. DALEKIEJ W m. CHOJNICE” Część II : „BUDOWA ODCINKÓW ULIC: JAGODOWEJ, JAŚMINOWEJ ORAZ WRZOSOWEJ W M. CHOJNICE” Część III : „PRZEBUDOWA ODCINKA ULICY IGŁY W M. CHOJNICE”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II.5) Główny kod CPV: </w:t>
      </w:r>
      <w:r w:rsidRPr="007377D7">
        <w:rPr>
          <w:rFonts w:ascii="Times New Roman" w:eastAsia="Times New Roman" w:hAnsi="Times New Roman" w:cs="Times New Roman"/>
          <w:color w:val="000000"/>
          <w:sz w:val="27"/>
          <w:szCs w:val="27"/>
          <w:lang w:eastAsia="pl-PL"/>
        </w:rPr>
        <w:t>45000000-7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Dodatkowe kody CPV:</w:t>
      </w:r>
      <w:r w:rsidRPr="007377D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Kod CPV</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45233200-1</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45233000-9</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45233100-0</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45231300-8</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45100000-8</w:t>
            </w:r>
          </w:p>
        </w:tc>
      </w:tr>
    </w:tbl>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II.6) Całkowita wartość zamówienia </w:t>
      </w:r>
      <w:r w:rsidRPr="007377D7">
        <w:rPr>
          <w:rFonts w:ascii="Times New Roman" w:eastAsia="Times New Roman" w:hAnsi="Times New Roman" w:cs="Times New Roman"/>
          <w:i/>
          <w:iCs/>
          <w:color w:val="000000"/>
          <w:sz w:val="27"/>
          <w:szCs w:val="27"/>
          <w:lang w:eastAsia="pl-PL"/>
        </w:rPr>
        <w:t>(jeżeli zamawiający podaje informacje o wartości zamówienia)</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lastRenderedPageBreak/>
        <w:t>Wartość bez VAT: </w:t>
      </w:r>
      <w:r w:rsidRPr="007377D7">
        <w:rPr>
          <w:rFonts w:ascii="Times New Roman" w:eastAsia="Times New Roman" w:hAnsi="Times New Roman" w:cs="Times New Roman"/>
          <w:color w:val="000000"/>
          <w:sz w:val="27"/>
          <w:szCs w:val="27"/>
          <w:lang w:eastAsia="pl-PL"/>
        </w:rPr>
        <w:br/>
        <w:t>Waluta: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377D7">
        <w:rPr>
          <w:rFonts w:ascii="Times New Roman" w:eastAsia="Times New Roman" w:hAnsi="Times New Roman" w:cs="Times New Roman"/>
          <w:b/>
          <w:bCs/>
          <w:color w:val="000000"/>
          <w:sz w:val="27"/>
          <w:szCs w:val="27"/>
          <w:lang w:eastAsia="pl-PL"/>
        </w:rPr>
        <w:t>Pzp</w:t>
      </w:r>
      <w:proofErr w:type="spellEnd"/>
      <w:r w:rsidRPr="007377D7">
        <w:rPr>
          <w:rFonts w:ascii="Times New Roman" w:eastAsia="Times New Roman" w:hAnsi="Times New Roman" w:cs="Times New Roman"/>
          <w:b/>
          <w:bCs/>
          <w:color w:val="000000"/>
          <w:sz w:val="27"/>
          <w:szCs w:val="27"/>
          <w:lang w:eastAsia="pl-PL"/>
        </w:rPr>
        <w:t>: </w:t>
      </w:r>
      <w:r w:rsidRPr="007377D7">
        <w:rPr>
          <w:rFonts w:ascii="Times New Roman" w:eastAsia="Times New Roman" w:hAnsi="Times New Roman" w:cs="Times New Roman"/>
          <w:color w:val="000000"/>
          <w:sz w:val="27"/>
          <w:szCs w:val="27"/>
          <w:lang w:eastAsia="pl-PL"/>
        </w:rPr>
        <w:t>Nie </w:t>
      </w:r>
      <w:r w:rsidRPr="007377D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377D7">
        <w:rPr>
          <w:rFonts w:ascii="Times New Roman" w:eastAsia="Times New Roman" w:hAnsi="Times New Roman" w:cs="Times New Roman"/>
          <w:color w:val="000000"/>
          <w:sz w:val="27"/>
          <w:szCs w:val="27"/>
          <w:lang w:eastAsia="pl-PL"/>
        </w:rPr>
        <w:t>Pzp</w:t>
      </w:r>
      <w:proofErr w:type="spellEnd"/>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miesiącach:   </w:t>
      </w:r>
      <w:r w:rsidRPr="007377D7">
        <w:rPr>
          <w:rFonts w:ascii="Times New Roman" w:eastAsia="Times New Roman" w:hAnsi="Times New Roman" w:cs="Times New Roman"/>
          <w:i/>
          <w:iCs/>
          <w:color w:val="000000"/>
          <w:sz w:val="27"/>
          <w:szCs w:val="27"/>
          <w:lang w:eastAsia="pl-PL"/>
        </w:rPr>
        <w:t> lub </w:t>
      </w:r>
      <w:r w:rsidRPr="007377D7">
        <w:rPr>
          <w:rFonts w:ascii="Times New Roman" w:eastAsia="Times New Roman" w:hAnsi="Times New Roman" w:cs="Times New Roman"/>
          <w:b/>
          <w:bCs/>
          <w:color w:val="000000"/>
          <w:sz w:val="27"/>
          <w:szCs w:val="27"/>
          <w:lang w:eastAsia="pl-PL"/>
        </w:rPr>
        <w:t>dniach:</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i/>
          <w:iCs/>
          <w:color w:val="000000"/>
          <w:sz w:val="27"/>
          <w:szCs w:val="27"/>
          <w:lang w:eastAsia="pl-PL"/>
        </w:rPr>
        <w:t>lub</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data rozpoczęcia: </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i/>
          <w:iCs/>
          <w:color w:val="000000"/>
          <w:sz w:val="27"/>
          <w:szCs w:val="27"/>
          <w:lang w:eastAsia="pl-PL"/>
        </w:rPr>
        <w:t> lub </w:t>
      </w:r>
      <w:r w:rsidRPr="007377D7">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Data zakończenia</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2019-04-30</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2019-05-31</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2019-07-05</w:t>
            </w:r>
          </w:p>
        </w:tc>
      </w:tr>
    </w:tbl>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II.9) Informacje dodatkowe:</w:t>
      </w:r>
    </w:p>
    <w:p w:rsidR="007377D7" w:rsidRPr="007377D7" w:rsidRDefault="007377D7" w:rsidP="007377D7">
      <w:pPr>
        <w:spacing w:after="0" w:line="450" w:lineRule="atLeast"/>
        <w:rPr>
          <w:rFonts w:ascii="Times New Roman" w:eastAsia="Times New Roman" w:hAnsi="Times New Roman" w:cs="Times New Roman"/>
          <w:b/>
          <w:bCs/>
          <w:color w:val="000000"/>
          <w:sz w:val="36"/>
          <w:szCs w:val="36"/>
          <w:lang w:eastAsia="pl-PL"/>
        </w:rPr>
      </w:pPr>
      <w:r w:rsidRPr="007377D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III.1) WARUNKI UDZIAŁU W POSTĘPOWANIU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Określenie warunków: </w:t>
      </w:r>
      <w:r w:rsidRPr="007377D7">
        <w:rPr>
          <w:rFonts w:ascii="Times New Roman" w:eastAsia="Times New Roman" w:hAnsi="Times New Roman" w:cs="Times New Roman"/>
          <w:color w:val="000000"/>
          <w:sz w:val="27"/>
          <w:szCs w:val="27"/>
          <w:lang w:eastAsia="pl-PL"/>
        </w:rPr>
        <w:br/>
        <w:t>Informacje dodatkowe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lastRenderedPageBreak/>
        <w:t>III.1.2) Sytuacja finansowa lub ekonomiczna </w:t>
      </w:r>
      <w:r w:rsidRPr="007377D7">
        <w:rPr>
          <w:rFonts w:ascii="Times New Roman" w:eastAsia="Times New Roman" w:hAnsi="Times New Roman" w:cs="Times New Roman"/>
          <w:color w:val="000000"/>
          <w:sz w:val="27"/>
          <w:szCs w:val="27"/>
          <w:lang w:eastAsia="pl-PL"/>
        </w:rPr>
        <w:br/>
        <w:t>Określenie warunków: 4) spełniają warunki dotyczące sytuacji ekonomicznej tj. są ubezpieczeni od odpowiedzialności cywilnej w zakresie prowadzonej działalności związanej z przedmiotem zamówienia na sumę gwarancyjną nie mniejszą niż: • 50 000,00 zł PLN - dla części I • 50 000,00 PLN - dla części II • 100 000,00 PLN - dla części III W przypadku gdy Wykonawca złoży ofertę na dwie lub wszystkie części zamówienia, Wykonawca musi wykazać sumę gwarancyjną nie mniejszą niż 150 000,00 PLN </w:t>
      </w:r>
      <w:r w:rsidRPr="007377D7">
        <w:rPr>
          <w:rFonts w:ascii="Times New Roman" w:eastAsia="Times New Roman" w:hAnsi="Times New Roman" w:cs="Times New Roman"/>
          <w:color w:val="000000"/>
          <w:sz w:val="27"/>
          <w:szCs w:val="27"/>
          <w:lang w:eastAsia="pl-PL"/>
        </w:rPr>
        <w:br/>
        <w:t>Informacje dodatkowe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III.1.3) Zdolność techniczna lub zawodowa </w:t>
      </w:r>
      <w:r w:rsidRPr="007377D7">
        <w:rPr>
          <w:rFonts w:ascii="Times New Roman" w:eastAsia="Times New Roman" w:hAnsi="Times New Roman" w:cs="Times New Roman"/>
          <w:color w:val="000000"/>
          <w:sz w:val="27"/>
          <w:szCs w:val="27"/>
          <w:lang w:eastAsia="pl-PL"/>
        </w:rPr>
        <w:br/>
        <w:t xml:space="preserve">Określenie warunków: Spełniają minimalne warunki dotyczące osób skierowanych przez wykonawcę do realizacji zamówienia w ten sposób, że dysponują co najmniej jedną osobą/mi zdolną/mi do wykonania przedmiotowego zamówienia posiadającą/mi stosowne uprawnienia w danej branży, zgodnie z Rozporządzeniem Ministra Infrastruktury i Rozwoju z dnia 11.09.2014 w sprawie samodzielnych funkcji technicznych w budownictwie (wzór stanowi Załącznik Nr 6 do SIWZ) w następujących specjalnościach: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drogowej – dla części I, II i III Przez ww. uprawnienia budowlane Zamawiający rozumie uprawnienia budowlane, o których mowa w ustawie z dnia 07 lipca1994 r. Prawo budowlane (Dz. U. 2016 poz. 290 z </w:t>
      </w:r>
      <w:proofErr w:type="spellStart"/>
      <w:r w:rsidRPr="007377D7">
        <w:rPr>
          <w:rFonts w:ascii="Times New Roman" w:eastAsia="Times New Roman" w:hAnsi="Times New Roman" w:cs="Times New Roman"/>
          <w:color w:val="000000"/>
          <w:sz w:val="27"/>
          <w:szCs w:val="27"/>
          <w:lang w:eastAsia="pl-PL"/>
        </w:rPr>
        <w:t>późn</w:t>
      </w:r>
      <w:proofErr w:type="spellEnd"/>
      <w:r w:rsidRPr="007377D7">
        <w:rPr>
          <w:rFonts w:ascii="Times New Roman" w:eastAsia="Times New Roman" w:hAnsi="Times New Roman" w:cs="Times New Roman"/>
          <w:color w:val="000000"/>
          <w:sz w:val="27"/>
          <w:szCs w:val="27"/>
          <w:lang w:eastAsia="pl-PL"/>
        </w:rPr>
        <w:t xml:space="preserve">. zm.) oraz w Rozporządzeniu Ministra Infrastruktury i Rozwoju z dnia 11.09.2014 r. w sprawie samodzielnych funkcji technicznych w budownictwie (Dz. U. 2014 poz. 1278 z </w:t>
      </w:r>
      <w:proofErr w:type="spellStart"/>
      <w:r w:rsidRPr="007377D7">
        <w:rPr>
          <w:rFonts w:ascii="Times New Roman" w:eastAsia="Times New Roman" w:hAnsi="Times New Roman" w:cs="Times New Roman"/>
          <w:color w:val="000000"/>
          <w:sz w:val="27"/>
          <w:szCs w:val="27"/>
          <w:lang w:eastAsia="pl-PL"/>
        </w:rPr>
        <w:t>późn</w:t>
      </w:r>
      <w:proofErr w:type="spellEnd"/>
      <w:r w:rsidRPr="007377D7">
        <w:rPr>
          <w:rFonts w:ascii="Times New Roman" w:eastAsia="Times New Roman" w:hAnsi="Times New Roman" w:cs="Times New Roman"/>
          <w:color w:val="000000"/>
          <w:sz w:val="27"/>
          <w:szCs w:val="27"/>
          <w:lang w:eastAsia="pl-PL"/>
        </w:rPr>
        <w:t xml:space="preserv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2016 poz. 65). Ilekroć się mówi o osobach posiadających uprawnienia budowlane, wymagana jest przynależność tych osób do właściwej Izby Inżynierów Budownictwa. W odniesieniu do obywateli państw członkowskich Europejskiego Obszaru Gospodarczego, w rozumieniu art. 4a ustawy z dnia 15 grudnia 2000 r. o </w:t>
      </w:r>
      <w:r w:rsidRPr="007377D7">
        <w:rPr>
          <w:rFonts w:ascii="Times New Roman" w:eastAsia="Times New Roman" w:hAnsi="Times New Roman" w:cs="Times New Roman"/>
          <w:color w:val="000000"/>
          <w:sz w:val="27"/>
          <w:szCs w:val="27"/>
          <w:lang w:eastAsia="pl-PL"/>
        </w:rPr>
        <w:lastRenderedPageBreak/>
        <w:t>samorządach zawodowych architektów, inżynierów budownictwa oraz urbanistów (</w:t>
      </w:r>
      <w:proofErr w:type="spellStart"/>
      <w:r w:rsidRPr="007377D7">
        <w:rPr>
          <w:rFonts w:ascii="Times New Roman" w:eastAsia="Times New Roman" w:hAnsi="Times New Roman" w:cs="Times New Roman"/>
          <w:color w:val="000000"/>
          <w:sz w:val="27"/>
          <w:szCs w:val="27"/>
          <w:lang w:eastAsia="pl-PL"/>
        </w:rPr>
        <w:t>t.j</w:t>
      </w:r>
      <w:proofErr w:type="spellEnd"/>
      <w:r w:rsidRPr="007377D7">
        <w:rPr>
          <w:rFonts w:ascii="Times New Roman" w:eastAsia="Times New Roman" w:hAnsi="Times New Roman" w:cs="Times New Roman"/>
          <w:color w:val="000000"/>
          <w:sz w:val="27"/>
          <w:szCs w:val="27"/>
          <w:lang w:eastAsia="pl-PL"/>
        </w:rPr>
        <w:t>.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odniesieniu do obywateli państw członkowskich EOG zastosowanie będzie też miała ustawa z dnia 22.12.2015 r. o zasadach uznawania kwalifikacji zawodowych nabytych w państwach członkowskich Unii Europejskiej (Dz. U. 2016, poz. 65).] </w:t>
      </w:r>
      <w:r w:rsidRPr="007377D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377D7">
        <w:rPr>
          <w:rFonts w:ascii="Times New Roman" w:eastAsia="Times New Roman" w:hAnsi="Times New Roman" w:cs="Times New Roman"/>
          <w:color w:val="000000"/>
          <w:sz w:val="27"/>
          <w:szCs w:val="27"/>
          <w:lang w:eastAsia="pl-PL"/>
        </w:rPr>
        <w:br/>
        <w:t>Informacje dodatkowe: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III.2) PODSTAWY WYKLUCZENIA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377D7">
        <w:rPr>
          <w:rFonts w:ascii="Times New Roman" w:eastAsia="Times New Roman" w:hAnsi="Times New Roman" w:cs="Times New Roman"/>
          <w:b/>
          <w:bCs/>
          <w:color w:val="000000"/>
          <w:sz w:val="27"/>
          <w:szCs w:val="27"/>
          <w:lang w:eastAsia="pl-PL"/>
        </w:rPr>
        <w:t>Pzp</w:t>
      </w:r>
      <w:proofErr w:type="spellEnd"/>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377D7">
        <w:rPr>
          <w:rFonts w:ascii="Times New Roman" w:eastAsia="Times New Roman" w:hAnsi="Times New Roman" w:cs="Times New Roman"/>
          <w:b/>
          <w:bCs/>
          <w:color w:val="000000"/>
          <w:sz w:val="27"/>
          <w:szCs w:val="27"/>
          <w:lang w:eastAsia="pl-PL"/>
        </w:rPr>
        <w:t>Pzp</w:t>
      </w:r>
      <w:proofErr w:type="spellEnd"/>
      <w:r w:rsidRPr="007377D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377D7">
        <w:rPr>
          <w:rFonts w:ascii="Times New Roman" w:eastAsia="Times New Roman" w:hAnsi="Times New Roman" w:cs="Times New Roman"/>
          <w:color w:val="000000"/>
          <w:sz w:val="27"/>
          <w:szCs w:val="27"/>
          <w:lang w:eastAsia="pl-PL"/>
        </w:rPr>
        <w:t>Pzp</w:t>
      </w:r>
      <w:proofErr w:type="spellEnd"/>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377D7">
        <w:rPr>
          <w:rFonts w:ascii="Times New Roman" w:eastAsia="Times New Roman" w:hAnsi="Times New Roman" w:cs="Times New Roman"/>
          <w:color w:val="000000"/>
          <w:sz w:val="27"/>
          <w:szCs w:val="27"/>
          <w:lang w:eastAsia="pl-PL"/>
        </w:rPr>
        <w:t>Pzp</w:t>
      </w:r>
      <w:proofErr w:type="spellEnd"/>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377D7">
        <w:rPr>
          <w:rFonts w:ascii="Times New Roman" w:eastAsia="Times New Roman" w:hAnsi="Times New Roman" w:cs="Times New Roman"/>
          <w:color w:val="000000"/>
          <w:sz w:val="27"/>
          <w:szCs w:val="27"/>
          <w:lang w:eastAsia="pl-PL"/>
        </w:rPr>
        <w:t>Pzp</w:t>
      </w:r>
      <w:proofErr w:type="spellEnd"/>
      <w:r w:rsidRPr="007377D7">
        <w:rPr>
          <w:rFonts w:ascii="Times New Roman" w:eastAsia="Times New Roman" w:hAnsi="Times New Roman" w:cs="Times New Roman"/>
          <w:color w:val="000000"/>
          <w:sz w:val="27"/>
          <w:szCs w:val="27"/>
          <w:lang w:eastAsia="pl-PL"/>
        </w:rPr>
        <w:t>)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7377D7">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377D7">
        <w:rPr>
          <w:rFonts w:ascii="Times New Roman" w:eastAsia="Times New Roman" w:hAnsi="Times New Roman" w:cs="Times New Roman"/>
          <w:color w:val="000000"/>
          <w:sz w:val="27"/>
          <w:szCs w:val="27"/>
          <w:lang w:eastAsia="pl-PL"/>
        </w:rPr>
        <w:br/>
        <w:t>Tak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Oświadczenie o spełnianiu kryteriów selekcji </w:t>
      </w:r>
      <w:r w:rsidRPr="007377D7">
        <w:rPr>
          <w:rFonts w:ascii="Times New Roman" w:eastAsia="Times New Roman" w:hAnsi="Times New Roman" w:cs="Times New Roman"/>
          <w:color w:val="000000"/>
          <w:sz w:val="27"/>
          <w:szCs w:val="27"/>
          <w:lang w:eastAsia="pl-PL"/>
        </w:rPr>
        <w:br/>
        <w:t>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 xml:space="preserve">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w:t>
      </w:r>
      <w:r w:rsidRPr="007377D7">
        <w:rPr>
          <w:rFonts w:ascii="Times New Roman" w:eastAsia="Times New Roman" w:hAnsi="Times New Roman" w:cs="Times New Roman"/>
          <w:color w:val="000000"/>
          <w:sz w:val="27"/>
          <w:szCs w:val="27"/>
          <w:lang w:eastAsia="pl-PL"/>
        </w:rPr>
        <w:lastRenderedPageBreak/>
        <w:t>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(Dz. U. z 2016 r. poz. 716).</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III.5.1) W ZAKRESIE SPEŁNIANIA WARUNKÓW UDZIAŁU W POSTĘPOWANIU:</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 xml:space="preserve">1. Dokument potwierdzający, że Wykonawca jest ubezpieczony od odpowiedzialności cywilnej w zakresie prowadzonej działalności związanej z przedmiotem zamówienia, na sumę gwarancyjną określoną przez Zamawiającego </w:t>
      </w:r>
      <w:proofErr w:type="spellStart"/>
      <w:r w:rsidRPr="007377D7">
        <w:rPr>
          <w:rFonts w:ascii="Times New Roman" w:eastAsia="Times New Roman" w:hAnsi="Times New Roman" w:cs="Times New Roman"/>
          <w:color w:val="000000"/>
          <w:sz w:val="27"/>
          <w:szCs w:val="27"/>
          <w:lang w:eastAsia="pl-PL"/>
        </w:rPr>
        <w:t>tj</w:t>
      </w:r>
      <w:proofErr w:type="spellEnd"/>
      <w:r w:rsidRPr="007377D7">
        <w:rPr>
          <w:rFonts w:ascii="Times New Roman" w:eastAsia="Times New Roman" w:hAnsi="Times New Roman" w:cs="Times New Roman"/>
          <w:color w:val="000000"/>
          <w:sz w:val="27"/>
          <w:szCs w:val="27"/>
          <w:lang w:eastAsia="pl-PL"/>
        </w:rPr>
        <w:t xml:space="preserve">: • 50 000,00 zł PLN - dla części I • 50 000,00 PLN - dla części II • 100 000,00 PLN - dla części III W przypadku gdy Wykonawca złoży ofertę na dwie lub wszystkie części zamówienia, Wykonawca musi wykazać sumę gwarancyjną nie mniejszą niż 150 000,00 PLN 2. Spełniają minimalne warunki dotyczące osób skierowanych przez wykonawcę do realizacji zamówienia w ten sposób, że dysponują co najmniej jedną osobą/mi zdolną/mi do wykonania przedmiotowego zamówienia posiadającą/mi stosowne uprawnienia w danej branży, zgodnie z </w:t>
      </w:r>
      <w:r w:rsidRPr="007377D7">
        <w:rPr>
          <w:rFonts w:ascii="Times New Roman" w:eastAsia="Times New Roman" w:hAnsi="Times New Roman" w:cs="Times New Roman"/>
          <w:color w:val="000000"/>
          <w:sz w:val="27"/>
          <w:szCs w:val="27"/>
          <w:lang w:eastAsia="pl-PL"/>
        </w:rPr>
        <w:lastRenderedPageBreak/>
        <w:t xml:space="preserve">Rozporządzeniem Ministra Infrastruktury i Rozwoju z dnia 11.09.2014 w sprawie samodzielnych funkcji technicznych w budownictwie (wzór stanowi Załącznik Nr 6 do SIWZ) w następujących specjalnościach: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drogowej – dla części I, II i III Przez ww. uprawnienia budowlane Zamawiający rozumie uprawnienia budowlane, o których mowa w ustawie z dnia 07 lipca1994 r. Prawo budowlane (Dz. U. 2016 poz. 290 z </w:t>
      </w:r>
      <w:proofErr w:type="spellStart"/>
      <w:r w:rsidRPr="007377D7">
        <w:rPr>
          <w:rFonts w:ascii="Times New Roman" w:eastAsia="Times New Roman" w:hAnsi="Times New Roman" w:cs="Times New Roman"/>
          <w:color w:val="000000"/>
          <w:sz w:val="27"/>
          <w:szCs w:val="27"/>
          <w:lang w:eastAsia="pl-PL"/>
        </w:rPr>
        <w:t>późn</w:t>
      </w:r>
      <w:proofErr w:type="spellEnd"/>
      <w:r w:rsidRPr="007377D7">
        <w:rPr>
          <w:rFonts w:ascii="Times New Roman" w:eastAsia="Times New Roman" w:hAnsi="Times New Roman" w:cs="Times New Roman"/>
          <w:color w:val="000000"/>
          <w:sz w:val="27"/>
          <w:szCs w:val="27"/>
          <w:lang w:eastAsia="pl-PL"/>
        </w:rPr>
        <w:t xml:space="preserve">. zm.) oraz w Rozporządzeniu Ministra Infrastruktury i Rozwoju z dnia 11.09.2014 r. w sprawie samodzielnych funkcji technicznych w budownictwie (Dz. U. 2014 poz. 1278 z </w:t>
      </w:r>
      <w:proofErr w:type="spellStart"/>
      <w:r w:rsidRPr="007377D7">
        <w:rPr>
          <w:rFonts w:ascii="Times New Roman" w:eastAsia="Times New Roman" w:hAnsi="Times New Roman" w:cs="Times New Roman"/>
          <w:color w:val="000000"/>
          <w:sz w:val="27"/>
          <w:szCs w:val="27"/>
          <w:lang w:eastAsia="pl-PL"/>
        </w:rPr>
        <w:t>późn</w:t>
      </w:r>
      <w:proofErr w:type="spellEnd"/>
      <w:r w:rsidRPr="007377D7">
        <w:rPr>
          <w:rFonts w:ascii="Times New Roman" w:eastAsia="Times New Roman" w:hAnsi="Times New Roman" w:cs="Times New Roman"/>
          <w:color w:val="000000"/>
          <w:sz w:val="27"/>
          <w:szCs w:val="27"/>
          <w:lang w:eastAsia="pl-PL"/>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2016 poz. 65). Ilekroć się mówi o osobach posiadających uprawnienia budowlane, wymagana jest przynależność tych osób do właściwej Izby Inżynierów Budownictwa. W odniesieniu do obywateli państw członkowskich Europejskiego Obszaru Gospodarczego, w rozumieniu art. 4a ustawy z dnia 15 grudnia 2000 r. o samorządach zawodowych architektów, inżynierów budownictwa oraz urbanistów (</w:t>
      </w:r>
      <w:proofErr w:type="spellStart"/>
      <w:r w:rsidRPr="007377D7">
        <w:rPr>
          <w:rFonts w:ascii="Times New Roman" w:eastAsia="Times New Roman" w:hAnsi="Times New Roman" w:cs="Times New Roman"/>
          <w:color w:val="000000"/>
          <w:sz w:val="27"/>
          <w:szCs w:val="27"/>
          <w:lang w:eastAsia="pl-PL"/>
        </w:rPr>
        <w:t>t.j</w:t>
      </w:r>
      <w:proofErr w:type="spellEnd"/>
      <w:r w:rsidRPr="007377D7">
        <w:rPr>
          <w:rFonts w:ascii="Times New Roman" w:eastAsia="Times New Roman" w:hAnsi="Times New Roman" w:cs="Times New Roman"/>
          <w:color w:val="000000"/>
          <w:sz w:val="27"/>
          <w:szCs w:val="27"/>
          <w:lang w:eastAsia="pl-PL"/>
        </w:rPr>
        <w:t>.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odniesieniu do obywateli państw członkowskich EOG zastosowanie będzie też miała ustawa z dnia 22.12.2015 r. o zasadach uznawania kwalifikacji zawodowych nabytych w państwach członkowskich Unii Europejskiej (Dz. U. 2016, poz. 65).]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III.5.2) W ZAKRESIE KRYTERIÓW SELEKCJI:</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7377D7">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III.7) INNE DOKUMENTY NIE WYMIENIONE W pkt III.3) - III.6)</w:t>
      </w:r>
    </w:p>
    <w:p w:rsidR="007377D7" w:rsidRPr="007377D7" w:rsidRDefault="007377D7" w:rsidP="007377D7">
      <w:pPr>
        <w:spacing w:after="0" w:line="450" w:lineRule="atLeast"/>
        <w:rPr>
          <w:rFonts w:ascii="Times New Roman" w:eastAsia="Times New Roman" w:hAnsi="Times New Roman" w:cs="Times New Roman"/>
          <w:b/>
          <w:bCs/>
          <w:color w:val="000000"/>
          <w:sz w:val="36"/>
          <w:szCs w:val="36"/>
          <w:lang w:eastAsia="pl-PL"/>
        </w:rPr>
      </w:pPr>
      <w:r w:rsidRPr="007377D7">
        <w:rPr>
          <w:rFonts w:ascii="Times New Roman" w:eastAsia="Times New Roman" w:hAnsi="Times New Roman" w:cs="Times New Roman"/>
          <w:b/>
          <w:bCs/>
          <w:color w:val="000000"/>
          <w:sz w:val="36"/>
          <w:szCs w:val="36"/>
          <w:u w:val="single"/>
          <w:lang w:eastAsia="pl-PL"/>
        </w:rPr>
        <w:t>SEKCJA IV: PROCEDURA</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IV.1) OPIS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IV.1.1) Tryb udzielenia zamówienia: </w:t>
      </w:r>
      <w:r w:rsidRPr="007377D7">
        <w:rPr>
          <w:rFonts w:ascii="Times New Roman" w:eastAsia="Times New Roman" w:hAnsi="Times New Roman" w:cs="Times New Roman"/>
          <w:color w:val="000000"/>
          <w:sz w:val="27"/>
          <w:szCs w:val="27"/>
          <w:lang w:eastAsia="pl-PL"/>
        </w:rPr>
        <w:t>Przetarg nieograniczony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IV.1.2) Zamawiający żąda wniesienia wadium:</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Tak </w:t>
      </w:r>
      <w:r w:rsidRPr="007377D7">
        <w:rPr>
          <w:rFonts w:ascii="Times New Roman" w:eastAsia="Times New Roman" w:hAnsi="Times New Roman" w:cs="Times New Roman"/>
          <w:color w:val="000000"/>
          <w:sz w:val="27"/>
          <w:szCs w:val="27"/>
          <w:lang w:eastAsia="pl-PL"/>
        </w:rPr>
        <w:br/>
        <w:t>Informacja na temat wadium </w:t>
      </w:r>
      <w:r w:rsidRPr="007377D7">
        <w:rPr>
          <w:rFonts w:ascii="Times New Roman" w:eastAsia="Times New Roman" w:hAnsi="Times New Roman" w:cs="Times New Roman"/>
          <w:color w:val="000000"/>
          <w:sz w:val="27"/>
          <w:szCs w:val="27"/>
          <w:lang w:eastAsia="pl-PL"/>
        </w:rPr>
        <w:br/>
        <w:t>Zamawiający wymaga wniesienia wadium w wysokości: Część I - 2.000,00 zł; słownie: dwa tysiące złotych Część II - 4.000,00 zł słownie: cztery tysiące złotych Część III - 6.000,00 zł słownie: sześć tysięcy złotych</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IV.1.3) Przewiduje się udzielenie zaliczek na poczet wykonania zamówienia:</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 </w:t>
      </w:r>
      <w:r w:rsidRPr="007377D7">
        <w:rPr>
          <w:rFonts w:ascii="Times New Roman" w:eastAsia="Times New Roman" w:hAnsi="Times New Roman" w:cs="Times New Roman"/>
          <w:color w:val="000000"/>
          <w:sz w:val="27"/>
          <w:szCs w:val="27"/>
          <w:lang w:eastAsia="pl-PL"/>
        </w:rPr>
        <w:br/>
        <w:t>Należy podać informacje na temat udzielania zaliczek: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 </w:t>
      </w:r>
      <w:r w:rsidRPr="007377D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377D7">
        <w:rPr>
          <w:rFonts w:ascii="Times New Roman" w:eastAsia="Times New Roman" w:hAnsi="Times New Roman" w:cs="Times New Roman"/>
          <w:color w:val="000000"/>
          <w:sz w:val="27"/>
          <w:szCs w:val="27"/>
          <w:lang w:eastAsia="pl-PL"/>
        </w:rPr>
        <w:br/>
        <w:t>Nie </w:t>
      </w:r>
      <w:r w:rsidRPr="007377D7">
        <w:rPr>
          <w:rFonts w:ascii="Times New Roman" w:eastAsia="Times New Roman" w:hAnsi="Times New Roman" w:cs="Times New Roman"/>
          <w:color w:val="000000"/>
          <w:sz w:val="27"/>
          <w:szCs w:val="27"/>
          <w:lang w:eastAsia="pl-PL"/>
        </w:rPr>
        <w:br/>
        <w:t>Informacje dodatkowe: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IV.1.5.) Wymaga się złożenia oferty wariantowej:</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Nie </w:t>
      </w:r>
      <w:r w:rsidRPr="007377D7">
        <w:rPr>
          <w:rFonts w:ascii="Times New Roman" w:eastAsia="Times New Roman" w:hAnsi="Times New Roman" w:cs="Times New Roman"/>
          <w:color w:val="000000"/>
          <w:sz w:val="27"/>
          <w:szCs w:val="27"/>
          <w:lang w:eastAsia="pl-PL"/>
        </w:rPr>
        <w:br/>
        <w:t>Dopuszcza się złożenie oferty wariantowej </w:t>
      </w:r>
      <w:r w:rsidRPr="007377D7">
        <w:rPr>
          <w:rFonts w:ascii="Times New Roman" w:eastAsia="Times New Roman" w:hAnsi="Times New Roman" w:cs="Times New Roman"/>
          <w:color w:val="000000"/>
          <w:sz w:val="27"/>
          <w:szCs w:val="27"/>
          <w:lang w:eastAsia="pl-PL"/>
        </w:rPr>
        <w:br/>
        <w:t>Nie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7377D7">
        <w:rPr>
          <w:rFonts w:ascii="Times New Roman" w:eastAsia="Times New Roman" w:hAnsi="Times New Roman" w:cs="Times New Roman"/>
          <w:color w:val="000000"/>
          <w:sz w:val="27"/>
          <w:szCs w:val="27"/>
          <w:lang w:eastAsia="pl-PL"/>
        </w:rPr>
        <w:br/>
        <w:t>Nie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Liczba wykonawców   </w:t>
      </w:r>
      <w:r w:rsidRPr="007377D7">
        <w:rPr>
          <w:rFonts w:ascii="Times New Roman" w:eastAsia="Times New Roman" w:hAnsi="Times New Roman" w:cs="Times New Roman"/>
          <w:color w:val="000000"/>
          <w:sz w:val="27"/>
          <w:szCs w:val="27"/>
          <w:lang w:eastAsia="pl-PL"/>
        </w:rPr>
        <w:br/>
        <w:t>Przewidywana minimalna liczba wykonawców </w:t>
      </w:r>
      <w:r w:rsidRPr="007377D7">
        <w:rPr>
          <w:rFonts w:ascii="Times New Roman" w:eastAsia="Times New Roman" w:hAnsi="Times New Roman" w:cs="Times New Roman"/>
          <w:color w:val="000000"/>
          <w:sz w:val="27"/>
          <w:szCs w:val="27"/>
          <w:lang w:eastAsia="pl-PL"/>
        </w:rPr>
        <w:br/>
        <w:t>Maksymalna liczba wykonawców   </w:t>
      </w:r>
      <w:r w:rsidRPr="007377D7">
        <w:rPr>
          <w:rFonts w:ascii="Times New Roman" w:eastAsia="Times New Roman" w:hAnsi="Times New Roman" w:cs="Times New Roman"/>
          <w:color w:val="000000"/>
          <w:sz w:val="27"/>
          <w:szCs w:val="27"/>
          <w:lang w:eastAsia="pl-PL"/>
        </w:rPr>
        <w:br/>
        <w:t>Kryteria selekcji wykonawców: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IV.1.7) Informacje na temat umowy ramowej lub dynamicznego systemu zakupów:</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Umowa ramowa będzie zawarta: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Czy przewiduje się ograniczenie liczby uczestników umowy ramowej: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Przewidziana maksymalna liczba uczestników umowy ramowej: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Informacje dodatkowe: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Zamówienie obejmuje ustanowienie dynamicznego systemu zakupów: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Informacje dodatkowe: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IV.1.8) Aukcja elektroniczna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Przewidziane jest przeprowadzenie aukcji elektronicznej </w:t>
      </w:r>
      <w:r w:rsidRPr="007377D7">
        <w:rPr>
          <w:rFonts w:ascii="Times New Roman" w:eastAsia="Times New Roman" w:hAnsi="Times New Roman" w:cs="Times New Roman"/>
          <w:i/>
          <w:iCs/>
          <w:color w:val="000000"/>
          <w:sz w:val="27"/>
          <w:szCs w:val="27"/>
          <w:lang w:eastAsia="pl-PL"/>
        </w:rPr>
        <w:t>(przetarg nieograniczony, przetarg ograniczony, negocjacje z ogłoszeniem) </w:t>
      </w:r>
      <w:r w:rsidRPr="007377D7">
        <w:rPr>
          <w:rFonts w:ascii="Times New Roman" w:eastAsia="Times New Roman" w:hAnsi="Times New Roman" w:cs="Times New Roman"/>
          <w:color w:val="000000"/>
          <w:sz w:val="27"/>
          <w:szCs w:val="27"/>
          <w:lang w:eastAsia="pl-PL"/>
        </w:rPr>
        <w:t>Nie </w:t>
      </w:r>
      <w:r w:rsidRPr="007377D7">
        <w:rPr>
          <w:rFonts w:ascii="Times New Roman" w:eastAsia="Times New Roman" w:hAnsi="Times New Roman" w:cs="Times New Roman"/>
          <w:color w:val="000000"/>
          <w:sz w:val="27"/>
          <w:szCs w:val="27"/>
          <w:lang w:eastAsia="pl-PL"/>
        </w:rPr>
        <w:br/>
        <w:t>Należy podać adres strony internetowej, na której aukcja będzie prowadzona: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377D7">
        <w:rPr>
          <w:rFonts w:ascii="Times New Roman" w:eastAsia="Times New Roman" w:hAnsi="Times New Roman" w:cs="Times New Roman"/>
          <w:color w:val="000000"/>
          <w:sz w:val="27"/>
          <w:szCs w:val="27"/>
          <w:lang w:eastAsia="pl-PL"/>
        </w:rPr>
        <w:br/>
        <w:t>Informacje dotyczące przebiegu aukcji elektronicznej: </w:t>
      </w:r>
      <w:r w:rsidRPr="007377D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377D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377D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377D7">
        <w:rPr>
          <w:rFonts w:ascii="Times New Roman" w:eastAsia="Times New Roman" w:hAnsi="Times New Roman" w:cs="Times New Roman"/>
          <w:color w:val="000000"/>
          <w:sz w:val="27"/>
          <w:szCs w:val="27"/>
          <w:lang w:eastAsia="pl-PL"/>
        </w:rPr>
        <w:br/>
        <w:t>Informacje o liczbie etapów aukcji elektronicznej i czasie ich trwania:</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t>Czas trwania: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7377D7">
        <w:rPr>
          <w:rFonts w:ascii="Times New Roman" w:eastAsia="Times New Roman" w:hAnsi="Times New Roman" w:cs="Times New Roman"/>
          <w:color w:val="000000"/>
          <w:sz w:val="27"/>
          <w:szCs w:val="27"/>
          <w:lang w:eastAsia="pl-PL"/>
        </w:rPr>
        <w:br/>
        <w:t>Warunki zamknięcia aukcji elektronicznej: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IV.2) KRYTERIA OCENY OFERT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IV.2.1) Kryteria oceny ofert: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IV.2.2) Kryteria</w:t>
      </w:r>
      <w:r w:rsidRPr="007377D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Znaczenie</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60,00</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40,00</w:t>
            </w:r>
          </w:p>
        </w:tc>
      </w:tr>
    </w:tbl>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377D7">
        <w:rPr>
          <w:rFonts w:ascii="Times New Roman" w:eastAsia="Times New Roman" w:hAnsi="Times New Roman" w:cs="Times New Roman"/>
          <w:b/>
          <w:bCs/>
          <w:color w:val="000000"/>
          <w:sz w:val="27"/>
          <w:szCs w:val="27"/>
          <w:lang w:eastAsia="pl-PL"/>
        </w:rPr>
        <w:t>Pzp</w:t>
      </w:r>
      <w:proofErr w:type="spellEnd"/>
      <w:r w:rsidRPr="007377D7">
        <w:rPr>
          <w:rFonts w:ascii="Times New Roman" w:eastAsia="Times New Roman" w:hAnsi="Times New Roman" w:cs="Times New Roman"/>
          <w:b/>
          <w:bCs/>
          <w:color w:val="000000"/>
          <w:sz w:val="27"/>
          <w:szCs w:val="27"/>
          <w:lang w:eastAsia="pl-PL"/>
        </w:rPr>
        <w:t> </w:t>
      </w:r>
      <w:r w:rsidRPr="007377D7">
        <w:rPr>
          <w:rFonts w:ascii="Times New Roman" w:eastAsia="Times New Roman" w:hAnsi="Times New Roman" w:cs="Times New Roman"/>
          <w:color w:val="000000"/>
          <w:sz w:val="27"/>
          <w:szCs w:val="27"/>
          <w:lang w:eastAsia="pl-PL"/>
        </w:rPr>
        <w:t>(przetarg nieograniczony) </w:t>
      </w:r>
      <w:r w:rsidRPr="007377D7">
        <w:rPr>
          <w:rFonts w:ascii="Times New Roman" w:eastAsia="Times New Roman" w:hAnsi="Times New Roman" w:cs="Times New Roman"/>
          <w:color w:val="000000"/>
          <w:sz w:val="27"/>
          <w:szCs w:val="27"/>
          <w:lang w:eastAsia="pl-PL"/>
        </w:rPr>
        <w:br/>
        <w:t>Tak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IV.3) Negocjacje z ogłoszeniem, dialog konkurencyjny, partnerstwo innowacyjne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IV.3.1) Informacje na temat negocjacji z ogłoszeniem</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Minimalne wymagania, które muszą spełniać wszystkie oferty: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377D7">
        <w:rPr>
          <w:rFonts w:ascii="Times New Roman" w:eastAsia="Times New Roman" w:hAnsi="Times New Roman" w:cs="Times New Roman"/>
          <w:color w:val="000000"/>
          <w:sz w:val="27"/>
          <w:szCs w:val="27"/>
          <w:lang w:eastAsia="pl-PL"/>
        </w:rPr>
        <w:br/>
        <w:t>Przewidziany jest podział negocjacji na etapy w celu ograniczenia liczby ofert: </w:t>
      </w:r>
      <w:r w:rsidRPr="007377D7">
        <w:rPr>
          <w:rFonts w:ascii="Times New Roman" w:eastAsia="Times New Roman" w:hAnsi="Times New Roman" w:cs="Times New Roman"/>
          <w:color w:val="000000"/>
          <w:sz w:val="27"/>
          <w:szCs w:val="27"/>
          <w:lang w:eastAsia="pl-PL"/>
        </w:rPr>
        <w:br/>
        <w:t>Należy podać informacje na temat etapów negocjacji (w tym liczbę etapów):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Informacje dodatkowe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IV.3.2) Informacje na temat dialogu konkurencyjnego</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7377D7">
        <w:rPr>
          <w:rFonts w:ascii="Times New Roman" w:eastAsia="Times New Roman" w:hAnsi="Times New Roman" w:cs="Times New Roman"/>
          <w:color w:val="000000"/>
          <w:sz w:val="27"/>
          <w:szCs w:val="27"/>
          <w:lang w:eastAsia="pl-PL"/>
        </w:rPr>
        <w:lastRenderedPageBreak/>
        <w:t>opisu: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Wstępny harmonogram postępowania: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Podział dialogu na etapy w celu ograniczenia liczby rozwiązań: </w:t>
      </w:r>
      <w:r w:rsidRPr="007377D7">
        <w:rPr>
          <w:rFonts w:ascii="Times New Roman" w:eastAsia="Times New Roman" w:hAnsi="Times New Roman" w:cs="Times New Roman"/>
          <w:color w:val="000000"/>
          <w:sz w:val="27"/>
          <w:szCs w:val="27"/>
          <w:lang w:eastAsia="pl-PL"/>
        </w:rPr>
        <w:br/>
        <w:t>Należy podać informacje na temat etapów dialogu: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Informacje dodatkowe: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IV.3.3) Informacje na temat partnerstwa innowacyjnego</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Informacje dodatkowe: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IV.4) Licytacja elektroniczna </w:t>
      </w:r>
      <w:r w:rsidRPr="007377D7">
        <w:rPr>
          <w:rFonts w:ascii="Times New Roman" w:eastAsia="Times New Roman" w:hAnsi="Times New Roman" w:cs="Times New Roman"/>
          <w:color w:val="000000"/>
          <w:sz w:val="27"/>
          <w:szCs w:val="27"/>
          <w:lang w:eastAsia="pl-PL"/>
        </w:rPr>
        <w:br/>
        <w:t>Adres strony internetowej, na której będzie prowadzona licytacja elektroniczna: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Informacje o liczbie etapów licytacji elektronicznej i czasie ich trwania:</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Czas trwania: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Termin składania wniosków o dopuszczenie do udziału w licytacji elektronicznej: </w:t>
      </w:r>
      <w:r w:rsidRPr="007377D7">
        <w:rPr>
          <w:rFonts w:ascii="Times New Roman" w:eastAsia="Times New Roman" w:hAnsi="Times New Roman" w:cs="Times New Roman"/>
          <w:color w:val="000000"/>
          <w:sz w:val="27"/>
          <w:szCs w:val="27"/>
          <w:lang w:eastAsia="pl-PL"/>
        </w:rPr>
        <w:br/>
        <w:t>Data: godzina: </w:t>
      </w:r>
      <w:r w:rsidRPr="007377D7">
        <w:rPr>
          <w:rFonts w:ascii="Times New Roman" w:eastAsia="Times New Roman" w:hAnsi="Times New Roman" w:cs="Times New Roman"/>
          <w:color w:val="000000"/>
          <w:sz w:val="27"/>
          <w:szCs w:val="27"/>
          <w:lang w:eastAsia="pl-PL"/>
        </w:rPr>
        <w:br/>
        <w:t>Termin otwarcia licytacji elektronicznej: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t>Termin i warunki zamknięcia licytacji elektronicznej: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t>Wymagania dotyczące zabezpieczenia należytego wykonania umowy: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t>Informacje dodatkowe: </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IV.5) ZMIANA UMOWY</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377D7">
        <w:rPr>
          <w:rFonts w:ascii="Times New Roman" w:eastAsia="Times New Roman" w:hAnsi="Times New Roman" w:cs="Times New Roman"/>
          <w:color w:val="000000"/>
          <w:sz w:val="27"/>
          <w:szCs w:val="27"/>
          <w:lang w:eastAsia="pl-PL"/>
        </w:rPr>
        <w:t> Tak </w:t>
      </w:r>
      <w:r w:rsidRPr="007377D7">
        <w:rPr>
          <w:rFonts w:ascii="Times New Roman" w:eastAsia="Times New Roman" w:hAnsi="Times New Roman" w:cs="Times New Roman"/>
          <w:color w:val="000000"/>
          <w:sz w:val="27"/>
          <w:szCs w:val="27"/>
          <w:lang w:eastAsia="pl-PL"/>
        </w:rPr>
        <w:br/>
        <w:t>Należy wskazać zakres, charakter zmian oraz warunki wprowadzenia zmian: </w:t>
      </w:r>
      <w:r w:rsidRPr="007377D7">
        <w:rPr>
          <w:rFonts w:ascii="Times New Roman" w:eastAsia="Times New Roman" w:hAnsi="Times New Roman" w:cs="Times New Roman"/>
          <w:color w:val="000000"/>
          <w:sz w:val="27"/>
          <w:szCs w:val="27"/>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t>
      </w:r>
      <w:r w:rsidRPr="007377D7">
        <w:rPr>
          <w:rFonts w:ascii="Times New Roman" w:eastAsia="Times New Roman" w:hAnsi="Times New Roman" w:cs="Times New Roman"/>
          <w:color w:val="000000"/>
          <w:sz w:val="27"/>
          <w:szCs w:val="27"/>
          <w:lang w:eastAsia="pl-PL"/>
        </w:rPr>
        <w:lastRenderedPageBreak/>
        <w:t xml:space="preserve">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3)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art. 144 ust. 1e </w:t>
      </w:r>
      <w:proofErr w:type="spellStart"/>
      <w:r w:rsidRPr="007377D7">
        <w:rPr>
          <w:rFonts w:ascii="Times New Roman" w:eastAsia="Times New Roman" w:hAnsi="Times New Roman" w:cs="Times New Roman"/>
          <w:color w:val="000000"/>
          <w:sz w:val="27"/>
          <w:szCs w:val="27"/>
          <w:lang w:eastAsia="pl-PL"/>
        </w:rPr>
        <w:t>pzp</w:t>
      </w:r>
      <w:proofErr w:type="spellEnd"/>
      <w:r w:rsidRPr="007377D7">
        <w:rPr>
          <w:rFonts w:ascii="Times New Roman" w:eastAsia="Times New Roman" w:hAnsi="Times New Roman" w:cs="Times New Roman"/>
          <w:color w:val="000000"/>
          <w:sz w:val="27"/>
          <w:szCs w:val="27"/>
          <w:lang w:eastAsia="pl-PL"/>
        </w:rPr>
        <w:t xml:space="preserve">; 6) łączna wartość zmian jest mniejsza niż kwoty określone w przepisach wydanych na podstawie art. 11 ust. 8pzp i jest mniejsza od 10% wartości zamówienia określonej pierwotnie w umowie w przypadku zamówień na usługi lub dostawy albo, w przypadku zamówień na roboty budowlane – jest mniejsza od 15% wartości zamówienia określonej pierwotnie w umowie. 2. Zamawiający przewiduje możliwość zmiany postanowień zawartej umowy w następujących przypadkach: 1) W zakresie zmiany terminu wykonania: a) wystąpienia nie zinwentaryzowanych urządzeń podziemnych i związanych z tym kolizji, b) z powodu nie przewidzianego braku płynności finansowej u Zamawiającego, c) wystąpienie siły wyższej i innych zdarzeń nadzwyczajnych, d) ujawnienia się wad/braków/błędów w dokumentacji projektowej skutkujących nie </w:t>
      </w:r>
      <w:r w:rsidRPr="007377D7">
        <w:rPr>
          <w:rFonts w:ascii="Times New Roman" w:eastAsia="Times New Roman" w:hAnsi="Times New Roman" w:cs="Times New Roman"/>
          <w:color w:val="000000"/>
          <w:sz w:val="27"/>
          <w:szCs w:val="27"/>
          <w:lang w:eastAsia="pl-PL"/>
        </w:rPr>
        <w:lastRenderedPageBreak/>
        <w:t xml:space="preserve">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pozostałości budowli podziemnych itp. (o ilość dni wstrzymania robót), i) wstrzymania robót budowlanych przez organy administracji publicznej (o ilość dni wstrzymania robót), j) inne niezależne od Wykonawcy zdarzenia, które Zamawiający uzna za uzasadniające zmianę terminu, 2)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w:t>
      </w:r>
      <w:r w:rsidRPr="007377D7">
        <w:rPr>
          <w:rFonts w:ascii="Times New Roman" w:eastAsia="Times New Roman" w:hAnsi="Times New Roman" w:cs="Times New Roman"/>
          <w:color w:val="000000"/>
          <w:sz w:val="27"/>
          <w:szCs w:val="27"/>
          <w:lang w:eastAsia="pl-PL"/>
        </w:rPr>
        <w:lastRenderedPageBreak/>
        <w:t xml:space="preserve">przyspieszenie terminu zakończenia robót, 3) W zakresie innych zmian - zmiana zakresu robót powierzonego podwykonawcom oraz podwykonawców. Wszystkie powyższe postanowienia stanowią katalog zmian, na które Zamawiający może wyrazić zgodę. Nie stanowią jednocześnie zobowiązania do wyrażenia takiej zgody. 3. Nie stanowi zmiany umowy, w rozumieniu art. 144 ustawy z dn. 29.01.2004 r. – Prawo zamówień publicznych: a) zmiana danych związanych z obsługą administracyjno-organizacyjną Umowy (np. zmiana nr rachunku bankowego), b) zmiana danych teleadresowych, zmiany osób reprezentujących Strony. c) zmiana obciążeń </w:t>
      </w:r>
      <w:proofErr w:type="spellStart"/>
      <w:r w:rsidRPr="007377D7">
        <w:rPr>
          <w:rFonts w:ascii="Times New Roman" w:eastAsia="Times New Roman" w:hAnsi="Times New Roman" w:cs="Times New Roman"/>
          <w:color w:val="000000"/>
          <w:sz w:val="27"/>
          <w:szCs w:val="27"/>
          <w:lang w:eastAsia="pl-PL"/>
        </w:rPr>
        <w:t>publiczno</w:t>
      </w:r>
      <w:proofErr w:type="spellEnd"/>
      <w:r w:rsidRPr="007377D7">
        <w:rPr>
          <w:rFonts w:ascii="Times New Roman" w:eastAsia="Times New Roman" w:hAnsi="Times New Roman" w:cs="Times New Roman"/>
          <w:color w:val="000000"/>
          <w:sz w:val="27"/>
          <w:szCs w:val="27"/>
          <w:lang w:eastAsia="pl-PL"/>
        </w:rPr>
        <w:t xml:space="preserve"> – prawnych np. podatków itp. 4. Wystąpienie konieczności realizacji dodatkowych dostaw, usług lub robót budowlanych od dotychczasowego wykonawcy musi zostać udokumentowane w protokole konieczności robót dodatkowych sporządzonym i podpisanym przez Inspektora Nadzoru Inwestorskiego i Kierownika budowy, zatwierdzonym przez Zamawiającego, przy zastosowaniu tych samych narzutów i stawek co w kosztorysie Wykonawcy załączonym do umowy, a w przypadku ich braku stawki roboczogodziny, ceny materiałów wraz z kosztami zakupu oraz sprzętu wg cenników </w:t>
      </w:r>
      <w:proofErr w:type="spellStart"/>
      <w:r w:rsidRPr="007377D7">
        <w:rPr>
          <w:rFonts w:ascii="Times New Roman" w:eastAsia="Times New Roman" w:hAnsi="Times New Roman" w:cs="Times New Roman"/>
          <w:color w:val="000000"/>
          <w:sz w:val="27"/>
          <w:szCs w:val="27"/>
          <w:lang w:eastAsia="pl-PL"/>
        </w:rPr>
        <w:t>Sekocenbud</w:t>
      </w:r>
      <w:proofErr w:type="spellEnd"/>
      <w:r w:rsidRPr="007377D7">
        <w:rPr>
          <w:rFonts w:ascii="Times New Roman" w:eastAsia="Times New Roman" w:hAnsi="Times New Roman" w:cs="Times New Roman"/>
          <w:color w:val="000000"/>
          <w:sz w:val="27"/>
          <w:szCs w:val="27"/>
          <w:lang w:eastAsia="pl-PL"/>
        </w:rPr>
        <w:t xml:space="preserve"> za ostatni kwartał poprzedzający sporządzenie kosztorysu, przy czym stawka robocizny kosztorysowej nie będzie wyższa niż średnia dla regionu pomorskiego za ostatni kwartał poprzedzający sporządzenie kosztorysu. 5. Wszelkie zmiany i uzupełnienia treści niniejszej umowy, wymagają aneksu sporządzonego z zachowaniem formy pisemnej pod rygorem nieważności.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IV.6) INFORMACJE ADMINISTRACYJNE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IV.6.1) Sposób udostępniania informacji o charakterze poufnym </w:t>
      </w:r>
      <w:r w:rsidRPr="007377D7">
        <w:rPr>
          <w:rFonts w:ascii="Times New Roman" w:eastAsia="Times New Roman" w:hAnsi="Times New Roman" w:cs="Times New Roman"/>
          <w:i/>
          <w:iCs/>
          <w:color w:val="000000"/>
          <w:sz w:val="27"/>
          <w:szCs w:val="27"/>
          <w:lang w:eastAsia="pl-PL"/>
        </w:rPr>
        <w:t>(jeżeli dotyczy):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Środki służące ochronie informacji o charakterze poufnym</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377D7">
        <w:rPr>
          <w:rFonts w:ascii="Times New Roman" w:eastAsia="Times New Roman" w:hAnsi="Times New Roman" w:cs="Times New Roman"/>
          <w:color w:val="000000"/>
          <w:sz w:val="27"/>
          <w:szCs w:val="27"/>
          <w:lang w:eastAsia="pl-PL"/>
        </w:rPr>
        <w:br/>
        <w:t>Data: 2019-01-07, godzina: 12:00,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Wskazać powody: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377D7">
        <w:rPr>
          <w:rFonts w:ascii="Times New Roman" w:eastAsia="Times New Roman" w:hAnsi="Times New Roman" w:cs="Times New Roman"/>
          <w:color w:val="000000"/>
          <w:sz w:val="27"/>
          <w:szCs w:val="27"/>
          <w:lang w:eastAsia="pl-PL"/>
        </w:rPr>
        <w:br/>
        <w:t>&gt;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IV.6.3) Termin związania ofertą: </w:t>
      </w:r>
      <w:r w:rsidRPr="007377D7">
        <w:rPr>
          <w:rFonts w:ascii="Times New Roman" w:eastAsia="Times New Roman" w:hAnsi="Times New Roman" w:cs="Times New Roman"/>
          <w:color w:val="000000"/>
          <w:sz w:val="27"/>
          <w:szCs w:val="27"/>
          <w:lang w:eastAsia="pl-PL"/>
        </w:rPr>
        <w:t>do: okres w dniach: 30 (od ostatecznego terminu składania ofert)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77D7">
        <w:rPr>
          <w:rFonts w:ascii="Times New Roman" w:eastAsia="Times New Roman" w:hAnsi="Times New Roman" w:cs="Times New Roman"/>
          <w:color w:val="000000"/>
          <w:sz w:val="27"/>
          <w:szCs w:val="27"/>
          <w:lang w:eastAsia="pl-PL"/>
        </w:rPr>
        <w:t> Nie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77D7">
        <w:rPr>
          <w:rFonts w:ascii="Times New Roman" w:eastAsia="Times New Roman" w:hAnsi="Times New Roman" w:cs="Times New Roman"/>
          <w:color w:val="000000"/>
          <w:sz w:val="27"/>
          <w:szCs w:val="27"/>
          <w:lang w:eastAsia="pl-PL"/>
        </w:rPr>
        <w:t> Nie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IV.6.6) Informacje dodatkowe:</w:t>
      </w:r>
      <w:r w:rsidRPr="007377D7">
        <w:rPr>
          <w:rFonts w:ascii="Times New Roman" w:eastAsia="Times New Roman" w:hAnsi="Times New Roman" w:cs="Times New Roman"/>
          <w:color w:val="000000"/>
          <w:sz w:val="27"/>
          <w:szCs w:val="27"/>
          <w:lang w:eastAsia="pl-PL"/>
        </w:rPr>
        <w:t> </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0" w:line="450" w:lineRule="atLeast"/>
        <w:jc w:val="center"/>
        <w:rPr>
          <w:rFonts w:ascii="Times New Roman" w:eastAsia="Times New Roman" w:hAnsi="Times New Roman" w:cs="Times New Roman"/>
          <w:b/>
          <w:bCs/>
          <w:color w:val="000000"/>
          <w:sz w:val="36"/>
          <w:szCs w:val="36"/>
          <w:lang w:eastAsia="pl-PL"/>
        </w:rPr>
      </w:pPr>
      <w:r w:rsidRPr="007377D7">
        <w:rPr>
          <w:rFonts w:ascii="Times New Roman" w:eastAsia="Times New Roman" w:hAnsi="Times New Roman" w:cs="Times New Roman"/>
          <w:b/>
          <w:bCs/>
          <w:color w:val="000000"/>
          <w:sz w:val="36"/>
          <w:szCs w:val="36"/>
          <w:u w:val="single"/>
          <w:lang w:eastAsia="pl-PL"/>
        </w:rPr>
        <w:t>ZAŁĄCZNIK I - INFORMACJE DOTYCZĄCE OFERT CZĘŚCIOWYCH</w:t>
      </w: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p>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80"/>
        <w:gridCol w:w="834"/>
        <w:gridCol w:w="7173"/>
      </w:tblGrid>
      <w:tr w:rsidR="007377D7" w:rsidRPr="007377D7" w:rsidTr="007377D7">
        <w:trPr>
          <w:tblCellSpacing w:w="15" w:type="dxa"/>
        </w:trPr>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b/>
                <w:bCs/>
                <w:sz w:val="24"/>
                <w:szCs w:val="24"/>
                <w:lang w:eastAsia="pl-PL"/>
              </w:rPr>
              <w:t>Część nr:</w:t>
            </w:r>
          </w:p>
        </w:tc>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1</w:t>
            </w:r>
          </w:p>
        </w:tc>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b/>
                <w:bCs/>
                <w:sz w:val="24"/>
                <w:szCs w:val="24"/>
                <w:lang w:eastAsia="pl-PL"/>
              </w:rPr>
              <w:t>Nazwa:</w:t>
            </w:r>
          </w:p>
        </w:tc>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„PRZEBUDOWA ODCINKA ULICY WIELEWSKIEJ ORAZ ODCINKA UL. DALEKIEJ W m. CHOJNICE”</w:t>
            </w:r>
          </w:p>
        </w:tc>
      </w:tr>
    </w:tbl>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1) Krótki opis przedmiotu zamówienia </w:t>
      </w:r>
      <w:r w:rsidRPr="007377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77D7">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7377D7">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7377D7">
        <w:rPr>
          <w:rFonts w:ascii="Times New Roman" w:eastAsia="Times New Roman" w:hAnsi="Times New Roman" w:cs="Times New Roman"/>
          <w:b/>
          <w:bCs/>
          <w:color w:val="000000"/>
          <w:sz w:val="27"/>
          <w:szCs w:val="27"/>
          <w:lang w:eastAsia="pl-PL"/>
        </w:rPr>
        <w:t>budowlane:</w:t>
      </w:r>
      <w:r w:rsidRPr="007377D7">
        <w:rPr>
          <w:rFonts w:ascii="Times New Roman" w:eastAsia="Times New Roman" w:hAnsi="Times New Roman" w:cs="Times New Roman"/>
          <w:color w:val="000000"/>
          <w:sz w:val="27"/>
          <w:szCs w:val="27"/>
          <w:lang w:eastAsia="pl-PL"/>
        </w:rPr>
        <w:t>„PRZEBUDOWA</w:t>
      </w:r>
      <w:proofErr w:type="spellEnd"/>
      <w:r w:rsidRPr="007377D7">
        <w:rPr>
          <w:rFonts w:ascii="Times New Roman" w:eastAsia="Times New Roman" w:hAnsi="Times New Roman" w:cs="Times New Roman"/>
          <w:color w:val="000000"/>
          <w:sz w:val="27"/>
          <w:szCs w:val="27"/>
          <w:lang w:eastAsia="pl-PL"/>
        </w:rPr>
        <w:t xml:space="preserve"> ODCINKA ULICY WIELEWSKIEJ ORAZ ODCINKA UL. DALEKIEJ W m. CHOJNICE” Przedmiotem opracowania jest przedsięwzięcie inwestycyjne zlokalizowane we wschodniej części Chojnic obejmujące odcinek gminnej drogi o nr 237185G ul. </w:t>
      </w:r>
      <w:proofErr w:type="spellStart"/>
      <w:r w:rsidRPr="007377D7">
        <w:rPr>
          <w:rFonts w:ascii="Times New Roman" w:eastAsia="Times New Roman" w:hAnsi="Times New Roman" w:cs="Times New Roman"/>
          <w:color w:val="000000"/>
          <w:sz w:val="27"/>
          <w:szCs w:val="27"/>
          <w:lang w:eastAsia="pl-PL"/>
        </w:rPr>
        <w:t>Wielewskiej</w:t>
      </w:r>
      <w:proofErr w:type="spellEnd"/>
      <w:r w:rsidRPr="007377D7">
        <w:rPr>
          <w:rFonts w:ascii="Times New Roman" w:eastAsia="Times New Roman" w:hAnsi="Times New Roman" w:cs="Times New Roman"/>
          <w:color w:val="000000"/>
          <w:sz w:val="27"/>
          <w:szCs w:val="27"/>
          <w:lang w:eastAsia="pl-PL"/>
        </w:rPr>
        <w:t xml:space="preserve"> oraz odcinek drogi gminnej o nr 237026G ul. Dalekiej. W ramach realizacji niniejszego projektu przewiduje się do wykonania: </w:t>
      </w:r>
      <w:r w:rsidRPr="007377D7">
        <w:rPr>
          <w:rFonts w:ascii="Times New Roman" w:eastAsia="Times New Roman" w:hAnsi="Times New Roman" w:cs="Times New Roman"/>
          <w:color w:val="000000"/>
          <w:sz w:val="27"/>
          <w:szCs w:val="27"/>
          <w:lang w:eastAsia="pl-PL"/>
        </w:rPr>
        <w:sym w:font="Symbol" w:char="F0D8"/>
      </w:r>
      <w:r w:rsidRPr="007377D7">
        <w:rPr>
          <w:rFonts w:ascii="Times New Roman" w:eastAsia="Times New Roman" w:hAnsi="Times New Roman" w:cs="Times New Roman"/>
          <w:color w:val="000000"/>
          <w:sz w:val="27"/>
          <w:szCs w:val="27"/>
          <w:lang w:eastAsia="pl-PL"/>
        </w:rPr>
        <w:t xml:space="preserve"> przebudowę jezdni dróg gminnych – odcinków ul. </w:t>
      </w:r>
      <w:proofErr w:type="spellStart"/>
      <w:r w:rsidRPr="007377D7">
        <w:rPr>
          <w:rFonts w:ascii="Times New Roman" w:eastAsia="Times New Roman" w:hAnsi="Times New Roman" w:cs="Times New Roman"/>
          <w:color w:val="000000"/>
          <w:sz w:val="27"/>
          <w:szCs w:val="27"/>
          <w:lang w:eastAsia="pl-PL"/>
        </w:rPr>
        <w:t>Wielewskiej</w:t>
      </w:r>
      <w:proofErr w:type="spellEnd"/>
      <w:r w:rsidRPr="007377D7">
        <w:rPr>
          <w:rFonts w:ascii="Times New Roman" w:eastAsia="Times New Roman" w:hAnsi="Times New Roman" w:cs="Times New Roman"/>
          <w:color w:val="000000"/>
          <w:sz w:val="27"/>
          <w:szCs w:val="27"/>
          <w:lang w:eastAsia="pl-PL"/>
        </w:rPr>
        <w:t xml:space="preserve"> i Dalekiej (wraz ze skrzyżowaniem) od km 0+000 do km 0+118,53 długości ok. 118,53m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Zakres opracowania obejmuje odcinki dróg gminnych publicznych tj. ul. </w:t>
      </w:r>
      <w:proofErr w:type="spellStart"/>
      <w:r w:rsidRPr="007377D7">
        <w:rPr>
          <w:rFonts w:ascii="Times New Roman" w:eastAsia="Times New Roman" w:hAnsi="Times New Roman" w:cs="Times New Roman"/>
          <w:color w:val="000000"/>
          <w:sz w:val="27"/>
          <w:szCs w:val="27"/>
          <w:lang w:eastAsia="pl-PL"/>
        </w:rPr>
        <w:t>Wielewskiej</w:t>
      </w:r>
      <w:proofErr w:type="spellEnd"/>
      <w:r w:rsidRPr="007377D7">
        <w:rPr>
          <w:rFonts w:ascii="Times New Roman" w:eastAsia="Times New Roman" w:hAnsi="Times New Roman" w:cs="Times New Roman"/>
          <w:color w:val="000000"/>
          <w:sz w:val="27"/>
          <w:szCs w:val="27"/>
          <w:lang w:eastAsia="pl-PL"/>
        </w:rPr>
        <w:t xml:space="preserve"> i Dalekiej. Budowa będzie realizowana w granicach pasów drogowych w/w dróg. Roboty drogowe polegać będą na zamianie nawierzchni gruntowej częściowo utwardzonej kruszywem łamanym 0/31,5mm i nawierzchni bitumicznej na nawierzchnię z płyt drogowych o wymiarach 300x150x15cm. Płyty drogowe zaprojektowano na podsypce piaskowej gr. 5cm, która będzie też spełniała funkcję m.in. warstwy wyrównawczej, następnie podbudowie z kruszywa łamanego 0/31,5mm gr. 15cm oraz warstwie odcinającej z piasku gr. 15cm o K10≥8m/dobę, wskaźniku różnoziarnistości U≥5 oraz wskaźniku zagęszczenia Is≥1. Nawierzchnię z płyt drogowych zaprojektowano o szerokości 6,0m. Na łuku poziomym w celu prawidłowej komunikacji i zachowania bezpieczeństwa ruchu drogowego zaprojektowano poszerzenia nawierzchni. Pomiędzy płytami w miejscach w których nie zmieszczą się one całe należy wykonać nawierzchnię z kostki betonowej na podsypce cementowo - piaskowej, po uprzednim wykonaniu warstwy odsączającej z piasku oraz podbudowy z kruszywa łamanego 0/31,5mm. Nawierzchnię należy obramować tam gdzie nie ma płyt drogowych krawężnikiem betonowym 15x22x100. Z uwagi na szerokość jezdni 6,0m i brak chodników zaprojektowano pobocza gruntowe szerokości 1,5m po obu stronach nawierzchni. Do wykonania poboczy można użyć np. destruktu bitumicznego uzyskanego z sfrezowania nawierzchni bitumicznych. Utwardzenie płytami ma charakter tymczasowy do czasu pełnego uzbrojenia terenu i kompleksowej przebudowy dróg.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ZESTAWIENIE DŁUGOŚCI I POWIERZCHNI POSZCZEGÓLNYCH ELEMENTÓW DRÓG: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Jezdnia z płyt drogowych - powierzchnia 792,00m2 </w:t>
      </w:r>
      <w:r w:rsidRPr="007377D7">
        <w:rPr>
          <w:rFonts w:ascii="Times New Roman" w:eastAsia="Times New Roman" w:hAnsi="Times New Roman" w:cs="Times New Roman"/>
          <w:color w:val="000000"/>
          <w:sz w:val="27"/>
          <w:szCs w:val="27"/>
          <w:lang w:eastAsia="pl-PL"/>
        </w:rPr>
        <w:lastRenderedPageBreak/>
        <w:t xml:space="preserve">(176szt. płyt drogowych)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Jezdnia z kostki betonowej – powierzchnia 31,0m2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Pobocze drogi - powierzchnia 425,00m2,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krawężnik betonowy 15x22x100 - 14,0mb . OPIS DO PROJEKTU ARCHITEKTONICZNO - BUDOWLANEGO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PODSTAWOWE PARAMETRY TECHNICZNE Podstawowe parametry techniczne drogi gminnej: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długość ok. 118,53m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prędkość projektowa </w:t>
      </w:r>
      <w:proofErr w:type="spellStart"/>
      <w:r w:rsidRPr="007377D7">
        <w:rPr>
          <w:rFonts w:ascii="Times New Roman" w:eastAsia="Times New Roman" w:hAnsi="Times New Roman" w:cs="Times New Roman"/>
          <w:color w:val="000000"/>
          <w:sz w:val="27"/>
          <w:szCs w:val="27"/>
          <w:lang w:eastAsia="pl-PL"/>
        </w:rPr>
        <w:t>Vp</w:t>
      </w:r>
      <w:proofErr w:type="spellEnd"/>
      <w:r w:rsidRPr="007377D7">
        <w:rPr>
          <w:rFonts w:ascii="Times New Roman" w:eastAsia="Times New Roman" w:hAnsi="Times New Roman" w:cs="Times New Roman"/>
          <w:color w:val="000000"/>
          <w:sz w:val="27"/>
          <w:szCs w:val="27"/>
          <w:lang w:eastAsia="pl-PL"/>
        </w:rPr>
        <w:t xml:space="preserve">: - 30 km/h,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prędkość miarodajna </w:t>
      </w:r>
      <w:proofErr w:type="spellStart"/>
      <w:r w:rsidRPr="007377D7">
        <w:rPr>
          <w:rFonts w:ascii="Times New Roman" w:eastAsia="Times New Roman" w:hAnsi="Times New Roman" w:cs="Times New Roman"/>
          <w:color w:val="000000"/>
          <w:sz w:val="27"/>
          <w:szCs w:val="27"/>
          <w:lang w:eastAsia="pl-PL"/>
        </w:rPr>
        <w:t>Vm</w:t>
      </w:r>
      <w:proofErr w:type="spellEnd"/>
      <w:r w:rsidRPr="007377D7">
        <w:rPr>
          <w:rFonts w:ascii="Times New Roman" w:eastAsia="Times New Roman" w:hAnsi="Times New Roman" w:cs="Times New Roman"/>
          <w:color w:val="000000"/>
          <w:sz w:val="27"/>
          <w:szCs w:val="27"/>
          <w:lang w:eastAsia="pl-PL"/>
        </w:rPr>
        <w:t xml:space="preserve">: - 50 km/h,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kategoria ruchu: - KR-1,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szerokość pasa ruchu: - 3,0m (ze względu na prognozowaną strukturę rodzajową ruchu)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szerokość poboczy: - 1,5m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PROJEKTOWANA KONSTRUKCJA NAWIERZCHNI Jezdnia z płyt drogowych: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płyty drogowe 300x150cm gr. 15cm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podsypka piaskowa gr. 5 cm,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podbudowa z kruszywa łamanego 0/31,5mm gr. 15cm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warstwa odcinająca z piasku gr. 15cm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istniejące podłoże gruntowe Jezdnia z kostki betonowej: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kostka betonowa 20x10cm koloru szarego gr. 8cm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podsypka cementowo - piaskowa gr. 4 cm,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podbudowa z kruszywa łamanego 0/31,5mm gr. 23cm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warstwa odsączająca z piasku gr. 15cm </w:t>
      </w:r>
      <w:r w:rsidRPr="007377D7">
        <w:rPr>
          <w:rFonts w:ascii="Times New Roman" w:eastAsia="Times New Roman" w:hAnsi="Times New Roman" w:cs="Times New Roman"/>
          <w:color w:val="000000"/>
          <w:sz w:val="27"/>
          <w:szCs w:val="27"/>
          <w:lang w:eastAsia="pl-PL"/>
        </w:rPr>
        <w:sym w:font="Symbol" w:char="F02D"/>
      </w:r>
      <w:r w:rsidRPr="007377D7">
        <w:rPr>
          <w:rFonts w:ascii="Times New Roman" w:eastAsia="Times New Roman" w:hAnsi="Times New Roman" w:cs="Times New Roman"/>
          <w:color w:val="000000"/>
          <w:sz w:val="27"/>
          <w:szCs w:val="27"/>
          <w:lang w:eastAsia="pl-PL"/>
        </w:rPr>
        <w:t xml:space="preserve"> istniejące podłoże gruntowe Sprawdzenie warunku mrozoodporności dla konstrukcji nawierzchni Jeżeli h &gt; 0,5 </w:t>
      </w:r>
      <w:proofErr w:type="spellStart"/>
      <w:r w:rsidRPr="007377D7">
        <w:rPr>
          <w:rFonts w:ascii="Times New Roman" w:eastAsia="Times New Roman" w:hAnsi="Times New Roman" w:cs="Times New Roman"/>
          <w:color w:val="000000"/>
          <w:sz w:val="27"/>
          <w:szCs w:val="27"/>
          <w:lang w:eastAsia="pl-PL"/>
        </w:rPr>
        <w:t>hz</w:t>
      </w:r>
      <w:proofErr w:type="spellEnd"/>
      <w:r w:rsidRPr="007377D7">
        <w:rPr>
          <w:rFonts w:ascii="Times New Roman" w:eastAsia="Times New Roman" w:hAnsi="Times New Roman" w:cs="Times New Roman"/>
          <w:color w:val="000000"/>
          <w:sz w:val="27"/>
          <w:szCs w:val="27"/>
          <w:lang w:eastAsia="pl-PL"/>
        </w:rPr>
        <w:t xml:space="preserve"> to warunek spełniony gdzie: h – suma grubości wszystkich warstw konstrukcyjnych </w:t>
      </w:r>
      <w:proofErr w:type="spellStart"/>
      <w:r w:rsidRPr="007377D7">
        <w:rPr>
          <w:rFonts w:ascii="Times New Roman" w:eastAsia="Times New Roman" w:hAnsi="Times New Roman" w:cs="Times New Roman"/>
          <w:color w:val="000000"/>
          <w:sz w:val="27"/>
          <w:szCs w:val="27"/>
          <w:lang w:eastAsia="pl-PL"/>
        </w:rPr>
        <w:t>hz</w:t>
      </w:r>
      <w:proofErr w:type="spellEnd"/>
      <w:r w:rsidRPr="007377D7">
        <w:rPr>
          <w:rFonts w:ascii="Times New Roman" w:eastAsia="Times New Roman" w:hAnsi="Times New Roman" w:cs="Times New Roman"/>
          <w:color w:val="000000"/>
          <w:sz w:val="27"/>
          <w:szCs w:val="27"/>
          <w:lang w:eastAsia="pl-PL"/>
        </w:rPr>
        <w:t xml:space="preserve"> – głębokość przemarzania gruntów na podstawie PN-81/B-03020 dla Chojnic 0,8m h = 15+5+15+15 = 50cm = 0,50m </w:t>
      </w:r>
      <w:proofErr w:type="spellStart"/>
      <w:r w:rsidRPr="007377D7">
        <w:rPr>
          <w:rFonts w:ascii="Times New Roman" w:eastAsia="Times New Roman" w:hAnsi="Times New Roman" w:cs="Times New Roman"/>
          <w:color w:val="000000"/>
          <w:sz w:val="27"/>
          <w:szCs w:val="27"/>
          <w:lang w:eastAsia="pl-PL"/>
        </w:rPr>
        <w:t>hz</w:t>
      </w:r>
      <w:proofErr w:type="spellEnd"/>
      <w:r w:rsidRPr="007377D7">
        <w:rPr>
          <w:rFonts w:ascii="Times New Roman" w:eastAsia="Times New Roman" w:hAnsi="Times New Roman" w:cs="Times New Roman"/>
          <w:color w:val="000000"/>
          <w:sz w:val="27"/>
          <w:szCs w:val="27"/>
          <w:lang w:eastAsia="pl-PL"/>
        </w:rPr>
        <w:t xml:space="preserve"> = 0,5 x 0,8m = 0,4m 0,5m &gt; 0,4m warunek spełniony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ZESTAWIENIE DŁUGOŚCI I POWIERZCHNI POSZCZEGÓLNYCH ELEMENTÓW DROGI: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Jezdnia z płyt drogowych - powierzchnia 792,00m2 (176szt. płyt drogowych)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Jezdnia z kostki betonowej – powierzchnia 31,0m2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Pobocze drogi - powierzchnia 425,00m2,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krawężnik betonowy 15x22x100 - 14,0mb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PROJEKTOWANY PROFIL PODŁUŻNY Projektowany profil podłużny dróg nawiązuje do profilów istniejących nawierzchni dróg oraz urządzeń infrastruktury technicznej umieszczonej w pasie drogowym.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PROJEKTOWANY PLAN SYTUACYJNY Przebieg trasy w planie sytuacyjnym dostosowano do szerokości istniejącego pasa drogowego uwzględniając zlokalizowanie w nim: jezdni dróg (w tym skrzyżowania), uzbrojenia podziemnego. Szerokość jezdni drogi dostosowano do warunków technicznych dla dróg publicznych mając na uwadze prognozowaną strukturę rodzajową ruchu. Załamanie trasy na skrzyżowaniu wyokrąglono łukiem </w:t>
      </w:r>
      <w:r w:rsidRPr="007377D7">
        <w:rPr>
          <w:rFonts w:ascii="Times New Roman" w:eastAsia="Times New Roman" w:hAnsi="Times New Roman" w:cs="Times New Roman"/>
          <w:color w:val="000000"/>
          <w:sz w:val="27"/>
          <w:szCs w:val="27"/>
          <w:lang w:eastAsia="pl-PL"/>
        </w:rPr>
        <w:lastRenderedPageBreak/>
        <w:t xml:space="preserve">kołowym poziomym o promieniu R=15m. Przy skrzyżowaniu zastosowano poszerzenia pasów ruchu.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ROBOTY ZIEMNE Roboty ziemne polegać będą na wykonaniu koryta pod warstwy konstrukcyjne nawierzchni jezdni ulic skrzyżowań, wykonaniu skarp nasypów i wykopów. - ROBOTY INNE Rozbiórce podlegają: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Nawierzchnie oraz podbudowy drogi W ramach zadania należy wyregulować wysokościowo istniejące studnie kanalizacyjne wraz z włazami w przebiegu drogi i dostosować do rzędnych nawierzchni drogi. Wszystkie materiały rozbiórkowe stanowią własność Inwestora, który oceni ich przydatność do ewentualnego powtórnego użycia. Minimalny okres gwarancji – 3 lata.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2) Wspólny Słownik Zamówień(CPV): </w:t>
      </w:r>
      <w:r w:rsidRPr="007377D7">
        <w:rPr>
          <w:rFonts w:ascii="Times New Roman" w:eastAsia="Times New Roman" w:hAnsi="Times New Roman" w:cs="Times New Roman"/>
          <w:color w:val="000000"/>
          <w:sz w:val="27"/>
          <w:szCs w:val="27"/>
          <w:lang w:eastAsia="pl-PL"/>
        </w:rPr>
        <w:t>45000000-7, 45233200-1, 45233000-9, 45233100-0, 45231300-8, 45100000-8</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77D7">
        <w:rPr>
          <w:rFonts w:ascii="Times New Roman" w:eastAsia="Times New Roman" w:hAnsi="Times New Roman" w:cs="Times New Roman"/>
          <w:color w:val="000000"/>
          <w:sz w:val="27"/>
          <w:szCs w:val="27"/>
          <w:lang w:eastAsia="pl-PL"/>
        </w:rPr>
        <w:br/>
        <w:t>Wartość bez VAT: </w:t>
      </w:r>
      <w:r w:rsidRPr="007377D7">
        <w:rPr>
          <w:rFonts w:ascii="Times New Roman" w:eastAsia="Times New Roman" w:hAnsi="Times New Roman" w:cs="Times New Roman"/>
          <w:color w:val="000000"/>
          <w:sz w:val="27"/>
          <w:szCs w:val="27"/>
          <w:lang w:eastAsia="pl-PL"/>
        </w:rPr>
        <w:br/>
        <w:t>Waluta: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4) Czas trwania lub termin wykonania: </w:t>
      </w:r>
      <w:r w:rsidRPr="007377D7">
        <w:rPr>
          <w:rFonts w:ascii="Times New Roman" w:eastAsia="Times New Roman" w:hAnsi="Times New Roman" w:cs="Times New Roman"/>
          <w:color w:val="000000"/>
          <w:sz w:val="27"/>
          <w:szCs w:val="27"/>
          <w:lang w:eastAsia="pl-PL"/>
        </w:rPr>
        <w:br/>
        <w:t>okres w miesiącach: </w:t>
      </w:r>
      <w:r w:rsidRPr="007377D7">
        <w:rPr>
          <w:rFonts w:ascii="Times New Roman" w:eastAsia="Times New Roman" w:hAnsi="Times New Roman" w:cs="Times New Roman"/>
          <w:color w:val="000000"/>
          <w:sz w:val="27"/>
          <w:szCs w:val="27"/>
          <w:lang w:eastAsia="pl-PL"/>
        </w:rPr>
        <w:br/>
        <w:t>okres w dniach: </w:t>
      </w:r>
      <w:r w:rsidRPr="007377D7">
        <w:rPr>
          <w:rFonts w:ascii="Times New Roman" w:eastAsia="Times New Roman" w:hAnsi="Times New Roman" w:cs="Times New Roman"/>
          <w:color w:val="000000"/>
          <w:sz w:val="27"/>
          <w:szCs w:val="27"/>
          <w:lang w:eastAsia="pl-PL"/>
        </w:rPr>
        <w:br/>
        <w:t>data rozpoczęcia: </w:t>
      </w:r>
      <w:r w:rsidRPr="007377D7">
        <w:rPr>
          <w:rFonts w:ascii="Times New Roman" w:eastAsia="Times New Roman" w:hAnsi="Times New Roman" w:cs="Times New Roman"/>
          <w:color w:val="000000"/>
          <w:sz w:val="27"/>
          <w:szCs w:val="27"/>
          <w:lang w:eastAsia="pl-PL"/>
        </w:rPr>
        <w:br/>
        <w:t>data zakończenia: 2019-04-30</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0"/>
        <w:gridCol w:w="1016"/>
      </w:tblGrid>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Znaczenie</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60,00</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okres gwarancji na roboty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40,00</w:t>
            </w:r>
          </w:p>
        </w:tc>
      </w:tr>
    </w:tbl>
    <w:p w:rsidR="007377D7" w:rsidRPr="007377D7" w:rsidRDefault="007377D7" w:rsidP="007377D7">
      <w:pPr>
        <w:spacing w:after="27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6) INFORMACJE DODATKOWE:</w:t>
      </w:r>
      <w:r w:rsidRPr="007377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
        <w:gridCol w:w="180"/>
        <w:gridCol w:w="834"/>
        <w:gridCol w:w="7199"/>
      </w:tblGrid>
      <w:tr w:rsidR="007377D7" w:rsidRPr="007377D7" w:rsidTr="007377D7">
        <w:trPr>
          <w:tblCellSpacing w:w="15" w:type="dxa"/>
        </w:trPr>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b/>
                <w:bCs/>
                <w:sz w:val="24"/>
                <w:szCs w:val="24"/>
                <w:lang w:eastAsia="pl-PL"/>
              </w:rPr>
              <w:t>Część nr:</w:t>
            </w:r>
          </w:p>
        </w:tc>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2</w:t>
            </w:r>
          </w:p>
        </w:tc>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b/>
                <w:bCs/>
                <w:sz w:val="24"/>
                <w:szCs w:val="24"/>
                <w:lang w:eastAsia="pl-PL"/>
              </w:rPr>
              <w:t>Nazwa:</w:t>
            </w:r>
          </w:p>
        </w:tc>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„BUDOWA ODCINKÓW ULIC: JAGODOWEJ, JAŚMINOWEJ ORAZ WRZOSOWEJ W MIEJSCOWOŚCI CHOJNICE”</w:t>
            </w:r>
          </w:p>
        </w:tc>
      </w:tr>
    </w:tbl>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lastRenderedPageBreak/>
        <w:t>1) Krótki opis przedmiotu zamówienia </w:t>
      </w:r>
      <w:r w:rsidRPr="007377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77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77D7">
        <w:rPr>
          <w:rFonts w:ascii="Times New Roman" w:eastAsia="Times New Roman" w:hAnsi="Times New Roman" w:cs="Times New Roman"/>
          <w:b/>
          <w:bCs/>
          <w:color w:val="000000"/>
          <w:sz w:val="27"/>
          <w:szCs w:val="27"/>
          <w:lang w:eastAsia="pl-PL"/>
        </w:rPr>
        <w:t>budowlane:</w:t>
      </w:r>
      <w:r w:rsidRPr="007377D7">
        <w:rPr>
          <w:rFonts w:ascii="Times New Roman" w:eastAsia="Times New Roman" w:hAnsi="Times New Roman" w:cs="Times New Roman"/>
          <w:color w:val="000000"/>
          <w:sz w:val="27"/>
          <w:szCs w:val="27"/>
          <w:lang w:eastAsia="pl-PL"/>
        </w:rPr>
        <w:t>„BUDOWA</w:t>
      </w:r>
      <w:proofErr w:type="spellEnd"/>
      <w:r w:rsidRPr="007377D7">
        <w:rPr>
          <w:rFonts w:ascii="Times New Roman" w:eastAsia="Times New Roman" w:hAnsi="Times New Roman" w:cs="Times New Roman"/>
          <w:color w:val="000000"/>
          <w:sz w:val="27"/>
          <w:szCs w:val="27"/>
          <w:lang w:eastAsia="pl-PL"/>
        </w:rPr>
        <w:t xml:space="preserve"> ODCINKÓW ULIC: JAGODOWEJ, JAŚMINOWEJ ORAZ WRZOSOWEJ W M. CHOJNICE” Przedmiotem opracowania jest przedsięwzięcie inwestycyjne zlokalizowane w północno – zachodniej części Chojnic obejmujące odcinki ulic: Jagodowej, Jaśminowej i Wrzosowej. W związku z rozwojem osiedla Leśnego zarządca dróg gminnych widząc potrzebę polepszenia komunikacji przyległych do pasa drogowego nieruchomości z drogami gminnymi postanowił wykonać nawierzchnię odcinków w/w ulic z płyt drogowych, która ma służyć tymczasowo do momentu powstania pełnego uzbrojenia w drogach. W ramach realizacji niniejszego projektu przewiduje się do wykonania: </w:t>
      </w:r>
      <w:r w:rsidRPr="007377D7">
        <w:rPr>
          <w:rFonts w:ascii="Times New Roman" w:eastAsia="Times New Roman" w:hAnsi="Times New Roman" w:cs="Times New Roman"/>
          <w:color w:val="000000"/>
          <w:sz w:val="27"/>
          <w:szCs w:val="27"/>
          <w:lang w:eastAsia="pl-PL"/>
        </w:rPr>
        <w:sym w:font="Symbol" w:char="F0D8"/>
      </w:r>
      <w:r w:rsidRPr="007377D7">
        <w:rPr>
          <w:rFonts w:ascii="Times New Roman" w:eastAsia="Times New Roman" w:hAnsi="Times New Roman" w:cs="Times New Roman"/>
          <w:color w:val="000000"/>
          <w:sz w:val="27"/>
          <w:szCs w:val="27"/>
          <w:lang w:eastAsia="pl-PL"/>
        </w:rPr>
        <w:t xml:space="preserve"> budowę nawierzchni jezdni drogi gminnej – odcinka ulicy Jagodowej od km 0+000 do km 0+088,90 długości ok. 88,9m, </w:t>
      </w:r>
      <w:r w:rsidRPr="007377D7">
        <w:rPr>
          <w:rFonts w:ascii="Times New Roman" w:eastAsia="Times New Roman" w:hAnsi="Times New Roman" w:cs="Times New Roman"/>
          <w:color w:val="000000"/>
          <w:sz w:val="27"/>
          <w:szCs w:val="27"/>
          <w:lang w:eastAsia="pl-PL"/>
        </w:rPr>
        <w:sym w:font="Symbol" w:char="F0D8"/>
      </w:r>
      <w:r w:rsidRPr="007377D7">
        <w:rPr>
          <w:rFonts w:ascii="Times New Roman" w:eastAsia="Times New Roman" w:hAnsi="Times New Roman" w:cs="Times New Roman"/>
          <w:color w:val="000000"/>
          <w:sz w:val="27"/>
          <w:szCs w:val="27"/>
          <w:lang w:eastAsia="pl-PL"/>
        </w:rPr>
        <w:t xml:space="preserve"> budowę nawierzchni jezdni drogi gminnej – odcinka ulicy Jaśminowej od km 0+000 do km 0+039,94 długości ok. 39,94m, </w:t>
      </w:r>
      <w:r w:rsidRPr="007377D7">
        <w:rPr>
          <w:rFonts w:ascii="Times New Roman" w:eastAsia="Times New Roman" w:hAnsi="Times New Roman" w:cs="Times New Roman"/>
          <w:color w:val="000000"/>
          <w:sz w:val="27"/>
          <w:szCs w:val="27"/>
          <w:lang w:eastAsia="pl-PL"/>
        </w:rPr>
        <w:sym w:font="Symbol" w:char="F0D8"/>
      </w:r>
      <w:r w:rsidRPr="007377D7">
        <w:rPr>
          <w:rFonts w:ascii="Times New Roman" w:eastAsia="Times New Roman" w:hAnsi="Times New Roman" w:cs="Times New Roman"/>
          <w:color w:val="000000"/>
          <w:sz w:val="27"/>
          <w:szCs w:val="27"/>
          <w:lang w:eastAsia="pl-PL"/>
        </w:rPr>
        <w:t xml:space="preserve"> budowę nawierzchni jezdni drogi gminnej – odcinka ulicy Wrzosowej od km 0+000 do km 0+083,43 długości ok. 83,43m,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STAN ISTNIEJĄCY Drogi gminne ul. Jagodowa, Jaśminowa i Wrzosowa stanowią dojazd do pobliskich zabudowań mieszkalnych. Posiadają nawierzchnię gruntową częściowo utwardzoną kruszywem łamanym 0/31,5mm (powszechnie stosowanym w budownictwie kruszywem budowlanym). W podłożu zalegają grunty </w:t>
      </w:r>
      <w:proofErr w:type="spellStart"/>
      <w:r w:rsidRPr="007377D7">
        <w:rPr>
          <w:rFonts w:ascii="Times New Roman" w:eastAsia="Times New Roman" w:hAnsi="Times New Roman" w:cs="Times New Roman"/>
          <w:color w:val="000000"/>
          <w:sz w:val="27"/>
          <w:szCs w:val="27"/>
          <w:lang w:eastAsia="pl-PL"/>
        </w:rPr>
        <w:t>wysadzinowe</w:t>
      </w:r>
      <w:proofErr w:type="spellEnd"/>
      <w:r w:rsidRPr="007377D7">
        <w:rPr>
          <w:rFonts w:ascii="Times New Roman" w:eastAsia="Times New Roman" w:hAnsi="Times New Roman" w:cs="Times New Roman"/>
          <w:color w:val="000000"/>
          <w:sz w:val="27"/>
          <w:szCs w:val="27"/>
          <w:lang w:eastAsia="pl-PL"/>
        </w:rPr>
        <w:t xml:space="preserve"> (ilaste), które w okresach występowania opadów atmosferycznych i przy udziale ruchu drogowego ulegają znacznemu uplastycznieniu co sprawia, że drogi stają się często nieprzejezdne. Drogi w profilu podłużnym posiadają małe pochylenia (spadki). Drogi nie posiadają pełnego uzbrojenia w media w tym m.in. kanalizacji deszczowej.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UZBROJENIE TERENU Na terenie objętym opracowaniem występują niżej wymienione urządzenia uzbrojenia terenu: - sieć energetyczna </w:t>
      </w:r>
      <w:proofErr w:type="spellStart"/>
      <w:r w:rsidRPr="007377D7">
        <w:rPr>
          <w:rFonts w:ascii="Times New Roman" w:eastAsia="Times New Roman" w:hAnsi="Times New Roman" w:cs="Times New Roman"/>
          <w:color w:val="000000"/>
          <w:sz w:val="27"/>
          <w:szCs w:val="27"/>
          <w:lang w:eastAsia="pl-PL"/>
        </w:rPr>
        <w:t>nn</w:t>
      </w:r>
      <w:proofErr w:type="spellEnd"/>
      <w:r w:rsidRPr="007377D7">
        <w:rPr>
          <w:rFonts w:ascii="Times New Roman" w:eastAsia="Times New Roman" w:hAnsi="Times New Roman" w:cs="Times New Roman"/>
          <w:color w:val="000000"/>
          <w:sz w:val="27"/>
          <w:szCs w:val="27"/>
          <w:lang w:eastAsia="pl-PL"/>
        </w:rPr>
        <w:t xml:space="preserve"> - sieć gazowa - kanalizacja sanitarna, - sieć wodociągowa - sieć </w:t>
      </w:r>
      <w:proofErr w:type="spellStart"/>
      <w:r w:rsidRPr="007377D7">
        <w:rPr>
          <w:rFonts w:ascii="Times New Roman" w:eastAsia="Times New Roman" w:hAnsi="Times New Roman" w:cs="Times New Roman"/>
          <w:color w:val="000000"/>
          <w:sz w:val="27"/>
          <w:szCs w:val="27"/>
          <w:lang w:eastAsia="pl-PL"/>
        </w:rPr>
        <w:t>tvk</w:t>
      </w:r>
      <w:proofErr w:type="spellEnd"/>
      <w:r w:rsidRPr="007377D7">
        <w:rPr>
          <w:rFonts w:ascii="Times New Roman" w:eastAsia="Times New Roman" w:hAnsi="Times New Roman" w:cs="Times New Roman"/>
          <w:color w:val="000000"/>
          <w:sz w:val="27"/>
          <w:szCs w:val="27"/>
          <w:lang w:eastAsia="pl-PL"/>
        </w:rPr>
        <w:t xml:space="preserve"> - sieć telekomunikacyjna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USTALENIE WARUNKÓW GRUNTOWO-WODNYCH Dla potrzeb niniejszej dokumentacji w celu określenia gruntów zalegających w drodze wykonano dwa przekopy kontrolne. </w:t>
      </w:r>
      <w:r w:rsidRPr="007377D7">
        <w:rPr>
          <w:rFonts w:ascii="Times New Roman" w:eastAsia="Times New Roman" w:hAnsi="Times New Roman" w:cs="Times New Roman"/>
          <w:color w:val="000000"/>
          <w:sz w:val="27"/>
          <w:szCs w:val="27"/>
          <w:lang w:eastAsia="pl-PL"/>
        </w:rPr>
        <w:lastRenderedPageBreak/>
        <w:t xml:space="preserve">Grunty do głębokości strefy przemarzania zakwalifikowano do grupy nośności G2. Nie stwierdzono występowania w podłożu zwierciadła wód gruntowych stąd warunki wodne zakwalifikowano jako dobre. W związku z tym, iż projektowana nawierzchnia ma charakter tymczasowy postanowiono zastosować pod nawierzchnią z płyt drogowych warstwę odcinającą z piasku gr. 15cm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ZAŁOŻENIA PROJEKTOWE Celem planowanego przedsięwzięcia jest stworzenie bezpiecznego odcinka trasy drogowej podnoszącego komfort ruchu drogowego tj. pojazdów, pieszych i rowerzystów przez: - dostosowanie drogi oraz skrzyżowań do obowiązujących przepisów prawnych, w tym warunków technicznych, - dostosowanie drogi i skrzyżowań do prognozowanego ruchu, - zapewnienie komfortu podróżowania po nawierzchni twardej do czasu kompleksowej przebudowy drogi. Podstawowe parametry techniczne dróg: a) klasa dróg: „D” b) długość odcinka ul. Jagodowej – ok. 88,9m c) długość odcinka ul. Jaśminowej – ok. 39,94m d) długość odcinka ul. Wrzosowej – ok. 83,43m e) prędkość projektowa </w:t>
      </w:r>
      <w:proofErr w:type="spellStart"/>
      <w:r w:rsidRPr="007377D7">
        <w:rPr>
          <w:rFonts w:ascii="Times New Roman" w:eastAsia="Times New Roman" w:hAnsi="Times New Roman" w:cs="Times New Roman"/>
          <w:color w:val="000000"/>
          <w:sz w:val="27"/>
          <w:szCs w:val="27"/>
          <w:lang w:eastAsia="pl-PL"/>
        </w:rPr>
        <w:t>Vp</w:t>
      </w:r>
      <w:proofErr w:type="spellEnd"/>
      <w:r w:rsidRPr="007377D7">
        <w:rPr>
          <w:rFonts w:ascii="Times New Roman" w:eastAsia="Times New Roman" w:hAnsi="Times New Roman" w:cs="Times New Roman"/>
          <w:color w:val="000000"/>
          <w:sz w:val="27"/>
          <w:szCs w:val="27"/>
          <w:lang w:eastAsia="pl-PL"/>
        </w:rPr>
        <w:t xml:space="preserve">: - 30 km/h, f) prędkość miarodajna </w:t>
      </w:r>
      <w:proofErr w:type="spellStart"/>
      <w:r w:rsidRPr="007377D7">
        <w:rPr>
          <w:rFonts w:ascii="Times New Roman" w:eastAsia="Times New Roman" w:hAnsi="Times New Roman" w:cs="Times New Roman"/>
          <w:color w:val="000000"/>
          <w:sz w:val="27"/>
          <w:szCs w:val="27"/>
          <w:lang w:eastAsia="pl-PL"/>
        </w:rPr>
        <w:t>Vm</w:t>
      </w:r>
      <w:proofErr w:type="spellEnd"/>
      <w:r w:rsidRPr="007377D7">
        <w:rPr>
          <w:rFonts w:ascii="Times New Roman" w:eastAsia="Times New Roman" w:hAnsi="Times New Roman" w:cs="Times New Roman"/>
          <w:color w:val="000000"/>
          <w:sz w:val="27"/>
          <w:szCs w:val="27"/>
          <w:lang w:eastAsia="pl-PL"/>
        </w:rPr>
        <w:t xml:space="preserve">: - 50 km/h, g) kategoria ruchu: - KR-1, h) szerokość pasa ruchu: - 2,25m (ze względu na prognozowaną strukturę rodzajową ruchu oraz w celu uspokojenia ruchu) i) szerokość poboczy: - 1,5m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PROJEKTOWANY STAN ZAGOSPODAROWANIA TERENU Zakres opracowania obejmuje odcinki dróg gminnych obecnie niepublicznych tj. ul. Jagodowej, Jaśminowej i Wrzosowej. Budowa będzie realizowana w granicach pasów drogowych w/w dróg. Roboty drogowe polegać będą na zamianie nawierzchni gruntowej częściowo utwardzonej kruszywem łamanym 0/31,5mm na nawierzchnię z płyt drogowych o wymiarach 300x150x15cm. Płyty drogowe zaprojektowano na podsypce piaskowej gr. 5cm, która będzie też spełniała funkcję m.in. warstwy wyrównawczej, następnie na podbudowie z kruszywa łamanego 0/31,5mm gr. 15cm oraz warstwie odcinającej z piasku gr. 15cm o K10≥8m/dobę, wskaźniku różnoziarnistości U≥5 oraz wskaźniku zagęszczenia Is≥1. Nawierzchnię z płyt drogowych zaprojektowano o szerokości 4,5m. Na skrzyżowaniach w celu prawidłowej komunikacji i zachowania bezpieczeństwa ruchu drogowego zaprojektowano poszerzenia nawierzchni. Pomiędzy płytami w miejscach w których nie zmieszczą się one całe a także wokół </w:t>
      </w:r>
      <w:r w:rsidRPr="007377D7">
        <w:rPr>
          <w:rFonts w:ascii="Times New Roman" w:eastAsia="Times New Roman" w:hAnsi="Times New Roman" w:cs="Times New Roman"/>
          <w:color w:val="000000"/>
          <w:sz w:val="27"/>
          <w:szCs w:val="27"/>
          <w:lang w:eastAsia="pl-PL"/>
        </w:rPr>
        <w:lastRenderedPageBreak/>
        <w:t xml:space="preserve">studni kanalizacyjnych należy wykonać nawierzchnię z kostki betonowej na podsypce cementowo - piaskowej, po uprzednim wykonaniu warstwy odsączającej z piasku oraz podbudowy z kruszywa łamanego 0/31,5mm. Nawierzchnię należy obramować tam gdzie nie ma płyt drogowych krawężnikiem betonowym 15x22x100. Z uwagi na szerokość jezdni 4,5m zaprojektowano także pobocza gruntowe szerokości 1,5m i gr. 15cm z humusu obsianego trawą. Do wykonania poboczy można użyć też np. destruktu bitumicznego uzyskanego z sfrezowania nawierzchni bitumicznych lub kruszywa kamiennego łamanego. Pozostałą powierzchnię terenów zielonych wykonać z humusu obsianego trawą.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ZESTAWIENIE DŁUGOŚCI I POWIERZCHNI POSZCZEGÓLNYCH ELEMENTÓW DRÓG: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Jezdnia z płyt drogowych - powierzchnia 1201,5m2 (267 szt. płyt drogowych)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Jezdnia z kostki betonowej – powierzchnia 36,0m2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Tereny zielone w tym pobocze dróg - powierzchnia 950,00m2,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krawężnik betonowy 15x22x100 - 18,0mb Minimalny okres gwarancji – 3 lata.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2) Wspólny Słownik Zamówień(CPV): </w:t>
      </w:r>
      <w:r w:rsidRPr="007377D7">
        <w:rPr>
          <w:rFonts w:ascii="Times New Roman" w:eastAsia="Times New Roman" w:hAnsi="Times New Roman" w:cs="Times New Roman"/>
          <w:color w:val="000000"/>
          <w:sz w:val="27"/>
          <w:szCs w:val="27"/>
          <w:lang w:eastAsia="pl-PL"/>
        </w:rPr>
        <w:t>45000000-7, 45233200-1, 45233000-9, 45233100-0, 45231300-8, 45100000-8</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77D7">
        <w:rPr>
          <w:rFonts w:ascii="Times New Roman" w:eastAsia="Times New Roman" w:hAnsi="Times New Roman" w:cs="Times New Roman"/>
          <w:color w:val="000000"/>
          <w:sz w:val="27"/>
          <w:szCs w:val="27"/>
          <w:lang w:eastAsia="pl-PL"/>
        </w:rPr>
        <w:br/>
        <w:t>Wartość bez VAT: </w:t>
      </w:r>
      <w:r w:rsidRPr="007377D7">
        <w:rPr>
          <w:rFonts w:ascii="Times New Roman" w:eastAsia="Times New Roman" w:hAnsi="Times New Roman" w:cs="Times New Roman"/>
          <w:color w:val="000000"/>
          <w:sz w:val="27"/>
          <w:szCs w:val="27"/>
          <w:lang w:eastAsia="pl-PL"/>
        </w:rPr>
        <w:br/>
        <w:t>Waluta: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4) Czas trwania lub termin wykonania: </w:t>
      </w:r>
      <w:r w:rsidRPr="007377D7">
        <w:rPr>
          <w:rFonts w:ascii="Times New Roman" w:eastAsia="Times New Roman" w:hAnsi="Times New Roman" w:cs="Times New Roman"/>
          <w:color w:val="000000"/>
          <w:sz w:val="27"/>
          <w:szCs w:val="27"/>
          <w:lang w:eastAsia="pl-PL"/>
        </w:rPr>
        <w:br/>
        <w:t>okres w miesiącach: </w:t>
      </w:r>
      <w:r w:rsidRPr="007377D7">
        <w:rPr>
          <w:rFonts w:ascii="Times New Roman" w:eastAsia="Times New Roman" w:hAnsi="Times New Roman" w:cs="Times New Roman"/>
          <w:color w:val="000000"/>
          <w:sz w:val="27"/>
          <w:szCs w:val="27"/>
          <w:lang w:eastAsia="pl-PL"/>
        </w:rPr>
        <w:br/>
        <w:t>okres w dniach: </w:t>
      </w:r>
      <w:r w:rsidRPr="007377D7">
        <w:rPr>
          <w:rFonts w:ascii="Times New Roman" w:eastAsia="Times New Roman" w:hAnsi="Times New Roman" w:cs="Times New Roman"/>
          <w:color w:val="000000"/>
          <w:sz w:val="27"/>
          <w:szCs w:val="27"/>
          <w:lang w:eastAsia="pl-PL"/>
        </w:rPr>
        <w:br/>
        <w:t>data rozpoczęcia: </w:t>
      </w:r>
      <w:r w:rsidRPr="007377D7">
        <w:rPr>
          <w:rFonts w:ascii="Times New Roman" w:eastAsia="Times New Roman" w:hAnsi="Times New Roman" w:cs="Times New Roman"/>
          <w:color w:val="000000"/>
          <w:sz w:val="27"/>
          <w:szCs w:val="27"/>
          <w:lang w:eastAsia="pl-PL"/>
        </w:rPr>
        <w:br/>
        <w:t>data zakończenia: 2019-05-31</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Znaczenie</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60,00</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40,00</w:t>
            </w:r>
          </w:p>
        </w:tc>
      </w:tr>
    </w:tbl>
    <w:p w:rsidR="007377D7" w:rsidRPr="007377D7" w:rsidRDefault="007377D7" w:rsidP="007377D7">
      <w:pPr>
        <w:spacing w:after="27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lastRenderedPageBreak/>
        <w:br/>
      </w:r>
      <w:r w:rsidRPr="007377D7">
        <w:rPr>
          <w:rFonts w:ascii="Times New Roman" w:eastAsia="Times New Roman" w:hAnsi="Times New Roman" w:cs="Times New Roman"/>
          <w:b/>
          <w:bCs/>
          <w:color w:val="000000"/>
          <w:sz w:val="27"/>
          <w:szCs w:val="27"/>
          <w:lang w:eastAsia="pl-PL"/>
        </w:rPr>
        <w:t>6) INFORMACJE DODATKOWE:</w:t>
      </w:r>
      <w:r w:rsidRPr="007377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88"/>
      </w:tblGrid>
      <w:tr w:rsidR="007377D7" w:rsidRPr="007377D7" w:rsidTr="007377D7">
        <w:trPr>
          <w:tblCellSpacing w:w="15" w:type="dxa"/>
        </w:trPr>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b/>
                <w:bCs/>
                <w:sz w:val="24"/>
                <w:szCs w:val="24"/>
                <w:lang w:eastAsia="pl-PL"/>
              </w:rPr>
              <w:t>Część nr:</w:t>
            </w:r>
          </w:p>
        </w:tc>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3</w:t>
            </w:r>
          </w:p>
        </w:tc>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b/>
                <w:bCs/>
                <w:sz w:val="24"/>
                <w:szCs w:val="24"/>
                <w:lang w:eastAsia="pl-PL"/>
              </w:rPr>
              <w:t>Nazwa:</w:t>
            </w:r>
          </w:p>
        </w:tc>
        <w:tc>
          <w:tcPr>
            <w:tcW w:w="0" w:type="auto"/>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„PRZEBUDOWA ODCINKA ULICY IGŁY W M. CHOJNICE”</w:t>
            </w:r>
          </w:p>
        </w:tc>
      </w:tr>
    </w:tbl>
    <w:p w:rsidR="007377D7" w:rsidRPr="007377D7" w:rsidRDefault="007377D7" w:rsidP="007377D7">
      <w:pPr>
        <w:spacing w:after="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b/>
          <w:bCs/>
          <w:color w:val="000000"/>
          <w:sz w:val="27"/>
          <w:szCs w:val="27"/>
          <w:lang w:eastAsia="pl-PL"/>
        </w:rPr>
        <w:t>1) Krótki opis przedmiotu zamówienia </w:t>
      </w:r>
      <w:r w:rsidRPr="007377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77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77D7">
        <w:rPr>
          <w:rFonts w:ascii="Times New Roman" w:eastAsia="Times New Roman" w:hAnsi="Times New Roman" w:cs="Times New Roman"/>
          <w:b/>
          <w:bCs/>
          <w:color w:val="000000"/>
          <w:sz w:val="27"/>
          <w:szCs w:val="27"/>
          <w:lang w:eastAsia="pl-PL"/>
        </w:rPr>
        <w:t>budowlane:</w:t>
      </w:r>
      <w:r w:rsidRPr="007377D7">
        <w:rPr>
          <w:rFonts w:ascii="Times New Roman" w:eastAsia="Times New Roman" w:hAnsi="Times New Roman" w:cs="Times New Roman"/>
          <w:color w:val="000000"/>
          <w:sz w:val="27"/>
          <w:szCs w:val="27"/>
          <w:lang w:eastAsia="pl-PL"/>
        </w:rPr>
        <w:t>„PRZEBUDOWA</w:t>
      </w:r>
      <w:proofErr w:type="spellEnd"/>
      <w:r w:rsidRPr="007377D7">
        <w:rPr>
          <w:rFonts w:ascii="Times New Roman" w:eastAsia="Times New Roman" w:hAnsi="Times New Roman" w:cs="Times New Roman"/>
          <w:color w:val="000000"/>
          <w:sz w:val="27"/>
          <w:szCs w:val="27"/>
          <w:lang w:eastAsia="pl-PL"/>
        </w:rPr>
        <w:t xml:space="preserve"> ODCINKA ULICY IGŁY W M. CHOJNICE” Przedmiotem opracowania jest przedsięwzięcie inwestycyjne zlokalizowane w północnej części Chojnic obejmujące odcinek ulicy Igły. W związku z rozwojem osiedla zarządca dróg gminnych widząc potrzebę polepszenia komunikacji przyległych do pasa drogowego nieruchomości z drogami gminnymi postanowił wykonać nawierzchnię odcinka w/w ulicy z płyt drogowych, która ma służyć tymczasowo do momentu powstania pełnego uzbrojenia w drogach. W ramach realizacji niniejszego projektu przewiduje się do wykonania: </w:t>
      </w:r>
      <w:r w:rsidRPr="007377D7">
        <w:rPr>
          <w:rFonts w:ascii="Times New Roman" w:eastAsia="Times New Roman" w:hAnsi="Times New Roman" w:cs="Times New Roman"/>
          <w:color w:val="000000"/>
          <w:sz w:val="27"/>
          <w:szCs w:val="27"/>
          <w:lang w:eastAsia="pl-PL"/>
        </w:rPr>
        <w:sym w:font="Symbol" w:char="F0D8"/>
      </w:r>
      <w:r w:rsidRPr="007377D7">
        <w:rPr>
          <w:rFonts w:ascii="Times New Roman" w:eastAsia="Times New Roman" w:hAnsi="Times New Roman" w:cs="Times New Roman"/>
          <w:color w:val="000000"/>
          <w:sz w:val="27"/>
          <w:szCs w:val="27"/>
          <w:lang w:eastAsia="pl-PL"/>
        </w:rPr>
        <w:t xml:space="preserve"> przebudowę nawierzchni jezdni drogi gminnej – odcinka ulicy Igły od km 0+000 do km 0+0378,49 długości ok. 378,49m, </w:t>
      </w:r>
      <w:r w:rsidRPr="007377D7">
        <w:rPr>
          <w:rFonts w:ascii="Times New Roman" w:eastAsia="Times New Roman" w:hAnsi="Times New Roman" w:cs="Times New Roman"/>
          <w:color w:val="000000"/>
          <w:sz w:val="27"/>
          <w:szCs w:val="27"/>
          <w:lang w:eastAsia="pl-PL"/>
        </w:rPr>
        <w:sym w:font="Symbol" w:char="F0D8"/>
      </w:r>
      <w:r w:rsidRPr="007377D7">
        <w:rPr>
          <w:rFonts w:ascii="Times New Roman" w:eastAsia="Times New Roman" w:hAnsi="Times New Roman" w:cs="Times New Roman"/>
          <w:color w:val="000000"/>
          <w:sz w:val="27"/>
          <w:szCs w:val="27"/>
          <w:lang w:eastAsia="pl-PL"/>
        </w:rPr>
        <w:t xml:space="preserve"> budowę zjazdów do nieruchomości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STAN ISTNIEJĄCY Droga gminna ul. Igły stanowi dojazd do pobliskich zabudowań mieszkalnych oraz dojazd do pobliskich gospodarstw rolnych. Posiada nawierzchnię gruntową częściowo utwardzoną kruszywem łamanym 0/31,5mm (powszechnie stosowanym w budownictwie kruszywem budowlanym) oraz częściowo płytami drogowymi. W podłożu zalegają grunty </w:t>
      </w:r>
      <w:proofErr w:type="spellStart"/>
      <w:r w:rsidRPr="007377D7">
        <w:rPr>
          <w:rFonts w:ascii="Times New Roman" w:eastAsia="Times New Roman" w:hAnsi="Times New Roman" w:cs="Times New Roman"/>
          <w:color w:val="000000"/>
          <w:sz w:val="27"/>
          <w:szCs w:val="27"/>
          <w:lang w:eastAsia="pl-PL"/>
        </w:rPr>
        <w:t>wysadzinowe</w:t>
      </w:r>
      <w:proofErr w:type="spellEnd"/>
      <w:r w:rsidRPr="007377D7">
        <w:rPr>
          <w:rFonts w:ascii="Times New Roman" w:eastAsia="Times New Roman" w:hAnsi="Times New Roman" w:cs="Times New Roman"/>
          <w:color w:val="000000"/>
          <w:sz w:val="27"/>
          <w:szCs w:val="27"/>
          <w:lang w:eastAsia="pl-PL"/>
        </w:rPr>
        <w:t xml:space="preserve"> (ilaste), które w okresach występowania opadów atmosferycznych i przy udziale ruchu drogowego ulegają znacznemu uplastycznieniu co sprawia, że przejazd jest często utrudniony. Droga w profilu podłużnym posiada małe pochylenia (spadki). W pasie drogowym nie ma pełnego uzbrojenia w media w tym m.in. kanalizacji deszczowej.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UZBROJENIE TERENU Na terenie objętym opracowaniem występują niżej wymienione urządzenia uzbrojenia terenu: - sieć energetyczna </w:t>
      </w:r>
      <w:proofErr w:type="spellStart"/>
      <w:r w:rsidRPr="007377D7">
        <w:rPr>
          <w:rFonts w:ascii="Times New Roman" w:eastAsia="Times New Roman" w:hAnsi="Times New Roman" w:cs="Times New Roman"/>
          <w:color w:val="000000"/>
          <w:sz w:val="27"/>
          <w:szCs w:val="27"/>
          <w:lang w:eastAsia="pl-PL"/>
        </w:rPr>
        <w:t>nn</w:t>
      </w:r>
      <w:proofErr w:type="spellEnd"/>
      <w:r w:rsidRPr="007377D7">
        <w:rPr>
          <w:rFonts w:ascii="Times New Roman" w:eastAsia="Times New Roman" w:hAnsi="Times New Roman" w:cs="Times New Roman"/>
          <w:color w:val="000000"/>
          <w:sz w:val="27"/>
          <w:szCs w:val="27"/>
          <w:lang w:eastAsia="pl-PL"/>
        </w:rPr>
        <w:t xml:space="preserve"> - kanalizacja sanitarna, - sieć wodociągowa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USTALENIE WARUNKÓW GRUNTOWO-WODNYCH Dla </w:t>
      </w:r>
      <w:r w:rsidRPr="007377D7">
        <w:rPr>
          <w:rFonts w:ascii="Times New Roman" w:eastAsia="Times New Roman" w:hAnsi="Times New Roman" w:cs="Times New Roman"/>
          <w:color w:val="000000"/>
          <w:sz w:val="27"/>
          <w:szCs w:val="27"/>
          <w:lang w:eastAsia="pl-PL"/>
        </w:rPr>
        <w:lastRenderedPageBreak/>
        <w:t xml:space="preserve">potrzeb niniejszej dokumentacji w celu określenia gruntów zalegających w drodze wykonano dwa przekopy kontrolne. Grunty do głębokości strefy przemarzania zakwalifikowano do grupy nośności G2. Nie stwierdzono występowania w podłożu zwierciadła wód gruntowych stąd warunki wodne zakwalifikowano jako dobre. W związku z tym, iż projektowana nawierzchnia ma charakter tymczasowy postanowiono zastosować pod nawierzchnią z płyt drogowych warstwę odcinającą z piasku gr. 15cm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ZAŁOŻENIA PROJEKTOWE Celem planowanego przedsięwzięcia jest stworzenie bezpiecznego odcinka trasy drogowej podnoszącego komfort ruchu drogowego tj. pojazdów, pieszych i rowerzystów przez: - dostosowanie drogi oraz skrzyżowań do obowiązujących przepisów prawnych, w tym warunków technicznych, - dostosowanie drogi i skrzyżowań do prognozowanego ruchu, - zapewnienie komfortu podróżowania po nawierzchni twardej do czasu kompleksowej przebudowy drogi. Podstawowe parametry techniczne drogi: j) klasa dróg: „D” k) długość odcinka ul. Igły – ok. 378,49m l) prędkość projektowa </w:t>
      </w:r>
      <w:proofErr w:type="spellStart"/>
      <w:r w:rsidRPr="007377D7">
        <w:rPr>
          <w:rFonts w:ascii="Times New Roman" w:eastAsia="Times New Roman" w:hAnsi="Times New Roman" w:cs="Times New Roman"/>
          <w:color w:val="000000"/>
          <w:sz w:val="27"/>
          <w:szCs w:val="27"/>
          <w:lang w:eastAsia="pl-PL"/>
        </w:rPr>
        <w:t>Vp</w:t>
      </w:r>
      <w:proofErr w:type="spellEnd"/>
      <w:r w:rsidRPr="007377D7">
        <w:rPr>
          <w:rFonts w:ascii="Times New Roman" w:eastAsia="Times New Roman" w:hAnsi="Times New Roman" w:cs="Times New Roman"/>
          <w:color w:val="000000"/>
          <w:sz w:val="27"/>
          <w:szCs w:val="27"/>
          <w:lang w:eastAsia="pl-PL"/>
        </w:rPr>
        <w:t xml:space="preserve">: - 30 km/h, m) prędkość miarodajna </w:t>
      </w:r>
      <w:proofErr w:type="spellStart"/>
      <w:r w:rsidRPr="007377D7">
        <w:rPr>
          <w:rFonts w:ascii="Times New Roman" w:eastAsia="Times New Roman" w:hAnsi="Times New Roman" w:cs="Times New Roman"/>
          <w:color w:val="000000"/>
          <w:sz w:val="27"/>
          <w:szCs w:val="27"/>
          <w:lang w:eastAsia="pl-PL"/>
        </w:rPr>
        <w:t>Vm</w:t>
      </w:r>
      <w:proofErr w:type="spellEnd"/>
      <w:r w:rsidRPr="007377D7">
        <w:rPr>
          <w:rFonts w:ascii="Times New Roman" w:eastAsia="Times New Roman" w:hAnsi="Times New Roman" w:cs="Times New Roman"/>
          <w:color w:val="000000"/>
          <w:sz w:val="27"/>
          <w:szCs w:val="27"/>
          <w:lang w:eastAsia="pl-PL"/>
        </w:rPr>
        <w:t xml:space="preserve">: - 50 km/h, n) kategoria ruchu: - KR-1, o) szerokość pasa ruchu: - 2,25 – 2,5m (ze względu na prognozowaną strukturę rodzajową ruchu oraz w celu uspokojenia ruchu)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PROJEKTOWANY STAN ZAGOSPODAROWANIA TERENU Zakres opracowania obejmuje odcinek drogi gminnej tj. ul. Igły. Budowa będzie realizowana w granicach pasa drogowego w/w drogi. Roboty drogowe polegać będą na zamianie starej nawierzchni z płyt betonowych i nawierzchni gruntowej częściowo utwardzonej kruszywem łamanym 0/31,5mm i żużlem na nawierzchnię z płyt drogowych o wymiarach 300x150x15cm oraz z płyt </w:t>
      </w:r>
      <w:proofErr w:type="spellStart"/>
      <w:r w:rsidRPr="007377D7">
        <w:rPr>
          <w:rFonts w:ascii="Times New Roman" w:eastAsia="Times New Roman" w:hAnsi="Times New Roman" w:cs="Times New Roman"/>
          <w:color w:val="000000"/>
          <w:sz w:val="27"/>
          <w:szCs w:val="27"/>
          <w:lang w:eastAsia="pl-PL"/>
        </w:rPr>
        <w:t>yomb</w:t>
      </w:r>
      <w:proofErr w:type="spellEnd"/>
      <w:r w:rsidRPr="007377D7">
        <w:rPr>
          <w:rFonts w:ascii="Times New Roman" w:eastAsia="Times New Roman" w:hAnsi="Times New Roman" w:cs="Times New Roman"/>
          <w:color w:val="000000"/>
          <w:sz w:val="27"/>
          <w:szCs w:val="27"/>
          <w:lang w:eastAsia="pl-PL"/>
        </w:rPr>
        <w:t xml:space="preserve"> 100x75x12,5cm. Płyty drogowe zaprojektowano na podsypce piaskowej gr. 5cm, która będzie też spełniała funkcję m.in. warstwy wyrównawczej, następnie na podbudowie z kruszywa łamanego 0/31,5mm gr. 15cm oraz warstwie odcinającej z piasku gr. 15cm o K10≥8m/dobę, wskaźniku różnoziarnistości U≥5 oraz wskaźniku zagęszczenia Is≥1. Płyty </w:t>
      </w:r>
      <w:proofErr w:type="spellStart"/>
      <w:r w:rsidRPr="007377D7">
        <w:rPr>
          <w:rFonts w:ascii="Times New Roman" w:eastAsia="Times New Roman" w:hAnsi="Times New Roman" w:cs="Times New Roman"/>
          <w:color w:val="000000"/>
          <w:sz w:val="27"/>
          <w:szCs w:val="27"/>
          <w:lang w:eastAsia="pl-PL"/>
        </w:rPr>
        <w:t>yomb</w:t>
      </w:r>
      <w:proofErr w:type="spellEnd"/>
      <w:r w:rsidRPr="007377D7">
        <w:rPr>
          <w:rFonts w:ascii="Times New Roman" w:eastAsia="Times New Roman" w:hAnsi="Times New Roman" w:cs="Times New Roman"/>
          <w:color w:val="000000"/>
          <w:sz w:val="27"/>
          <w:szCs w:val="27"/>
          <w:lang w:eastAsia="pl-PL"/>
        </w:rPr>
        <w:t xml:space="preserve"> zaprojektowano na podsypce piaskowej gr. 3,5cm, która będzie też spełniała funkcję m.in. warstwy wyrównawczej, następnie na podbudowie z kruszywa łamanego 0/31,5mm gr. 19cm oraz warstwie odcinającej z piasku gr. 15cm o K10≥8m/dobę, wskaźniku różnoziarnistości U≥5 oraz wskaźniku </w:t>
      </w:r>
      <w:r w:rsidRPr="007377D7">
        <w:rPr>
          <w:rFonts w:ascii="Times New Roman" w:eastAsia="Times New Roman" w:hAnsi="Times New Roman" w:cs="Times New Roman"/>
          <w:color w:val="000000"/>
          <w:sz w:val="27"/>
          <w:szCs w:val="27"/>
          <w:lang w:eastAsia="pl-PL"/>
        </w:rPr>
        <w:lastRenderedPageBreak/>
        <w:t xml:space="preserve">zagęszczenia Is≥1 Nawierzchnię z płyt drogowych zaprojektowano o szerokości 4,5m natomiast z płyt </w:t>
      </w:r>
      <w:proofErr w:type="spellStart"/>
      <w:r w:rsidRPr="007377D7">
        <w:rPr>
          <w:rFonts w:ascii="Times New Roman" w:eastAsia="Times New Roman" w:hAnsi="Times New Roman" w:cs="Times New Roman"/>
          <w:color w:val="000000"/>
          <w:sz w:val="27"/>
          <w:szCs w:val="27"/>
          <w:lang w:eastAsia="pl-PL"/>
        </w:rPr>
        <w:t>yomb</w:t>
      </w:r>
      <w:proofErr w:type="spellEnd"/>
      <w:r w:rsidRPr="007377D7">
        <w:rPr>
          <w:rFonts w:ascii="Times New Roman" w:eastAsia="Times New Roman" w:hAnsi="Times New Roman" w:cs="Times New Roman"/>
          <w:color w:val="000000"/>
          <w:sz w:val="27"/>
          <w:szCs w:val="27"/>
          <w:lang w:eastAsia="pl-PL"/>
        </w:rPr>
        <w:t xml:space="preserve"> o szerokości 5,0m. Pomiędzy płytami w miejscach w których nie zmieszczą się one całe a także wokół studni kanalizacyjnych należy wykonać nawierzchnię z kostki betonowej na podsypce cementowo - piaskowej, po uprzednim wykonaniu warstwy odsączającej z piasku oraz podbudowy z kruszywa łamanego 0/31,5mm. W przypadku nawierzchni jezdni z kostki przy krawędzi nawierzchnię należy obramować krawężnikiem betonowym 15x22x100. Na długości zabudowań mieszkalnych zaprojektowano pomiędzy nawierzchnią z płyt a granicą pasa drogowego nawierzchnię z kostki betonowej koloru szarego (na zjazdach grafitowa) obramowaną obrzeżami betonowymi 8x30x100 w poziomie nawierzchni z płyt. Na pozostałym odcinku poza płytami zaprojektowano pobocza gruntowe gr. 15cm z humusu obsianego trawą. Do wykonania poboczy można użyć też np. destruktu bitumicznego uzyskanego z sfrezowania nawierzchni bitumicznych lub kruszywa kamiennego łamanego. Pozostałą powierzchnię terenów zielonych wykonać z humusu obsianego trawą. </w:t>
      </w:r>
      <w:r w:rsidRPr="007377D7">
        <w:rPr>
          <w:rFonts w:ascii="Times New Roman" w:eastAsia="Times New Roman" w:hAnsi="Times New Roman" w:cs="Times New Roman"/>
          <w:color w:val="000000"/>
          <w:sz w:val="27"/>
          <w:szCs w:val="27"/>
          <w:lang w:eastAsia="pl-PL"/>
        </w:rPr>
        <w:sym w:font="Symbol" w:char="F076"/>
      </w:r>
      <w:r w:rsidRPr="007377D7">
        <w:rPr>
          <w:rFonts w:ascii="Times New Roman" w:eastAsia="Times New Roman" w:hAnsi="Times New Roman" w:cs="Times New Roman"/>
          <w:color w:val="000000"/>
          <w:sz w:val="27"/>
          <w:szCs w:val="27"/>
          <w:lang w:eastAsia="pl-PL"/>
        </w:rPr>
        <w:t xml:space="preserve"> ZESTAWIENIE DŁUGOŚCI I POWIERZCHNI POSZCZEGÓLNYCH ELEMENTÓW DRÓG: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Jezdnia z płyt drogowych - powierzchnia 1386m2 (308 szt. płyt drogowych)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Jezdnia z płyt </w:t>
      </w:r>
      <w:proofErr w:type="spellStart"/>
      <w:r w:rsidRPr="007377D7">
        <w:rPr>
          <w:rFonts w:ascii="Times New Roman" w:eastAsia="Times New Roman" w:hAnsi="Times New Roman" w:cs="Times New Roman"/>
          <w:color w:val="000000"/>
          <w:sz w:val="27"/>
          <w:szCs w:val="27"/>
          <w:lang w:eastAsia="pl-PL"/>
        </w:rPr>
        <w:t>yomb</w:t>
      </w:r>
      <w:proofErr w:type="spellEnd"/>
      <w:r w:rsidRPr="007377D7">
        <w:rPr>
          <w:rFonts w:ascii="Times New Roman" w:eastAsia="Times New Roman" w:hAnsi="Times New Roman" w:cs="Times New Roman"/>
          <w:color w:val="000000"/>
          <w:sz w:val="27"/>
          <w:szCs w:val="27"/>
          <w:lang w:eastAsia="pl-PL"/>
        </w:rPr>
        <w:t xml:space="preserve"> - powierzchnia 430,5m2 (574 szt. płyt </w:t>
      </w:r>
      <w:proofErr w:type="spellStart"/>
      <w:r w:rsidRPr="007377D7">
        <w:rPr>
          <w:rFonts w:ascii="Times New Roman" w:eastAsia="Times New Roman" w:hAnsi="Times New Roman" w:cs="Times New Roman"/>
          <w:color w:val="000000"/>
          <w:sz w:val="27"/>
          <w:szCs w:val="27"/>
          <w:lang w:eastAsia="pl-PL"/>
        </w:rPr>
        <w:t>yomb</w:t>
      </w:r>
      <w:proofErr w:type="spellEnd"/>
      <w:r w:rsidRPr="007377D7">
        <w:rPr>
          <w:rFonts w:ascii="Times New Roman" w:eastAsia="Times New Roman" w:hAnsi="Times New Roman" w:cs="Times New Roman"/>
          <w:color w:val="000000"/>
          <w:sz w:val="27"/>
          <w:szCs w:val="27"/>
          <w:lang w:eastAsia="pl-PL"/>
        </w:rPr>
        <w:t xml:space="preserve">)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Jezdnia z kostki betonowej koloru szarego – powierzchnia 190,0m2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zjazdy z kostki betonowej koloru grafitowego– powierzchnia 60,0m2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Tereny zielone w tym pobocze dróg - powierzchnia 900,00m2,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krawężnik betonowy 15x22x100 - 6,0mb </w:t>
      </w:r>
      <w:r w:rsidRPr="007377D7">
        <w:rPr>
          <w:rFonts w:ascii="Times New Roman" w:eastAsia="Times New Roman" w:hAnsi="Times New Roman" w:cs="Times New Roman"/>
          <w:color w:val="000000"/>
          <w:sz w:val="27"/>
          <w:szCs w:val="27"/>
          <w:lang w:eastAsia="pl-PL"/>
        </w:rPr>
        <w:sym w:font="Symbol" w:char="F0FC"/>
      </w:r>
      <w:r w:rsidRPr="007377D7">
        <w:rPr>
          <w:rFonts w:ascii="Times New Roman" w:eastAsia="Times New Roman" w:hAnsi="Times New Roman" w:cs="Times New Roman"/>
          <w:color w:val="000000"/>
          <w:sz w:val="27"/>
          <w:szCs w:val="27"/>
          <w:lang w:eastAsia="pl-PL"/>
        </w:rPr>
        <w:t xml:space="preserve"> obrzeża betonowe 8x30x100 - 150,0mb Minimalny okres gwarancji – 3 lata.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2) Wspólny Słownik Zamówień(CPV): </w:t>
      </w:r>
      <w:r w:rsidRPr="007377D7">
        <w:rPr>
          <w:rFonts w:ascii="Times New Roman" w:eastAsia="Times New Roman" w:hAnsi="Times New Roman" w:cs="Times New Roman"/>
          <w:color w:val="000000"/>
          <w:sz w:val="27"/>
          <w:szCs w:val="27"/>
          <w:lang w:eastAsia="pl-PL"/>
        </w:rPr>
        <w:t>45000000-7, 45233200-1, 45233000-9, 45233100-0, 45231300-8, 45100000-8</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77D7">
        <w:rPr>
          <w:rFonts w:ascii="Times New Roman" w:eastAsia="Times New Roman" w:hAnsi="Times New Roman" w:cs="Times New Roman"/>
          <w:color w:val="000000"/>
          <w:sz w:val="27"/>
          <w:szCs w:val="27"/>
          <w:lang w:eastAsia="pl-PL"/>
        </w:rPr>
        <w:br/>
        <w:t>Wartość bez VAT: </w:t>
      </w:r>
      <w:r w:rsidRPr="007377D7">
        <w:rPr>
          <w:rFonts w:ascii="Times New Roman" w:eastAsia="Times New Roman" w:hAnsi="Times New Roman" w:cs="Times New Roman"/>
          <w:color w:val="000000"/>
          <w:sz w:val="27"/>
          <w:szCs w:val="27"/>
          <w:lang w:eastAsia="pl-PL"/>
        </w:rPr>
        <w:br/>
        <w:t>Waluta: </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lastRenderedPageBreak/>
        <w:t>4) Czas trwania lub termin wykonania: </w:t>
      </w:r>
      <w:r w:rsidRPr="007377D7">
        <w:rPr>
          <w:rFonts w:ascii="Times New Roman" w:eastAsia="Times New Roman" w:hAnsi="Times New Roman" w:cs="Times New Roman"/>
          <w:color w:val="000000"/>
          <w:sz w:val="27"/>
          <w:szCs w:val="27"/>
          <w:lang w:eastAsia="pl-PL"/>
        </w:rPr>
        <w:br/>
        <w:t>okres w miesiącach: </w:t>
      </w:r>
      <w:r w:rsidRPr="007377D7">
        <w:rPr>
          <w:rFonts w:ascii="Times New Roman" w:eastAsia="Times New Roman" w:hAnsi="Times New Roman" w:cs="Times New Roman"/>
          <w:color w:val="000000"/>
          <w:sz w:val="27"/>
          <w:szCs w:val="27"/>
          <w:lang w:eastAsia="pl-PL"/>
        </w:rPr>
        <w:br/>
        <w:t>okres w dniach: </w:t>
      </w:r>
      <w:r w:rsidRPr="007377D7">
        <w:rPr>
          <w:rFonts w:ascii="Times New Roman" w:eastAsia="Times New Roman" w:hAnsi="Times New Roman" w:cs="Times New Roman"/>
          <w:color w:val="000000"/>
          <w:sz w:val="27"/>
          <w:szCs w:val="27"/>
          <w:lang w:eastAsia="pl-PL"/>
        </w:rPr>
        <w:br/>
        <w:t>data rozpoczęcia: </w:t>
      </w:r>
      <w:r w:rsidRPr="007377D7">
        <w:rPr>
          <w:rFonts w:ascii="Times New Roman" w:eastAsia="Times New Roman" w:hAnsi="Times New Roman" w:cs="Times New Roman"/>
          <w:color w:val="000000"/>
          <w:sz w:val="27"/>
          <w:szCs w:val="27"/>
          <w:lang w:eastAsia="pl-PL"/>
        </w:rPr>
        <w:br/>
        <w:t>data zakończenia: 2019-07-05</w:t>
      </w: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Znaczenie</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60,00</w:t>
            </w:r>
          </w:p>
        </w:tc>
      </w:tr>
      <w:tr w:rsidR="007377D7" w:rsidRPr="007377D7" w:rsidTr="007377D7">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77D7" w:rsidRP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sz w:val="24"/>
                <w:szCs w:val="24"/>
                <w:lang w:eastAsia="pl-PL"/>
              </w:rPr>
              <w:t>40,00</w:t>
            </w:r>
          </w:p>
        </w:tc>
      </w:tr>
    </w:tbl>
    <w:p w:rsidR="007377D7" w:rsidRPr="007377D7" w:rsidRDefault="007377D7" w:rsidP="007377D7">
      <w:pPr>
        <w:spacing w:after="270" w:line="450" w:lineRule="atLeast"/>
        <w:rPr>
          <w:rFonts w:ascii="Times New Roman" w:eastAsia="Times New Roman" w:hAnsi="Times New Roman" w:cs="Times New Roman"/>
          <w:color w:val="000000"/>
          <w:sz w:val="27"/>
          <w:szCs w:val="27"/>
          <w:lang w:eastAsia="pl-PL"/>
        </w:rPr>
      </w:pPr>
      <w:r w:rsidRPr="007377D7">
        <w:rPr>
          <w:rFonts w:ascii="Times New Roman" w:eastAsia="Times New Roman" w:hAnsi="Times New Roman" w:cs="Times New Roman"/>
          <w:color w:val="000000"/>
          <w:sz w:val="27"/>
          <w:szCs w:val="27"/>
          <w:lang w:eastAsia="pl-PL"/>
        </w:rPr>
        <w:br/>
      </w:r>
      <w:r w:rsidRPr="007377D7">
        <w:rPr>
          <w:rFonts w:ascii="Times New Roman" w:eastAsia="Times New Roman" w:hAnsi="Times New Roman" w:cs="Times New Roman"/>
          <w:b/>
          <w:bCs/>
          <w:color w:val="000000"/>
          <w:sz w:val="27"/>
          <w:szCs w:val="27"/>
          <w:lang w:eastAsia="pl-PL"/>
        </w:rPr>
        <w:t>6) INFORMACJE DODATKOWE:</w:t>
      </w:r>
      <w:r w:rsidRPr="007377D7">
        <w:rPr>
          <w:rFonts w:ascii="Times New Roman" w:eastAsia="Times New Roman" w:hAnsi="Times New Roman" w:cs="Times New Roman"/>
          <w:color w:val="000000"/>
          <w:sz w:val="27"/>
          <w:szCs w:val="27"/>
          <w:lang w:eastAsia="pl-PL"/>
        </w:rPr>
        <w:br/>
      </w:r>
    </w:p>
    <w:p w:rsidR="007377D7" w:rsidRPr="007377D7" w:rsidRDefault="007377D7" w:rsidP="007377D7">
      <w:pPr>
        <w:spacing w:after="270" w:line="450" w:lineRule="atLeast"/>
        <w:rPr>
          <w:rFonts w:ascii="Times New Roman" w:eastAsia="Times New Roman" w:hAnsi="Times New Roman" w:cs="Times New Roman"/>
          <w:color w:val="000000"/>
          <w:sz w:val="27"/>
          <w:szCs w:val="27"/>
          <w:lang w:eastAsia="pl-PL"/>
        </w:rPr>
      </w:pPr>
    </w:p>
    <w:p w:rsidR="007377D7" w:rsidRDefault="007377D7" w:rsidP="007377D7">
      <w:pPr>
        <w:spacing w:after="0" w:line="240" w:lineRule="auto"/>
        <w:rPr>
          <w:rFonts w:ascii="Times New Roman" w:eastAsia="Times New Roman" w:hAnsi="Times New Roman" w:cs="Times New Roman"/>
          <w:sz w:val="24"/>
          <w:szCs w:val="24"/>
          <w:lang w:eastAsia="pl-PL"/>
        </w:rPr>
      </w:pPr>
      <w:r w:rsidRPr="007377D7">
        <w:rPr>
          <w:rFonts w:ascii="Times New Roman" w:eastAsia="Times New Roman" w:hAnsi="Times New Roman" w:cs="Times New Roman"/>
          <w:color w:val="000000"/>
          <w:sz w:val="27"/>
          <w:szCs w:val="27"/>
          <w:lang w:eastAsia="pl-PL"/>
        </w:rPr>
        <w:br/>
      </w:r>
      <w:r w:rsidR="00DB297D">
        <w:rPr>
          <w:rFonts w:ascii="Times New Roman" w:eastAsia="Times New Roman" w:hAnsi="Times New Roman" w:cs="Times New Roman"/>
          <w:sz w:val="24"/>
          <w:szCs w:val="24"/>
          <w:lang w:eastAsia="pl-PL"/>
        </w:rPr>
        <w:tab/>
      </w:r>
      <w:r w:rsidR="00DB297D">
        <w:rPr>
          <w:rFonts w:ascii="Times New Roman" w:eastAsia="Times New Roman" w:hAnsi="Times New Roman" w:cs="Times New Roman"/>
          <w:sz w:val="24"/>
          <w:szCs w:val="24"/>
          <w:lang w:eastAsia="pl-PL"/>
        </w:rPr>
        <w:tab/>
      </w:r>
      <w:r w:rsidR="00DB297D">
        <w:rPr>
          <w:rFonts w:ascii="Times New Roman" w:eastAsia="Times New Roman" w:hAnsi="Times New Roman" w:cs="Times New Roman"/>
          <w:sz w:val="24"/>
          <w:szCs w:val="24"/>
          <w:lang w:eastAsia="pl-PL"/>
        </w:rPr>
        <w:tab/>
      </w:r>
      <w:r w:rsidR="00DB297D">
        <w:rPr>
          <w:rFonts w:ascii="Times New Roman" w:eastAsia="Times New Roman" w:hAnsi="Times New Roman" w:cs="Times New Roman"/>
          <w:sz w:val="24"/>
          <w:szCs w:val="24"/>
          <w:lang w:eastAsia="pl-PL"/>
        </w:rPr>
        <w:tab/>
      </w:r>
      <w:r w:rsidR="00DB297D">
        <w:rPr>
          <w:rFonts w:ascii="Times New Roman" w:eastAsia="Times New Roman" w:hAnsi="Times New Roman" w:cs="Times New Roman"/>
          <w:sz w:val="24"/>
          <w:szCs w:val="24"/>
          <w:lang w:eastAsia="pl-PL"/>
        </w:rPr>
        <w:tab/>
      </w:r>
      <w:r w:rsidR="00DB297D">
        <w:rPr>
          <w:rFonts w:ascii="Times New Roman" w:eastAsia="Times New Roman" w:hAnsi="Times New Roman" w:cs="Times New Roman"/>
          <w:sz w:val="24"/>
          <w:szCs w:val="24"/>
          <w:lang w:eastAsia="pl-PL"/>
        </w:rPr>
        <w:tab/>
      </w:r>
      <w:r w:rsidR="00DB297D">
        <w:rPr>
          <w:rFonts w:ascii="Times New Roman" w:eastAsia="Times New Roman" w:hAnsi="Times New Roman" w:cs="Times New Roman"/>
          <w:sz w:val="24"/>
          <w:szCs w:val="24"/>
          <w:lang w:eastAsia="pl-PL"/>
        </w:rPr>
        <w:tab/>
      </w:r>
      <w:r w:rsidR="00DB297D">
        <w:rPr>
          <w:rFonts w:ascii="Times New Roman" w:eastAsia="Times New Roman" w:hAnsi="Times New Roman" w:cs="Times New Roman"/>
          <w:sz w:val="24"/>
          <w:szCs w:val="24"/>
          <w:lang w:eastAsia="pl-PL"/>
        </w:rPr>
        <w:tab/>
        <w:t>BURMISTRZ</w:t>
      </w:r>
    </w:p>
    <w:p w:rsidR="00DB297D" w:rsidRDefault="00DB297D" w:rsidP="007377D7">
      <w:pPr>
        <w:spacing w:after="0" w:line="240" w:lineRule="auto"/>
        <w:rPr>
          <w:rFonts w:ascii="Times New Roman" w:eastAsia="Times New Roman" w:hAnsi="Times New Roman" w:cs="Times New Roman"/>
          <w:sz w:val="24"/>
          <w:szCs w:val="24"/>
          <w:lang w:eastAsia="pl-PL"/>
        </w:rPr>
      </w:pPr>
    </w:p>
    <w:p w:rsidR="00DB297D" w:rsidRPr="007377D7" w:rsidRDefault="00DB297D" w:rsidP="007377D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dr inż. Arseniusz </w:t>
      </w:r>
      <w:proofErr w:type="spellStart"/>
      <w:r>
        <w:rPr>
          <w:rFonts w:ascii="Times New Roman" w:eastAsia="Times New Roman" w:hAnsi="Times New Roman" w:cs="Times New Roman"/>
          <w:sz w:val="24"/>
          <w:szCs w:val="24"/>
          <w:lang w:eastAsia="pl-PL"/>
        </w:rPr>
        <w:t>Finster</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377D7" w:rsidRPr="007377D7" w:rsidTr="007377D7">
        <w:trPr>
          <w:tblCellSpacing w:w="15" w:type="dxa"/>
        </w:trPr>
        <w:tc>
          <w:tcPr>
            <w:tcW w:w="0" w:type="auto"/>
            <w:vAlign w:val="center"/>
          </w:tcPr>
          <w:p w:rsidR="007377D7" w:rsidRPr="007377D7" w:rsidRDefault="007377D7" w:rsidP="007377D7">
            <w:pPr>
              <w:spacing w:after="0" w:line="240" w:lineRule="auto"/>
              <w:rPr>
                <w:rFonts w:ascii="Times New Roman" w:eastAsia="Times New Roman" w:hAnsi="Times New Roman" w:cs="Times New Roman"/>
                <w:color w:val="000000"/>
                <w:sz w:val="27"/>
                <w:szCs w:val="27"/>
                <w:lang w:eastAsia="pl-PL"/>
              </w:rPr>
            </w:pPr>
          </w:p>
        </w:tc>
      </w:tr>
    </w:tbl>
    <w:p w:rsidR="0041192B" w:rsidRDefault="0041192B">
      <w:bookmarkStart w:id="0" w:name="_GoBack"/>
      <w:bookmarkEnd w:id="0"/>
    </w:p>
    <w:sectPr w:rsidR="00411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D7"/>
    <w:rsid w:val="0041192B"/>
    <w:rsid w:val="007377D7"/>
    <w:rsid w:val="00DB2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B22A1-5562-4EF2-9338-C1962EBB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12227">
      <w:bodyDiv w:val="1"/>
      <w:marLeft w:val="0"/>
      <w:marRight w:val="0"/>
      <w:marTop w:val="0"/>
      <w:marBottom w:val="0"/>
      <w:divBdr>
        <w:top w:val="none" w:sz="0" w:space="0" w:color="auto"/>
        <w:left w:val="none" w:sz="0" w:space="0" w:color="auto"/>
        <w:bottom w:val="none" w:sz="0" w:space="0" w:color="auto"/>
        <w:right w:val="none" w:sz="0" w:space="0" w:color="auto"/>
      </w:divBdr>
      <w:divsChild>
        <w:div w:id="1323971432">
          <w:marLeft w:val="0"/>
          <w:marRight w:val="0"/>
          <w:marTop w:val="0"/>
          <w:marBottom w:val="0"/>
          <w:divBdr>
            <w:top w:val="none" w:sz="0" w:space="0" w:color="auto"/>
            <w:left w:val="none" w:sz="0" w:space="0" w:color="auto"/>
            <w:bottom w:val="none" w:sz="0" w:space="0" w:color="auto"/>
            <w:right w:val="none" w:sz="0" w:space="0" w:color="auto"/>
          </w:divBdr>
          <w:divsChild>
            <w:div w:id="1404599883">
              <w:marLeft w:val="0"/>
              <w:marRight w:val="0"/>
              <w:marTop w:val="0"/>
              <w:marBottom w:val="0"/>
              <w:divBdr>
                <w:top w:val="none" w:sz="0" w:space="0" w:color="auto"/>
                <w:left w:val="none" w:sz="0" w:space="0" w:color="auto"/>
                <w:bottom w:val="none" w:sz="0" w:space="0" w:color="auto"/>
                <w:right w:val="none" w:sz="0" w:space="0" w:color="auto"/>
              </w:divBdr>
            </w:div>
            <w:div w:id="616062394">
              <w:marLeft w:val="0"/>
              <w:marRight w:val="0"/>
              <w:marTop w:val="0"/>
              <w:marBottom w:val="0"/>
              <w:divBdr>
                <w:top w:val="none" w:sz="0" w:space="0" w:color="auto"/>
                <w:left w:val="none" w:sz="0" w:space="0" w:color="auto"/>
                <w:bottom w:val="none" w:sz="0" w:space="0" w:color="auto"/>
                <w:right w:val="none" w:sz="0" w:space="0" w:color="auto"/>
              </w:divBdr>
            </w:div>
            <w:div w:id="749696482">
              <w:marLeft w:val="0"/>
              <w:marRight w:val="0"/>
              <w:marTop w:val="0"/>
              <w:marBottom w:val="0"/>
              <w:divBdr>
                <w:top w:val="none" w:sz="0" w:space="0" w:color="auto"/>
                <w:left w:val="none" w:sz="0" w:space="0" w:color="auto"/>
                <w:bottom w:val="none" w:sz="0" w:space="0" w:color="auto"/>
                <w:right w:val="none" w:sz="0" w:space="0" w:color="auto"/>
              </w:divBdr>
              <w:divsChild>
                <w:div w:id="1102262470">
                  <w:marLeft w:val="0"/>
                  <w:marRight w:val="0"/>
                  <w:marTop w:val="0"/>
                  <w:marBottom w:val="0"/>
                  <w:divBdr>
                    <w:top w:val="none" w:sz="0" w:space="0" w:color="auto"/>
                    <w:left w:val="none" w:sz="0" w:space="0" w:color="auto"/>
                    <w:bottom w:val="none" w:sz="0" w:space="0" w:color="auto"/>
                    <w:right w:val="none" w:sz="0" w:space="0" w:color="auto"/>
                  </w:divBdr>
                </w:div>
              </w:divsChild>
            </w:div>
            <w:div w:id="875777644">
              <w:marLeft w:val="0"/>
              <w:marRight w:val="0"/>
              <w:marTop w:val="0"/>
              <w:marBottom w:val="0"/>
              <w:divBdr>
                <w:top w:val="none" w:sz="0" w:space="0" w:color="auto"/>
                <w:left w:val="none" w:sz="0" w:space="0" w:color="auto"/>
                <w:bottom w:val="none" w:sz="0" w:space="0" w:color="auto"/>
                <w:right w:val="none" w:sz="0" w:space="0" w:color="auto"/>
              </w:divBdr>
              <w:divsChild>
                <w:div w:id="2071999086">
                  <w:marLeft w:val="0"/>
                  <w:marRight w:val="0"/>
                  <w:marTop w:val="0"/>
                  <w:marBottom w:val="0"/>
                  <w:divBdr>
                    <w:top w:val="none" w:sz="0" w:space="0" w:color="auto"/>
                    <w:left w:val="none" w:sz="0" w:space="0" w:color="auto"/>
                    <w:bottom w:val="none" w:sz="0" w:space="0" w:color="auto"/>
                    <w:right w:val="none" w:sz="0" w:space="0" w:color="auto"/>
                  </w:divBdr>
                </w:div>
              </w:divsChild>
            </w:div>
            <w:div w:id="1228079136">
              <w:marLeft w:val="0"/>
              <w:marRight w:val="0"/>
              <w:marTop w:val="0"/>
              <w:marBottom w:val="0"/>
              <w:divBdr>
                <w:top w:val="none" w:sz="0" w:space="0" w:color="auto"/>
                <w:left w:val="none" w:sz="0" w:space="0" w:color="auto"/>
                <w:bottom w:val="none" w:sz="0" w:space="0" w:color="auto"/>
                <w:right w:val="none" w:sz="0" w:space="0" w:color="auto"/>
              </w:divBdr>
              <w:divsChild>
                <w:div w:id="831145456">
                  <w:marLeft w:val="0"/>
                  <w:marRight w:val="0"/>
                  <w:marTop w:val="0"/>
                  <w:marBottom w:val="0"/>
                  <w:divBdr>
                    <w:top w:val="none" w:sz="0" w:space="0" w:color="auto"/>
                    <w:left w:val="none" w:sz="0" w:space="0" w:color="auto"/>
                    <w:bottom w:val="none" w:sz="0" w:space="0" w:color="auto"/>
                    <w:right w:val="none" w:sz="0" w:space="0" w:color="auto"/>
                  </w:divBdr>
                </w:div>
                <w:div w:id="586698100">
                  <w:marLeft w:val="0"/>
                  <w:marRight w:val="0"/>
                  <w:marTop w:val="0"/>
                  <w:marBottom w:val="0"/>
                  <w:divBdr>
                    <w:top w:val="none" w:sz="0" w:space="0" w:color="auto"/>
                    <w:left w:val="none" w:sz="0" w:space="0" w:color="auto"/>
                    <w:bottom w:val="none" w:sz="0" w:space="0" w:color="auto"/>
                    <w:right w:val="none" w:sz="0" w:space="0" w:color="auto"/>
                  </w:divBdr>
                </w:div>
                <w:div w:id="1740323469">
                  <w:marLeft w:val="0"/>
                  <w:marRight w:val="0"/>
                  <w:marTop w:val="0"/>
                  <w:marBottom w:val="0"/>
                  <w:divBdr>
                    <w:top w:val="none" w:sz="0" w:space="0" w:color="auto"/>
                    <w:left w:val="none" w:sz="0" w:space="0" w:color="auto"/>
                    <w:bottom w:val="none" w:sz="0" w:space="0" w:color="auto"/>
                    <w:right w:val="none" w:sz="0" w:space="0" w:color="auto"/>
                  </w:divBdr>
                </w:div>
                <w:div w:id="1250391083">
                  <w:marLeft w:val="0"/>
                  <w:marRight w:val="0"/>
                  <w:marTop w:val="0"/>
                  <w:marBottom w:val="0"/>
                  <w:divBdr>
                    <w:top w:val="none" w:sz="0" w:space="0" w:color="auto"/>
                    <w:left w:val="none" w:sz="0" w:space="0" w:color="auto"/>
                    <w:bottom w:val="none" w:sz="0" w:space="0" w:color="auto"/>
                    <w:right w:val="none" w:sz="0" w:space="0" w:color="auto"/>
                  </w:divBdr>
                </w:div>
              </w:divsChild>
            </w:div>
            <w:div w:id="1218737532">
              <w:marLeft w:val="0"/>
              <w:marRight w:val="0"/>
              <w:marTop w:val="0"/>
              <w:marBottom w:val="0"/>
              <w:divBdr>
                <w:top w:val="none" w:sz="0" w:space="0" w:color="auto"/>
                <w:left w:val="none" w:sz="0" w:space="0" w:color="auto"/>
                <w:bottom w:val="none" w:sz="0" w:space="0" w:color="auto"/>
                <w:right w:val="none" w:sz="0" w:space="0" w:color="auto"/>
              </w:divBdr>
              <w:divsChild>
                <w:div w:id="1503467716">
                  <w:marLeft w:val="0"/>
                  <w:marRight w:val="0"/>
                  <w:marTop w:val="0"/>
                  <w:marBottom w:val="0"/>
                  <w:divBdr>
                    <w:top w:val="none" w:sz="0" w:space="0" w:color="auto"/>
                    <w:left w:val="none" w:sz="0" w:space="0" w:color="auto"/>
                    <w:bottom w:val="none" w:sz="0" w:space="0" w:color="auto"/>
                    <w:right w:val="none" w:sz="0" w:space="0" w:color="auto"/>
                  </w:divBdr>
                </w:div>
                <w:div w:id="328875261">
                  <w:marLeft w:val="0"/>
                  <w:marRight w:val="0"/>
                  <w:marTop w:val="0"/>
                  <w:marBottom w:val="0"/>
                  <w:divBdr>
                    <w:top w:val="none" w:sz="0" w:space="0" w:color="auto"/>
                    <w:left w:val="none" w:sz="0" w:space="0" w:color="auto"/>
                    <w:bottom w:val="none" w:sz="0" w:space="0" w:color="auto"/>
                    <w:right w:val="none" w:sz="0" w:space="0" w:color="auto"/>
                  </w:divBdr>
                </w:div>
                <w:div w:id="1273826391">
                  <w:marLeft w:val="0"/>
                  <w:marRight w:val="0"/>
                  <w:marTop w:val="0"/>
                  <w:marBottom w:val="0"/>
                  <w:divBdr>
                    <w:top w:val="none" w:sz="0" w:space="0" w:color="auto"/>
                    <w:left w:val="none" w:sz="0" w:space="0" w:color="auto"/>
                    <w:bottom w:val="none" w:sz="0" w:space="0" w:color="auto"/>
                    <w:right w:val="none" w:sz="0" w:space="0" w:color="auto"/>
                  </w:divBdr>
                </w:div>
                <w:div w:id="1654986747">
                  <w:marLeft w:val="0"/>
                  <w:marRight w:val="0"/>
                  <w:marTop w:val="0"/>
                  <w:marBottom w:val="0"/>
                  <w:divBdr>
                    <w:top w:val="none" w:sz="0" w:space="0" w:color="auto"/>
                    <w:left w:val="none" w:sz="0" w:space="0" w:color="auto"/>
                    <w:bottom w:val="none" w:sz="0" w:space="0" w:color="auto"/>
                    <w:right w:val="none" w:sz="0" w:space="0" w:color="auto"/>
                  </w:divBdr>
                </w:div>
                <w:div w:id="1965429946">
                  <w:marLeft w:val="0"/>
                  <w:marRight w:val="0"/>
                  <w:marTop w:val="0"/>
                  <w:marBottom w:val="0"/>
                  <w:divBdr>
                    <w:top w:val="none" w:sz="0" w:space="0" w:color="auto"/>
                    <w:left w:val="none" w:sz="0" w:space="0" w:color="auto"/>
                    <w:bottom w:val="none" w:sz="0" w:space="0" w:color="auto"/>
                    <w:right w:val="none" w:sz="0" w:space="0" w:color="auto"/>
                  </w:divBdr>
                </w:div>
                <w:div w:id="674302409">
                  <w:marLeft w:val="0"/>
                  <w:marRight w:val="0"/>
                  <w:marTop w:val="0"/>
                  <w:marBottom w:val="0"/>
                  <w:divBdr>
                    <w:top w:val="none" w:sz="0" w:space="0" w:color="auto"/>
                    <w:left w:val="none" w:sz="0" w:space="0" w:color="auto"/>
                    <w:bottom w:val="none" w:sz="0" w:space="0" w:color="auto"/>
                    <w:right w:val="none" w:sz="0" w:space="0" w:color="auto"/>
                  </w:divBdr>
                </w:div>
                <w:div w:id="1878350900">
                  <w:marLeft w:val="0"/>
                  <w:marRight w:val="0"/>
                  <w:marTop w:val="0"/>
                  <w:marBottom w:val="0"/>
                  <w:divBdr>
                    <w:top w:val="none" w:sz="0" w:space="0" w:color="auto"/>
                    <w:left w:val="none" w:sz="0" w:space="0" w:color="auto"/>
                    <w:bottom w:val="none" w:sz="0" w:space="0" w:color="auto"/>
                    <w:right w:val="none" w:sz="0" w:space="0" w:color="auto"/>
                  </w:divBdr>
                </w:div>
              </w:divsChild>
            </w:div>
            <w:div w:id="28996206">
              <w:marLeft w:val="0"/>
              <w:marRight w:val="0"/>
              <w:marTop w:val="0"/>
              <w:marBottom w:val="0"/>
              <w:divBdr>
                <w:top w:val="none" w:sz="0" w:space="0" w:color="auto"/>
                <w:left w:val="none" w:sz="0" w:space="0" w:color="auto"/>
                <w:bottom w:val="none" w:sz="0" w:space="0" w:color="auto"/>
                <w:right w:val="none" w:sz="0" w:space="0" w:color="auto"/>
              </w:divBdr>
              <w:divsChild>
                <w:div w:id="1029330387">
                  <w:marLeft w:val="0"/>
                  <w:marRight w:val="0"/>
                  <w:marTop w:val="0"/>
                  <w:marBottom w:val="0"/>
                  <w:divBdr>
                    <w:top w:val="none" w:sz="0" w:space="0" w:color="auto"/>
                    <w:left w:val="none" w:sz="0" w:space="0" w:color="auto"/>
                    <w:bottom w:val="none" w:sz="0" w:space="0" w:color="auto"/>
                    <w:right w:val="none" w:sz="0" w:space="0" w:color="auto"/>
                  </w:divBdr>
                </w:div>
                <w:div w:id="1851406413">
                  <w:marLeft w:val="0"/>
                  <w:marRight w:val="0"/>
                  <w:marTop w:val="0"/>
                  <w:marBottom w:val="0"/>
                  <w:divBdr>
                    <w:top w:val="none" w:sz="0" w:space="0" w:color="auto"/>
                    <w:left w:val="none" w:sz="0" w:space="0" w:color="auto"/>
                    <w:bottom w:val="none" w:sz="0" w:space="0" w:color="auto"/>
                    <w:right w:val="none" w:sz="0" w:space="0" w:color="auto"/>
                  </w:divBdr>
                </w:div>
              </w:divsChild>
            </w:div>
            <w:div w:id="1132943479">
              <w:marLeft w:val="0"/>
              <w:marRight w:val="0"/>
              <w:marTop w:val="0"/>
              <w:marBottom w:val="0"/>
              <w:divBdr>
                <w:top w:val="none" w:sz="0" w:space="0" w:color="auto"/>
                <w:left w:val="none" w:sz="0" w:space="0" w:color="auto"/>
                <w:bottom w:val="none" w:sz="0" w:space="0" w:color="auto"/>
                <w:right w:val="none" w:sz="0" w:space="0" w:color="auto"/>
              </w:divBdr>
              <w:divsChild>
                <w:div w:id="44181197">
                  <w:marLeft w:val="0"/>
                  <w:marRight w:val="0"/>
                  <w:marTop w:val="0"/>
                  <w:marBottom w:val="0"/>
                  <w:divBdr>
                    <w:top w:val="none" w:sz="0" w:space="0" w:color="auto"/>
                    <w:left w:val="none" w:sz="0" w:space="0" w:color="auto"/>
                    <w:bottom w:val="none" w:sz="0" w:space="0" w:color="auto"/>
                    <w:right w:val="none" w:sz="0" w:space="0" w:color="auto"/>
                  </w:divBdr>
                </w:div>
                <w:div w:id="433481097">
                  <w:marLeft w:val="0"/>
                  <w:marRight w:val="0"/>
                  <w:marTop w:val="0"/>
                  <w:marBottom w:val="0"/>
                  <w:divBdr>
                    <w:top w:val="none" w:sz="0" w:space="0" w:color="auto"/>
                    <w:left w:val="none" w:sz="0" w:space="0" w:color="auto"/>
                    <w:bottom w:val="none" w:sz="0" w:space="0" w:color="auto"/>
                    <w:right w:val="none" w:sz="0" w:space="0" w:color="auto"/>
                  </w:divBdr>
                </w:div>
                <w:div w:id="1392381683">
                  <w:marLeft w:val="0"/>
                  <w:marRight w:val="0"/>
                  <w:marTop w:val="0"/>
                  <w:marBottom w:val="0"/>
                  <w:divBdr>
                    <w:top w:val="none" w:sz="0" w:space="0" w:color="auto"/>
                    <w:left w:val="none" w:sz="0" w:space="0" w:color="auto"/>
                    <w:bottom w:val="none" w:sz="0" w:space="0" w:color="auto"/>
                    <w:right w:val="none" w:sz="0" w:space="0" w:color="auto"/>
                  </w:divBdr>
                </w:div>
                <w:div w:id="53703946">
                  <w:marLeft w:val="0"/>
                  <w:marRight w:val="0"/>
                  <w:marTop w:val="0"/>
                  <w:marBottom w:val="0"/>
                  <w:divBdr>
                    <w:top w:val="none" w:sz="0" w:space="0" w:color="auto"/>
                    <w:left w:val="none" w:sz="0" w:space="0" w:color="auto"/>
                    <w:bottom w:val="none" w:sz="0" w:space="0" w:color="auto"/>
                    <w:right w:val="none" w:sz="0" w:space="0" w:color="auto"/>
                  </w:divBdr>
                </w:div>
                <w:div w:id="763960657">
                  <w:marLeft w:val="0"/>
                  <w:marRight w:val="0"/>
                  <w:marTop w:val="0"/>
                  <w:marBottom w:val="0"/>
                  <w:divBdr>
                    <w:top w:val="none" w:sz="0" w:space="0" w:color="auto"/>
                    <w:left w:val="none" w:sz="0" w:space="0" w:color="auto"/>
                    <w:bottom w:val="none" w:sz="0" w:space="0" w:color="auto"/>
                    <w:right w:val="none" w:sz="0" w:space="0" w:color="auto"/>
                  </w:divBdr>
                </w:div>
              </w:divsChild>
            </w:div>
            <w:div w:id="981927809">
              <w:marLeft w:val="0"/>
              <w:marRight w:val="0"/>
              <w:marTop w:val="0"/>
              <w:marBottom w:val="0"/>
              <w:divBdr>
                <w:top w:val="none" w:sz="0" w:space="0" w:color="auto"/>
                <w:left w:val="none" w:sz="0" w:space="0" w:color="auto"/>
                <w:bottom w:val="none" w:sz="0" w:space="0" w:color="auto"/>
                <w:right w:val="none" w:sz="0" w:space="0" w:color="auto"/>
              </w:divBdr>
              <w:divsChild>
                <w:div w:id="1760982129">
                  <w:marLeft w:val="0"/>
                  <w:marRight w:val="0"/>
                  <w:marTop w:val="0"/>
                  <w:marBottom w:val="0"/>
                  <w:divBdr>
                    <w:top w:val="none" w:sz="0" w:space="0" w:color="auto"/>
                    <w:left w:val="none" w:sz="0" w:space="0" w:color="auto"/>
                    <w:bottom w:val="none" w:sz="0" w:space="0" w:color="auto"/>
                    <w:right w:val="none" w:sz="0" w:space="0" w:color="auto"/>
                  </w:divBdr>
                </w:div>
                <w:div w:id="821120065">
                  <w:marLeft w:val="0"/>
                  <w:marRight w:val="0"/>
                  <w:marTop w:val="0"/>
                  <w:marBottom w:val="0"/>
                  <w:divBdr>
                    <w:top w:val="none" w:sz="0" w:space="0" w:color="auto"/>
                    <w:left w:val="none" w:sz="0" w:space="0" w:color="auto"/>
                    <w:bottom w:val="none" w:sz="0" w:space="0" w:color="auto"/>
                    <w:right w:val="none" w:sz="0" w:space="0" w:color="auto"/>
                  </w:divBdr>
                </w:div>
                <w:div w:id="2012099234">
                  <w:marLeft w:val="0"/>
                  <w:marRight w:val="0"/>
                  <w:marTop w:val="0"/>
                  <w:marBottom w:val="0"/>
                  <w:divBdr>
                    <w:top w:val="none" w:sz="0" w:space="0" w:color="auto"/>
                    <w:left w:val="none" w:sz="0" w:space="0" w:color="auto"/>
                    <w:bottom w:val="none" w:sz="0" w:space="0" w:color="auto"/>
                    <w:right w:val="none" w:sz="0" w:space="0" w:color="auto"/>
                  </w:divBdr>
                </w:div>
                <w:div w:id="232325218">
                  <w:marLeft w:val="0"/>
                  <w:marRight w:val="0"/>
                  <w:marTop w:val="0"/>
                  <w:marBottom w:val="0"/>
                  <w:divBdr>
                    <w:top w:val="none" w:sz="0" w:space="0" w:color="auto"/>
                    <w:left w:val="none" w:sz="0" w:space="0" w:color="auto"/>
                    <w:bottom w:val="none" w:sz="0" w:space="0" w:color="auto"/>
                    <w:right w:val="none" w:sz="0" w:space="0" w:color="auto"/>
                  </w:divBdr>
                </w:div>
                <w:div w:id="956449738">
                  <w:marLeft w:val="0"/>
                  <w:marRight w:val="0"/>
                  <w:marTop w:val="0"/>
                  <w:marBottom w:val="0"/>
                  <w:divBdr>
                    <w:top w:val="none" w:sz="0" w:space="0" w:color="auto"/>
                    <w:left w:val="none" w:sz="0" w:space="0" w:color="auto"/>
                    <w:bottom w:val="none" w:sz="0" w:space="0" w:color="auto"/>
                    <w:right w:val="none" w:sz="0" w:space="0" w:color="auto"/>
                  </w:divBdr>
                </w:div>
                <w:div w:id="1044872515">
                  <w:marLeft w:val="0"/>
                  <w:marRight w:val="0"/>
                  <w:marTop w:val="0"/>
                  <w:marBottom w:val="0"/>
                  <w:divBdr>
                    <w:top w:val="none" w:sz="0" w:space="0" w:color="auto"/>
                    <w:left w:val="none" w:sz="0" w:space="0" w:color="auto"/>
                    <w:bottom w:val="none" w:sz="0" w:space="0" w:color="auto"/>
                    <w:right w:val="none" w:sz="0" w:space="0" w:color="auto"/>
                  </w:divBdr>
                </w:div>
                <w:div w:id="808207932">
                  <w:marLeft w:val="0"/>
                  <w:marRight w:val="0"/>
                  <w:marTop w:val="0"/>
                  <w:marBottom w:val="0"/>
                  <w:divBdr>
                    <w:top w:val="none" w:sz="0" w:space="0" w:color="auto"/>
                    <w:left w:val="none" w:sz="0" w:space="0" w:color="auto"/>
                    <w:bottom w:val="none" w:sz="0" w:space="0" w:color="auto"/>
                    <w:right w:val="none" w:sz="0" w:space="0" w:color="auto"/>
                  </w:divBdr>
                </w:div>
                <w:div w:id="1324822036">
                  <w:marLeft w:val="0"/>
                  <w:marRight w:val="0"/>
                  <w:marTop w:val="0"/>
                  <w:marBottom w:val="0"/>
                  <w:divBdr>
                    <w:top w:val="none" w:sz="0" w:space="0" w:color="auto"/>
                    <w:left w:val="none" w:sz="0" w:space="0" w:color="auto"/>
                    <w:bottom w:val="none" w:sz="0" w:space="0" w:color="auto"/>
                    <w:right w:val="none" w:sz="0" w:space="0" w:color="auto"/>
                  </w:divBdr>
                </w:div>
              </w:divsChild>
            </w:div>
            <w:div w:id="144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7040</Words>
  <Characters>42241</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parkingi</dc:creator>
  <cp:keywords/>
  <dc:description/>
  <cp:lastModifiedBy>parkingi</cp:lastModifiedBy>
  <cp:revision>2</cp:revision>
  <dcterms:created xsi:type="dcterms:W3CDTF">2018-12-19T12:23:00Z</dcterms:created>
  <dcterms:modified xsi:type="dcterms:W3CDTF">2018-12-19T12:25:00Z</dcterms:modified>
</cp:coreProperties>
</file>