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74" w:rsidRPr="003D2ECC" w:rsidRDefault="00855B08" w:rsidP="003D2ECC">
      <w:pPr>
        <w:pStyle w:val="Style4"/>
        <w:widowControl/>
        <w:ind w:left="1670"/>
        <w:rPr>
          <w:rStyle w:val="FontStyle47"/>
          <w:sz w:val="24"/>
          <w:szCs w:val="24"/>
        </w:rPr>
      </w:pPr>
      <w:r w:rsidRPr="003D2ECC">
        <w:rPr>
          <w:rStyle w:val="FontStyle47"/>
          <w:sz w:val="24"/>
          <w:szCs w:val="24"/>
        </w:rPr>
        <w:t>SZCZEGÓŁOWE</w:t>
      </w:r>
      <w:r w:rsidR="00F62574" w:rsidRPr="003D2ECC">
        <w:rPr>
          <w:rStyle w:val="FontStyle47"/>
          <w:sz w:val="24"/>
          <w:szCs w:val="24"/>
        </w:rPr>
        <w:t xml:space="preserve"> SPECYFIKACJE TECHNICZNE (SST)</w:t>
      </w:r>
      <w:bookmarkStart w:id="0" w:name="_GoBack"/>
      <w:bookmarkEnd w:id="0"/>
    </w:p>
    <w:p w:rsidR="00F62574" w:rsidRPr="003D2ECC" w:rsidRDefault="00F62574" w:rsidP="001E2658">
      <w:pPr>
        <w:pStyle w:val="Style4"/>
        <w:widowControl/>
        <w:spacing w:line="240" w:lineRule="exact"/>
        <w:ind w:left="1037"/>
        <w:jc w:val="both"/>
        <w:rPr>
          <w:rFonts w:ascii="Times New Roman" w:hAnsi="Times New Roman" w:cs="Times New Roman"/>
        </w:rPr>
      </w:pPr>
    </w:p>
    <w:p w:rsidR="00F62574" w:rsidRPr="003D2ECC" w:rsidRDefault="00F62574" w:rsidP="001E2658">
      <w:pPr>
        <w:pStyle w:val="Style4"/>
        <w:widowControl/>
        <w:spacing w:line="240" w:lineRule="exact"/>
        <w:ind w:left="1037"/>
        <w:jc w:val="both"/>
        <w:rPr>
          <w:rFonts w:ascii="Times New Roman" w:hAnsi="Times New Roman" w:cs="Times New Roman"/>
        </w:rPr>
      </w:pPr>
    </w:p>
    <w:p w:rsidR="00F62574" w:rsidRPr="003D2ECC" w:rsidRDefault="00F62574" w:rsidP="003D2ECC">
      <w:pPr>
        <w:pStyle w:val="Style4"/>
        <w:widowControl/>
        <w:spacing w:before="110"/>
        <w:ind w:left="1037"/>
        <w:jc w:val="center"/>
        <w:rPr>
          <w:rStyle w:val="FontStyle47"/>
          <w:sz w:val="24"/>
          <w:szCs w:val="24"/>
        </w:rPr>
      </w:pPr>
      <w:r w:rsidRPr="003D2ECC">
        <w:rPr>
          <w:rStyle w:val="FontStyle47"/>
          <w:sz w:val="24"/>
          <w:szCs w:val="24"/>
        </w:rPr>
        <w:t xml:space="preserve">Roboty związane z bieżącym utrzymaniem dróg i ulic </w:t>
      </w:r>
      <w:r w:rsidR="00AF4634" w:rsidRPr="003D2ECC">
        <w:rPr>
          <w:rStyle w:val="FontStyle47"/>
          <w:sz w:val="24"/>
          <w:szCs w:val="24"/>
        </w:rPr>
        <w:t>gminnych</w:t>
      </w:r>
    </w:p>
    <w:p w:rsidR="00F62574" w:rsidRPr="001E2658" w:rsidRDefault="00F62574" w:rsidP="003D2ECC">
      <w:pPr>
        <w:pStyle w:val="Style5"/>
        <w:widowControl/>
        <w:spacing w:line="240" w:lineRule="exact"/>
        <w:ind w:left="3917"/>
        <w:jc w:val="center"/>
        <w:rPr>
          <w:rFonts w:ascii="Times New Roman" w:hAnsi="Times New Roman" w:cs="Times New Roman"/>
          <w:sz w:val="20"/>
          <w:szCs w:val="20"/>
        </w:rPr>
      </w:pPr>
    </w:p>
    <w:p w:rsidR="00F62574" w:rsidRPr="001E2658" w:rsidRDefault="00F62574" w:rsidP="003D2ECC">
      <w:pPr>
        <w:pStyle w:val="Style5"/>
        <w:widowControl/>
        <w:spacing w:line="240" w:lineRule="exact"/>
        <w:ind w:left="3917"/>
        <w:jc w:val="center"/>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line="240" w:lineRule="exact"/>
        <w:ind w:left="3917"/>
        <w:rPr>
          <w:rFonts w:ascii="Times New Roman" w:hAnsi="Times New Roman" w:cs="Times New Roman"/>
          <w:sz w:val="20"/>
          <w:szCs w:val="20"/>
        </w:rPr>
      </w:pPr>
    </w:p>
    <w:p w:rsidR="00F62574" w:rsidRPr="001E2658" w:rsidRDefault="00F62574" w:rsidP="001E2658">
      <w:pPr>
        <w:pStyle w:val="Style5"/>
        <w:widowControl/>
        <w:spacing w:before="82"/>
        <w:ind w:left="3917"/>
        <w:rPr>
          <w:rStyle w:val="FontStyle46"/>
          <w:sz w:val="20"/>
          <w:szCs w:val="20"/>
        </w:rPr>
      </w:pPr>
      <w:r w:rsidRPr="001E2658">
        <w:rPr>
          <w:rStyle w:val="FontStyle46"/>
          <w:sz w:val="20"/>
          <w:szCs w:val="20"/>
        </w:rPr>
        <w:t>Spis specyfikacji:</w:t>
      </w:r>
    </w:p>
    <w:p w:rsidR="00F62574" w:rsidRPr="001E2658" w:rsidRDefault="00F62574" w:rsidP="001E2658">
      <w:pPr>
        <w:widowControl/>
        <w:spacing w:after="552" w:line="1" w:lineRule="exact"/>
        <w:jc w:val="both"/>
        <w:rPr>
          <w:rFonts w:ascii="Times New Roman" w:hAnsi="Times New Roman" w:cs="Times New Roman"/>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6005"/>
        <w:gridCol w:w="1618"/>
      </w:tblGrid>
      <w:tr w:rsidR="00F62574" w:rsidRPr="001E2658">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F62574" w:rsidRPr="001E2658" w:rsidRDefault="00F62574" w:rsidP="001E2658">
            <w:pPr>
              <w:pStyle w:val="Style7"/>
              <w:widowControl/>
              <w:jc w:val="both"/>
              <w:rPr>
                <w:rStyle w:val="FontStyle49"/>
                <w:sz w:val="20"/>
                <w:szCs w:val="20"/>
              </w:rPr>
            </w:pPr>
            <w:r w:rsidRPr="001E2658">
              <w:rPr>
                <w:rStyle w:val="FontStyle49"/>
                <w:sz w:val="20"/>
                <w:szCs w:val="20"/>
              </w:rPr>
              <w:t>L.p.</w:t>
            </w:r>
          </w:p>
        </w:tc>
        <w:tc>
          <w:tcPr>
            <w:tcW w:w="6005" w:type="dxa"/>
            <w:tcBorders>
              <w:top w:val="single" w:sz="6" w:space="0" w:color="auto"/>
              <w:left w:val="single" w:sz="6" w:space="0" w:color="auto"/>
              <w:bottom w:val="single" w:sz="6" w:space="0" w:color="auto"/>
              <w:right w:val="nil"/>
            </w:tcBorders>
          </w:tcPr>
          <w:p w:rsidR="00F62574" w:rsidRPr="001E2658" w:rsidRDefault="00F62574" w:rsidP="001E2658">
            <w:pPr>
              <w:pStyle w:val="Style7"/>
              <w:widowControl/>
              <w:ind w:left="1910"/>
              <w:jc w:val="both"/>
              <w:rPr>
                <w:rStyle w:val="FontStyle49"/>
                <w:sz w:val="20"/>
                <w:szCs w:val="20"/>
              </w:rPr>
            </w:pPr>
            <w:r w:rsidRPr="001E2658">
              <w:rPr>
                <w:rStyle w:val="FontStyle49"/>
                <w:sz w:val="20"/>
                <w:szCs w:val="20"/>
              </w:rPr>
              <w:t>Tytuł specyfikacji technicznej</w:t>
            </w:r>
          </w:p>
        </w:tc>
        <w:tc>
          <w:tcPr>
            <w:tcW w:w="1618" w:type="dxa"/>
            <w:tcBorders>
              <w:top w:val="single" w:sz="6" w:space="0" w:color="auto"/>
              <w:left w:val="nil"/>
              <w:bottom w:val="single" w:sz="6" w:space="0" w:color="auto"/>
              <w:right w:val="single" w:sz="6" w:space="0" w:color="auto"/>
            </w:tcBorders>
          </w:tcPr>
          <w:p w:rsidR="00F62574" w:rsidRPr="001E2658" w:rsidRDefault="00F62574" w:rsidP="001E2658">
            <w:pPr>
              <w:pStyle w:val="Style7"/>
              <w:widowControl/>
              <w:ind w:left="797"/>
              <w:jc w:val="both"/>
              <w:rPr>
                <w:rStyle w:val="FontStyle49"/>
                <w:sz w:val="20"/>
                <w:szCs w:val="20"/>
              </w:rPr>
            </w:pPr>
            <w:r w:rsidRPr="001E2658">
              <w:rPr>
                <w:rStyle w:val="FontStyle49"/>
                <w:sz w:val="20"/>
                <w:szCs w:val="20"/>
              </w:rPr>
              <w:t>strona</w:t>
            </w:r>
          </w:p>
        </w:tc>
      </w:tr>
      <w:tr w:rsidR="00F62574" w:rsidRPr="001E2658">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F62574" w:rsidRPr="001E2658" w:rsidRDefault="00F62574" w:rsidP="001E2658">
            <w:pPr>
              <w:pStyle w:val="Style6"/>
              <w:widowControl/>
              <w:jc w:val="both"/>
              <w:rPr>
                <w:rStyle w:val="FontStyle45"/>
                <w:sz w:val="20"/>
                <w:szCs w:val="20"/>
              </w:rPr>
            </w:pPr>
            <w:r w:rsidRPr="001E2658">
              <w:rPr>
                <w:rStyle w:val="FontStyle45"/>
                <w:sz w:val="20"/>
                <w:szCs w:val="20"/>
              </w:rPr>
              <w:t>1.</w:t>
            </w:r>
          </w:p>
        </w:tc>
        <w:tc>
          <w:tcPr>
            <w:tcW w:w="6005" w:type="dxa"/>
            <w:tcBorders>
              <w:top w:val="single" w:sz="6" w:space="0" w:color="auto"/>
              <w:left w:val="single" w:sz="6" w:space="0" w:color="auto"/>
              <w:bottom w:val="single" w:sz="6" w:space="0" w:color="auto"/>
              <w:right w:val="nil"/>
            </w:tcBorders>
          </w:tcPr>
          <w:p w:rsidR="00F62574" w:rsidRPr="001E2658" w:rsidRDefault="00F62574" w:rsidP="001E2658">
            <w:pPr>
              <w:pStyle w:val="Style6"/>
              <w:widowControl/>
              <w:jc w:val="both"/>
              <w:rPr>
                <w:rStyle w:val="FontStyle45"/>
                <w:sz w:val="20"/>
                <w:szCs w:val="20"/>
              </w:rPr>
            </w:pPr>
            <w:r w:rsidRPr="001E2658">
              <w:rPr>
                <w:rStyle w:val="FontStyle45"/>
                <w:sz w:val="20"/>
                <w:szCs w:val="20"/>
              </w:rPr>
              <w:t>D-M- 00.00.00 Wymagania ogólne</w:t>
            </w:r>
          </w:p>
        </w:tc>
        <w:tc>
          <w:tcPr>
            <w:tcW w:w="1618" w:type="dxa"/>
            <w:tcBorders>
              <w:top w:val="single" w:sz="6" w:space="0" w:color="auto"/>
              <w:left w:val="nil"/>
              <w:bottom w:val="single" w:sz="6" w:space="0" w:color="auto"/>
              <w:right w:val="single" w:sz="6" w:space="0" w:color="auto"/>
            </w:tcBorders>
          </w:tcPr>
          <w:p w:rsidR="00F62574" w:rsidRPr="001E2658" w:rsidRDefault="00E5190C" w:rsidP="001E2658">
            <w:pPr>
              <w:pStyle w:val="Style6"/>
              <w:widowControl/>
              <w:ind w:left="883"/>
              <w:jc w:val="both"/>
              <w:rPr>
                <w:rStyle w:val="FontStyle45"/>
                <w:sz w:val="20"/>
                <w:szCs w:val="20"/>
              </w:rPr>
            </w:pPr>
            <w:r w:rsidRPr="001E2658">
              <w:rPr>
                <w:rStyle w:val="FontStyle45"/>
                <w:sz w:val="20"/>
                <w:szCs w:val="20"/>
              </w:rPr>
              <w:t>2-9</w:t>
            </w:r>
          </w:p>
        </w:tc>
      </w:tr>
      <w:tr w:rsidR="00F62574" w:rsidRPr="001E2658">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F62574" w:rsidRPr="001E2658" w:rsidRDefault="00F93E80" w:rsidP="001E2658">
            <w:pPr>
              <w:pStyle w:val="Style6"/>
              <w:widowControl/>
              <w:jc w:val="both"/>
              <w:rPr>
                <w:rStyle w:val="FontStyle45"/>
                <w:sz w:val="20"/>
                <w:szCs w:val="20"/>
              </w:rPr>
            </w:pPr>
            <w:r w:rsidRPr="001E2658">
              <w:rPr>
                <w:rStyle w:val="FontStyle45"/>
                <w:sz w:val="20"/>
                <w:szCs w:val="20"/>
              </w:rPr>
              <w:t>2</w:t>
            </w:r>
            <w:r w:rsidR="00F62574" w:rsidRPr="001E2658">
              <w:rPr>
                <w:rStyle w:val="FontStyle45"/>
                <w:sz w:val="20"/>
                <w:szCs w:val="20"/>
              </w:rPr>
              <w:t>.</w:t>
            </w:r>
          </w:p>
        </w:tc>
        <w:tc>
          <w:tcPr>
            <w:tcW w:w="6005" w:type="dxa"/>
            <w:tcBorders>
              <w:top w:val="single" w:sz="6" w:space="0" w:color="auto"/>
              <w:left w:val="single" w:sz="6" w:space="0" w:color="auto"/>
              <w:bottom w:val="single" w:sz="6" w:space="0" w:color="auto"/>
              <w:right w:val="nil"/>
            </w:tcBorders>
          </w:tcPr>
          <w:p w:rsidR="00F62574" w:rsidRPr="001E2658" w:rsidRDefault="00F62574" w:rsidP="001E2658">
            <w:pPr>
              <w:pStyle w:val="Style6"/>
              <w:widowControl/>
              <w:jc w:val="both"/>
              <w:rPr>
                <w:rStyle w:val="FontStyle45"/>
                <w:sz w:val="20"/>
                <w:szCs w:val="20"/>
              </w:rPr>
            </w:pPr>
            <w:r w:rsidRPr="001E2658">
              <w:rPr>
                <w:rStyle w:val="FontStyle45"/>
                <w:sz w:val="20"/>
                <w:szCs w:val="20"/>
              </w:rPr>
              <w:t>SST - 05.03.17 Remont cząstkowy nawierzchni bitumicznych</w:t>
            </w:r>
          </w:p>
        </w:tc>
        <w:tc>
          <w:tcPr>
            <w:tcW w:w="1618" w:type="dxa"/>
            <w:tcBorders>
              <w:top w:val="single" w:sz="6" w:space="0" w:color="auto"/>
              <w:left w:val="nil"/>
              <w:bottom w:val="single" w:sz="6" w:space="0" w:color="auto"/>
              <w:right w:val="single" w:sz="6" w:space="0" w:color="auto"/>
            </w:tcBorders>
          </w:tcPr>
          <w:p w:rsidR="00F62574" w:rsidRPr="001E2658" w:rsidRDefault="00E5190C" w:rsidP="001E2658">
            <w:pPr>
              <w:pStyle w:val="Style6"/>
              <w:widowControl/>
              <w:ind w:left="806"/>
              <w:jc w:val="both"/>
              <w:rPr>
                <w:rStyle w:val="FontStyle45"/>
                <w:sz w:val="20"/>
                <w:szCs w:val="20"/>
              </w:rPr>
            </w:pPr>
            <w:r w:rsidRPr="001E2658">
              <w:rPr>
                <w:rStyle w:val="FontStyle45"/>
                <w:sz w:val="20"/>
                <w:szCs w:val="20"/>
              </w:rPr>
              <w:t>9</w:t>
            </w:r>
            <w:r w:rsidR="00F93E80" w:rsidRPr="001E2658">
              <w:rPr>
                <w:rStyle w:val="FontStyle45"/>
                <w:sz w:val="20"/>
                <w:szCs w:val="20"/>
              </w:rPr>
              <w:t>-1</w:t>
            </w:r>
            <w:r w:rsidRPr="001E2658">
              <w:rPr>
                <w:rStyle w:val="FontStyle45"/>
                <w:sz w:val="20"/>
                <w:szCs w:val="20"/>
              </w:rPr>
              <w:t>4</w:t>
            </w:r>
          </w:p>
        </w:tc>
      </w:tr>
    </w:tbl>
    <w:p w:rsidR="00F62574" w:rsidRPr="001E2658" w:rsidRDefault="00F62574" w:rsidP="001E2658">
      <w:pPr>
        <w:widowControl/>
        <w:jc w:val="both"/>
        <w:rPr>
          <w:rStyle w:val="FontStyle45"/>
          <w:sz w:val="20"/>
          <w:szCs w:val="20"/>
        </w:rPr>
        <w:sectPr w:rsidR="00F62574" w:rsidRPr="001E2658">
          <w:headerReference w:type="even" r:id="rId7"/>
          <w:headerReference w:type="default" r:id="rId8"/>
          <w:type w:val="continuous"/>
          <w:pgSz w:w="11905" w:h="16837"/>
          <w:pgMar w:top="4018" w:right="1990" w:bottom="1440" w:left="1688" w:header="708" w:footer="708" w:gutter="0"/>
          <w:cols w:space="60"/>
          <w:noEndnote/>
        </w:sectPr>
      </w:pPr>
    </w:p>
    <w:p w:rsidR="00F62574" w:rsidRPr="003D2ECC" w:rsidRDefault="00F62574" w:rsidP="00011F8E">
      <w:pPr>
        <w:pStyle w:val="Style10"/>
        <w:widowControl/>
        <w:ind w:right="5376"/>
        <w:jc w:val="both"/>
        <w:rPr>
          <w:rStyle w:val="FontStyle49"/>
          <w:sz w:val="22"/>
          <w:szCs w:val="22"/>
        </w:rPr>
      </w:pPr>
      <w:r w:rsidRPr="003D2ECC">
        <w:rPr>
          <w:rStyle w:val="FontStyle49"/>
          <w:sz w:val="22"/>
          <w:szCs w:val="22"/>
        </w:rPr>
        <w:lastRenderedPageBreak/>
        <w:t>D - M - 00.00.00 WYMAGANIA OGÓLNE 1. WSTĘP</w:t>
      </w:r>
    </w:p>
    <w:p w:rsidR="00F62574" w:rsidRPr="003D2ECC" w:rsidRDefault="00F62574" w:rsidP="00011F8E">
      <w:pPr>
        <w:pStyle w:val="Style11"/>
        <w:widowControl/>
        <w:numPr>
          <w:ilvl w:val="0"/>
          <w:numId w:val="1"/>
        </w:numPr>
        <w:tabs>
          <w:tab w:val="left" w:pos="322"/>
        </w:tabs>
        <w:spacing w:before="240"/>
        <w:jc w:val="both"/>
        <w:rPr>
          <w:rStyle w:val="FontStyle49"/>
          <w:sz w:val="22"/>
          <w:szCs w:val="22"/>
        </w:rPr>
      </w:pPr>
      <w:r w:rsidRPr="003D2ECC">
        <w:rPr>
          <w:rStyle w:val="FontStyle49"/>
          <w:sz w:val="22"/>
          <w:szCs w:val="22"/>
        </w:rPr>
        <w:t>Przedmiot OST</w:t>
      </w:r>
    </w:p>
    <w:p w:rsidR="00F62574" w:rsidRPr="003D2ECC" w:rsidRDefault="00F62574" w:rsidP="00011F8E">
      <w:pPr>
        <w:pStyle w:val="Style12"/>
        <w:widowControl/>
        <w:spacing w:before="110"/>
        <w:jc w:val="both"/>
        <w:rPr>
          <w:rStyle w:val="FontStyle45"/>
          <w:sz w:val="22"/>
          <w:szCs w:val="22"/>
        </w:rPr>
      </w:pPr>
      <w:r w:rsidRPr="003D2ECC">
        <w:rPr>
          <w:rStyle w:val="FontStyle45"/>
          <w:sz w:val="22"/>
          <w:szCs w:val="22"/>
        </w:rPr>
        <w:t xml:space="preserve">Przedmiotem niniejszej ogólnej specyfikacji technicznej (OST) są wymagania ogólne dotyczące wykonania i odbioru robót związanych z bieżącym utrzymaniem dróg i ulic </w:t>
      </w:r>
      <w:r w:rsidR="00AF4634" w:rsidRPr="003D2ECC">
        <w:rPr>
          <w:rStyle w:val="FontStyle45"/>
          <w:sz w:val="22"/>
          <w:szCs w:val="22"/>
        </w:rPr>
        <w:t xml:space="preserve">gminnych </w:t>
      </w:r>
      <w:r w:rsidRPr="003D2ECC">
        <w:rPr>
          <w:rStyle w:val="FontStyle45"/>
          <w:sz w:val="22"/>
          <w:szCs w:val="22"/>
        </w:rPr>
        <w:t xml:space="preserve">na terenie </w:t>
      </w:r>
      <w:r w:rsidR="00AF4634" w:rsidRPr="003D2ECC">
        <w:rPr>
          <w:rStyle w:val="FontStyle45"/>
          <w:sz w:val="22"/>
          <w:szCs w:val="22"/>
        </w:rPr>
        <w:t>miasta Chojnice</w:t>
      </w:r>
      <w:r w:rsidR="002A5D03" w:rsidRPr="003D2ECC">
        <w:rPr>
          <w:rStyle w:val="FontStyle45"/>
          <w:sz w:val="22"/>
          <w:szCs w:val="22"/>
        </w:rPr>
        <w:t xml:space="preserve"> polegającego  na remoncie cząstkowym </w:t>
      </w:r>
      <w:r w:rsidRPr="003D2ECC">
        <w:rPr>
          <w:rStyle w:val="FontStyle45"/>
          <w:sz w:val="22"/>
          <w:szCs w:val="22"/>
        </w:rPr>
        <w:t xml:space="preserve"> masą z otaczarki</w:t>
      </w:r>
      <w:r w:rsidR="00AF4634" w:rsidRPr="003D2ECC">
        <w:rPr>
          <w:rStyle w:val="FontStyle45"/>
          <w:sz w:val="22"/>
          <w:szCs w:val="22"/>
        </w:rPr>
        <w:t xml:space="preserve"> oraz z </w:t>
      </w:r>
      <w:proofErr w:type="spellStart"/>
      <w:r w:rsidR="00AF4634" w:rsidRPr="003D2ECC">
        <w:rPr>
          <w:rStyle w:val="FontStyle45"/>
          <w:sz w:val="22"/>
          <w:szCs w:val="22"/>
        </w:rPr>
        <w:t>recyklera</w:t>
      </w:r>
      <w:proofErr w:type="spellEnd"/>
      <w:r w:rsidR="002A5D03" w:rsidRPr="003D2ECC">
        <w:rPr>
          <w:rStyle w:val="FontStyle45"/>
          <w:sz w:val="22"/>
          <w:szCs w:val="22"/>
        </w:rPr>
        <w:t>.</w:t>
      </w:r>
    </w:p>
    <w:p w:rsidR="00F62574" w:rsidRPr="003D2ECC" w:rsidRDefault="00F62574" w:rsidP="00011F8E">
      <w:pPr>
        <w:pStyle w:val="Style11"/>
        <w:widowControl/>
        <w:numPr>
          <w:ilvl w:val="0"/>
          <w:numId w:val="2"/>
        </w:numPr>
        <w:tabs>
          <w:tab w:val="left" w:pos="322"/>
        </w:tabs>
        <w:spacing w:before="139"/>
        <w:jc w:val="both"/>
        <w:rPr>
          <w:rStyle w:val="FontStyle49"/>
          <w:sz w:val="22"/>
          <w:szCs w:val="22"/>
        </w:rPr>
      </w:pPr>
      <w:r w:rsidRPr="003D2ECC">
        <w:rPr>
          <w:rStyle w:val="FontStyle49"/>
          <w:sz w:val="22"/>
          <w:szCs w:val="22"/>
        </w:rPr>
        <w:t>Zakres stosowania OST</w:t>
      </w:r>
    </w:p>
    <w:p w:rsidR="00F62574" w:rsidRPr="003D2ECC" w:rsidRDefault="00F62574" w:rsidP="00011F8E">
      <w:pPr>
        <w:pStyle w:val="Style14"/>
        <w:widowControl/>
        <w:spacing w:before="115"/>
        <w:ind w:firstLine="0"/>
        <w:jc w:val="both"/>
        <w:rPr>
          <w:rStyle w:val="FontStyle45"/>
          <w:sz w:val="22"/>
          <w:szCs w:val="22"/>
        </w:rPr>
      </w:pPr>
      <w:r w:rsidRPr="003D2ECC">
        <w:rPr>
          <w:rStyle w:val="FontStyle45"/>
          <w:sz w:val="22"/>
          <w:szCs w:val="22"/>
        </w:rPr>
        <w:t>Ogólna specyfikacja techniczna stanowi obowiązującą podstawę jako dokument przetargowy i kontraktowy przy zlecaniu i realizacji robót jak p. 1.1.</w:t>
      </w:r>
    </w:p>
    <w:p w:rsidR="00F62574" w:rsidRPr="003D2ECC" w:rsidRDefault="00F62574" w:rsidP="00011F8E">
      <w:pPr>
        <w:pStyle w:val="Style11"/>
        <w:widowControl/>
        <w:numPr>
          <w:ilvl w:val="0"/>
          <w:numId w:val="3"/>
        </w:numPr>
        <w:tabs>
          <w:tab w:val="left" w:pos="322"/>
        </w:tabs>
        <w:spacing w:before="134"/>
        <w:jc w:val="both"/>
        <w:rPr>
          <w:rStyle w:val="FontStyle49"/>
          <w:sz w:val="22"/>
          <w:szCs w:val="22"/>
        </w:rPr>
      </w:pPr>
      <w:r w:rsidRPr="003D2ECC">
        <w:rPr>
          <w:rStyle w:val="FontStyle49"/>
          <w:sz w:val="22"/>
          <w:szCs w:val="22"/>
        </w:rPr>
        <w:t>Zakres robót objętych OST</w:t>
      </w:r>
    </w:p>
    <w:p w:rsidR="00F62574" w:rsidRPr="003D2ECC" w:rsidRDefault="00F62574" w:rsidP="00011F8E">
      <w:pPr>
        <w:pStyle w:val="Style14"/>
        <w:widowControl/>
        <w:spacing w:before="139" w:line="221" w:lineRule="exact"/>
        <w:ind w:firstLine="0"/>
        <w:jc w:val="both"/>
        <w:rPr>
          <w:rStyle w:val="FontStyle45"/>
          <w:sz w:val="22"/>
          <w:szCs w:val="22"/>
        </w:rPr>
      </w:pPr>
      <w:r w:rsidRPr="003D2ECC">
        <w:rPr>
          <w:rStyle w:val="FontStyle45"/>
          <w:sz w:val="22"/>
          <w:szCs w:val="22"/>
        </w:rPr>
        <w:t>Ustalenia zawarte w niniejszej specyfikacji obejmują wymagania ogólne, wspólne dla robót objętych szczegółowymi specyfikacjami technicznymi SST, dla poszczególnych asortymentów robót drogowych.</w:t>
      </w:r>
    </w:p>
    <w:p w:rsidR="00F62574" w:rsidRPr="003D2ECC" w:rsidRDefault="00F62574" w:rsidP="00011F8E">
      <w:pPr>
        <w:pStyle w:val="Style11"/>
        <w:widowControl/>
        <w:numPr>
          <w:ilvl w:val="0"/>
          <w:numId w:val="4"/>
        </w:numPr>
        <w:tabs>
          <w:tab w:val="left" w:pos="322"/>
        </w:tabs>
        <w:spacing w:before="139"/>
        <w:jc w:val="both"/>
        <w:rPr>
          <w:rStyle w:val="FontStyle49"/>
          <w:sz w:val="22"/>
          <w:szCs w:val="22"/>
        </w:rPr>
      </w:pPr>
      <w:r w:rsidRPr="003D2ECC">
        <w:rPr>
          <w:rStyle w:val="FontStyle49"/>
          <w:sz w:val="22"/>
          <w:szCs w:val="22"/>
        </w:rPr>
        <w:t>Określenia podstawowe</w:t>
      </w:r>
    </w:p>
    <w:p w:rsidR="00F62574" w:rsidRPr="003D2ECC" w:rsidRDefault="00F62574" w:rsidP="00011F8E">
      <w:pPr>
        <w:pStyle w:val="Style14"/>
        <w:widowControl/>
        <w:spacing w:before="134" w:line="240" w:lineRule="auto"/>
        <w:ind w:right="259" w:firstLine="0"/>
        <w:jc w:val="both"/>
        <w:rPr>
          <w:rStyle w:val="FontStyle45"/>
          <w:sz w:val="22"/>
          <w:szCs w:val="22"/>
        </w:rPr>
      </w:pPr>
      <w:r w:rsidRPr="003D2ECC">
        <w:rPr>
          <w:rStyle w:val="FontStyle45"/>
          <w:sz w:val="22"/>
          <w:szCs w:val="22"/>
        </w:rPr>
        <w:t>Użyte w OST wymienione poniżej określenia należy rozumieć w każdym przypadku następująco:</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Budowla drogowa - obiekt budowlany, nie będący budynkiem, stanowiący całość techniczno-użytkową (droga) albo jego część stanowiącą odrębny element konstrukcyjny lub technologiczny (obiekt mostowy, korpus ziemny, węzeł).</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 xml:space="preserve">Droga - wydzielony pas terenu przeznaczony do ruchu lub postoju pojazdów oraz ruchu pieszych wraz </w:t>
      </w:r>
      <w:r w:rsidR="002B1CCB" w:rsidRPr="003D2ECC">
        <w:rPr>
          <w:rStyle w:val="FontStyle45"/>
          <w:sz w:val="22"/>
          <w:szCs w:val="22"/>
        </w:rPr>
        <w:br/>
      </w:r>
      <w:r w:rsidRPr="003D2ECC">
        <w:rPr>
          <w:rStyle w:val="FontStyle45"/>
          <w:sz w:val="22"/>
          <w:szCs w:val="22"/>
        </w:rPr>
        <w:t>z wszelkimi urządzeniami technicznymi związanymi z prowadzeniem i zabezpieczeniem ruchu.</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Droga tymczasowa (montażowa) - droga specjalnie przygotowana, przeznaczona do ruchu pojazdów obsługujących zadanie budowlane na czas jego wykonania, przewidziana do usunięcia po jego zakończeniu.</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Jezdnia - część korony drogi przeznaczona do ruchu pojazdów.</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Kierownik budowy - osoba wyznaczona przez Wykonawcę, upoważni</w:t>
      </w:r>
      <w:r w:rsidR="00EA57AA" w:rsidRPr="003D2ECC">
        <w:rPr>
          <w:rStyle w:val="FontStyle45"/>
          <w:sz w:val="22"/>
          <w:szCs w:val="22"/>
        </w:rPr>
        <w:t xml:space="preserve">ona do kierowania robotami i do </w:t>
      </w:r>
      <w:r w:rsidRPr="003D2ECC">
        <w:rPr>
          <w:rStyle w:val="FontStyle45"/>
          <w:sz w:val="22"/>
          <w:szCs w:val="22"/>
        </w:rPr>
        <w:t>występowania w jego imieniu w sprawach realizacji kontraktu.</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Korona drogi - jezdnia (jezdnie) z poboczami lub chodnikami, zatokami, pasami awaryjnego postoju i pasami dzielącymi jezdnie.</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Konstrukcja nawierzchni - układ warstw nawierzchni wraz ze sposobem ich połączenia.</w:t>
      </w:r>
    </w:p>
    <w:p w:rsidR="00F62574" w:rsidRPr="003D2ECC" w:rsidRDefault="00F62574" w:rsidP="00011F8E">
      <w:pPr>
        <w:pStyle w:val="Style15"/>
        <w:widowControl/>
        <w:numPr>
          <w:ilvl w:val="0"/>
          <w:numId w:val="5"/>
        </w:numPr>
        <w:tabs>
          <w:tab w:val="left" w:pos="571"/>
        </w:tabs>
        <w:spacing w:before="110"/>
        <w:ind w:hanging="567"/>
        <w:rPr>
          <w:rStyle w:val="FontStyle45"/>
          <w:sz w:val="22"/>
          <w:szCs w:val="22"/>
        </w:rPr>
      </w:pPr>
      <w:r w:rsidRPr="003D2ECC">
        <w:rPr>
          <w:rStyle w:val="FontStyle45"/>
          <w:sz w:val="22"/>
          <w:szCs w:val="22"/>
        </w:rPr>
        <w:t>Korpus drogowy - nasyp lub ta część wykopu, która jest ograniczona koroną drogi i skarpami rowów.</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Koryto - element uformowany w korpusie drogowym w celu ułożenia w nim konstrukcji nawierzchni.</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Książka obmiarów - akceptowany przez Zamawiającego zeszyt z ponumerowanymi stronami, służący do wpisywania przez Wykonawcę obmiaru dokonywanych robót w formie wyliczeń, szkiców i ew. dodatkowych załączników. Wpisy w książce obmiarów podlegają potwierdzeniu przez Inspektora nadzoru</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 xml:space="preserve">Laboratorium - drogowe lub inne laboratorium badawcze, zaakceptowane przez Zamawiającego, niezbędne </w:t>
      </w:r>
      <w:r w:rsidR="00EA57AA" w:rsidRPr="003D2ECC">
        <w:rPr>
          <w:rStyle w:val="FontStyle45"/>
          <w:sz w:val="22"/>
          <w:szCs w:val="22"/>
        </w:rPr>
        <w:br/>
      </w:r>
      <w:r w:rsidRPr="003D2ECC">
        <w:rPr>
          <w:rStyle w:val="FontStyle45"/>
          <w:sz w:val="22"/>
          <w:szCs w:val="22"/>
        </w:rPr>
        <w:t>do przeprowadzenia wszelkich badań i prób związanych z oceną jakości materiałów oraz robót.</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Materiały - wszelkie tworzywa niezbędne do wykonania robót, zgodne z dokumentacją projektową i specyfikacjami technicznymi, zaakceptowane przez Inspektora nadzoru.</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Nawierzchnia - warstwa lub zespół warstw służących do przejmowania i rozkładania obciążeń od ruchu na podłoże gruntowe i zapewniających dogodne warunki dla ruchu.</w:t>
      </w:r>
    </w:p>
    <w:p w:rsidR="00F62574" w:rsidRPr="003D2ECC" w:rsidRDefault="00F62574" w:rsidP="00011F8E">
      <w:pPr>
        <w:pStyle w:val="Style15"/>
        <w:widowControl/>
        <w:numPr>
          <w:ilvl w:val="0"/>
          <w:numId w:val="8"/>
        </w:numPr>
        <w:tabs>
          <w:tab w:val="left" w:pos="288"/>
        </w:tabs>
        <w:rPr>
          <w:rStyle w:val="FontStyle45"/>
          <w:sz w:val="22"/>
          <w:szCs w:val="22"/>
        </w:rPr>
      </w:pPr>
      <w:r w:rsidRPr="003D2ECC">
        <w:rPr>
          <w:rStyle w:val="FontStyle45"/>
          <w:sz w:val="22"/>
          <w:szCs w:val="22"/>
        </w:rPr>
        <w:t>Warstwa jezdna - górna warstwa nawierzchni poddana bezpośrednio oddziaływaniu ruchu i czynników</w:t>
      </w:r>
      <w:r w:rsidR="00EA57AA" w:rsidRPr="003D2ECC">
        <w:rPr>
          <w:rStyle w:val="FontStyle45"/>
          <w:sz w:val="22"/>
          <w:szCs w:val="22"/>
        </w:rPr>
        <w:t xml:space="preserve"> </w:t>
      </w:r>
      <w:r w:rsidRPr="003D2ECC">
        <w:rPr>
          <w:rStyle w:val="FontStyle45"/>
          <w:sz w:val="22"/>
          <w:szCs w:val="22"/>
        </w:rPr>
        <w:t>atmosferycznych.</w:t>
      </w:r>
    </w:p>
    <w:p w:rsidR="00F62574" w:rsidRPr="003D2ECC" w:rsidRDefault="00F62574" w:rsidP="00011F8E">
      <w:pPr>
        <w:pStyle w:val="Style15"/>
        <w:widowControl/>
        <w:numPr>
          <w:ilvl w:val="0"/>
          <w:numId w:val="9"/>
        </w:numPr>
        <w:tabs>
          <w:tab w:val="left" w:pos="288"/>
        </w:tabs>
        <w:rPr>
          <w:rStyle w:val="FontStyle45"/>
          <w:sz w:val="22"/>
          <w:szCs w:val="22"/>
        </w:rPr>
      </w:pPr>
      <w:r w:rsidRPr="003D2ECC">
        <w:rPr>
          <w:rStyle w:val="FontStyle45"/>
          <w:sz w:val="22"/>
          <w:szCs w:val="22"/>
        </w:rPr>
        <w:t>Podbudowa - dolna część nawierzchni służąca do przenoszenia obciążeń od ruchu na podłoże. Podbudowa może</w:t>
      </w:r>
      <w:r w:rsidR="00EA57AA" w:rsidRPr="003D2ECC">
        <w:rPr>
          <w:rStyle w:val="FontStyle45"/>
          <w:sz w:val="22"/>
          <w:szCs w:val="22"/>
        </w:rPr>
        <w:t xml:space="preserve"> </w:t>
      </w:r>
      <w:r w:rsidRPr="003D2ECC">
        <w:rPr>
          <w:rStyle w:val="FontStyle45"/>
          <w:sz w:val="22"/>
          <w:szCs w:val="22"/>
        </w:rPr>
        <w:t>składać się z podbudowy zasadniczej i podbudowy pomocniczej.</w:t>
      </w:r>
    </w:p>
    <w:p w:rsidR="00F62574" w:rsidRPr="003D2ECC" w:rsidRDefault="00F62574" w:rsidP="00011F8E">
      <w:pPr>
        <w:pStyle w:val="Style15"/>
        <w:widowControl/>
        <w:numPr>
          <w:ilvl w:val="0"/>
          <w:numId w:val="10"/>
        </w:numPr>
        <w:tabs>
          <w:tab w:val="left" w:pos="288"/>
        </w:tabs>
        <w:rPr>
          <w:rStyle w:val="FontStyle45"/>
          <w:sz w:val="22"/>
          <w:szCs w:val="22"/>
        </w:rPr>
      </w:pPr>
      <w:r w:rsidRPr="003D2ECC">
        <w:rPr>
          <w:rStyle w:val="FontStyle45"/>
          <w:sz w:val="22"/>
          <w:szCs w:val="22"/>
        </w:rPr>
        <w:t>Podbudowa zasadnicza - górna część podbudowy spełniająca funkcje nośne w konstrukcji nawierzchni. Może ona</w:t>
      </w:r>
      <w:r w:rsidR="00EA57AA" w:rsidRPr="003D2ECC">
        <w:rPr>
          <w:rStyle w:val="FontStyle45"/>
          <w:sz w:val="22"/>
          <w:szCs w:val="22"/>
        </w:rPr>
        <w:t xml:space="preserve"> </w:t>
      </w:r>
      <w:r w:rsidRPr="003D2ECC">
        <w:rPr>
          <w:rStyle w:val="FontStyle45"/>
          <w:sz w:val="22"/>
          <w:szCs w:val="22"/>
        </w:rPr>
        <w:t>składać się z jednej lub dwóch warstw.</w:t>
      </w:r>
    </w:p>
    <w:p w:rsidR="00F62574" w:rsidRPr="003D2ECC" w:rsidRDefault="00F62574" w:rsidP="00AF450E">
      <w:pPr>
        <w:pStyle w:val="Style15"/>
        <w:widowControl/>
        <w:numPr>
          <w:ilvl w:val="0"/>
          <w:numId w:val="11"/>
        </w:numPr>
        <w:tabs>
          <w:tab w:val="left" w:pos="288"/>
        </w:tabs>
        <w:rPr>
          <w:rStyle w:val="FontStyle45"/>
          <w:sz w:val="22"/>
          <w:szCs w:val="22"/>
        </w:rPr>
      </w:pPr>
      <w:r w:rsidRPr="003D2ECC">
        <w:rPr>
          <w:rStyle w:val="FontStyle45"/>
          <w:sz w:val="22"/>
          <w:szCs w:val="22"/>
        </w:rPr>
        <w:lastRenderedPageBreak/>
        <w:t xml:space="preserve">Podbudowa pomocnicza - dolna część podbudowy spełniająca, obok funkcji nośnych, funkcje </w:t>
      </w:r>
      <w:proofErr w:type="spellStart"/>
      <w:r w:rsidRPr="003D2ECC">
        <w:rPr>
          <w:rStyle w:val="FontStyle45"/>
          <w:sz w:val="22"/>
          <w:szCs w:val="22"/>
        </w:rPr>
        <w:t>zab</w:t>
      </w:r>
      <w:r w:rsidR="002B1CCB" w:rsidRPr="003D2ECC">
        <w:rPr>
          <w:rStyle w:val="FontStyle45"/>
          <w:sz w:val="22"/>
          <w:szCs w:val="22"/>
        </w:rPr>
        <w:t>ezpieczenia</w:t>
      </w:r>
      <w:r w:rsidRPr="003D2ECC">
        <w:rPr>
          <w:rStyle w:val="FontStyle45"/>
          <w:sz w:val="22"/>
          <w:szCs w:val="22"/>
        </w:rPr>
        <w:t>nawierzchni</w:t>
      </w:r>
      <w:proofErr w:type="spellEnd"/>
      <w:r w:rsidRPr="003D2ECC">
        <w:rPr>
          <w:rStyle w:val="FontStyle45"/>
          <w:sz w:val="22"/>
          <w:szCs w:val="22"/>
        </w:rPr>
        <w:t xml:space="preserve"> przed działaniem wody, mrozu i przenikaniem cząstek podłoża. Może zawierać warstwę mrozoochronną, odsączającą lub odcinającą.</w:t>
      </w:r>
    </w:p>
    <w:p w:rsidR="00F62574" w:rsidRPr="003D2ECC" w:rsidRDefault="00F62574" w:rsidP="00011F8E">
      <w:pPr>
        <w:pStyle w:val="Style13"/>
        <w:widowControl/>
        <w:numPr>
          <w:ilvl w:val="0"/>
          <w:numId w:val="12"/>
        </w:numPr>
        <w:tabs>
          <w:tab w:val="left" w:pos="298"/>
        </w:tabs>
        <w:jc w:val="both"/>
        <w:rPr>
          <w:rStyle w:val="FontStyle45"/>
          <w:sz w:val="22"/>
          <w:szCs w:val="22"/>
        </w:rPr>
      </w:pPr>
      <w:r w:rsidRPr="003D2ECC">
        <w:rPr>
          <w:rStyle w:val="FontStyle45"/>
          <w:sz w:val="22"/>
          <w:szCs w:val="22"/>
        </w:rPr>
        <w:t xml:space="preserve">Warstwa </w:t>
      </w:r>
      <w:proofErr w:type="spellStart"/>
      <w:r w:rsidRPr="003D2ECC">
        <w:rPr>
          <w:rStyle w:val="FontStyle45"/>
          <w:sz w:val="22"/>
          <w:szCs w:val="22"/>
        </w:rPr>
        <w:t>mrozoochronna</w:t>
      </w:r>
      <w:proofErr w:type="spellEnd"/>
      <w:r w:rsidRPr="003D2ECC">
        <w:rPr>
          <w:rStyle w:val="FontStyle45"/>
          <w:sz w:val="22"/>
          <w:szCs w:val="22"/>
        </w:rPr>
        <w:t xml:space="preserve"> - warstwa, której głównym zadaniem jest ochrona nawierzchni przed skutkami działania</w:t>
      </w:r>
      <w:r w:rsidR="00773BD2" w:rsidRPr="003D2ECC">
        <w:rPr>
          <w:rStyle w:val="FontStyle45"/>
          <w:sz w:val="22"/>
          <w:szCs w:val="22"/>
        </w:rPr>
        <w:t xml:space="preserve"> </w:t>
      </w:r>
      <w:r w:rsidRPr="003D2ECC">
        <w:rPr>
          <w:rStyle w:val="FontStyle45"/>
          <w:sz w:val="22"/>
          <w:szCs w:val="22"/>
        </w:rPr>
        <w:t>mrozu.</w:t>
      </w:r>
    </w:p>
    <w:p w:rsidR="00F62574" w:rsidRPr="003D2ECC" w:rsidRDefault="00F62574" w:rsidP="00011F8E">
      <w:pPr>
        <w:pStyle w:val="Style13"/>
        <w:widowControl/>
        <w:numPr>
          <w:ilvl w:val="0"/>
          <w:numId w:val="13"/>
        </w:numPr>
        <w:tabs>
          <w:tab w:val="left" w:pos="298"/>
        </w:tabs>
        <w:jc w:val="both"/>
        <w:rPr>
          <w:rStyle w:val="FontStyle45"/>
          <w:sz w:val="22"/>
          <w:szCs w:val="22"/>
        </w:rPr>
      </w:pPr>
      <w:r w:rsidRPr="003D2ECC">
        <w:rPr>
          <w:rStyle w:val="FontStyle45"/>
          <w:sz w:val="22"/>
          <w:szCs w:val="22"/>
        </w:rPr>
        <w:t>Warstwa odcinająca - warstwa stosowana w celu uniemożliwienia przenikania cząstek drobnych gruntu do</w:t>
      </w:r>
      <w:r w:rsidR="00773BD2" w:rsidRPr="003D2ECC">
        <w:rPr>
          <w:rStyle w:val="FontStyle45"/>
          <w:sz w:val="22"/>
          <w:szCs w:val="22"/>
        </w:rPr>
        <w:t xml:space="preserve"> </w:t>
      </w:r>
      <w:r w:rsidRPr="003D2ECC">
        <w:rPr>
          <w:rStyle w:val="FontStyle45"/>
          <w:sz w:val="22"/>
          <w:szCs w:val="22"/>
        </w:rPr>
        <w:t>warstwy nawierzchni leżącej powyżej.</w:t>
      </w:r>
    </w:p>
    <w:p w:rsidR="00F62574" w:rsidRPr="003D2ECC" w:rsidRDefault="00F62574" w:rsidP="00011F8E">
      <w:pPr>
        <w:pStyle w:val="Style13"/>
        <w:widowControl/>
        <w:numPr>
          <w:ilvl w:val="0"/>
          <w:numId w:val="14"/>
        </w:numPr>
        <w:tabs>
          <w:tab w:val="left" w:pos="298"/>
        </w:tabs>
        <w:jc w:val="both"/>
        <w:rPr>
          <w:rStyle w:val="FontStyle45"/>
          <w:sz w:val="22"/>
          <w:szCs w:val="22"/>
        </w:rPr>
      </w:pPr>
      <w:r w:rsidRPr="003D2ECC">
        <w:rPr>
          <w:rStyle w:val="FontStyle45"/>
          <w:sz w:val="22"/>
          <w:szCs w:val="22"/>
        </w:rPr>
        <w:t>Warstwa odsączająca - warstwa służąca do odprowadzenia wody przedostającej się do nawierzchni.</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Niweleta - wysokościowe i geometryczne rozwinięcie na płaszczyźnie pionowego przekroju w osi drogi</w:t>
      </w:r>
      <w:r w:rsidR="00773BD2" w:rsidRPr="003D2ECC">
        <w:rPr>
          <w:rStyle w:val="FontStyle45"/>
          <w:sz w:val="22"/>
          <w:szCs w:val="22"/>
        </w:rPr>
        <w:t>.</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Objazd tymczasowy - droga specjalnie przygotowana i odpowiednio utrzymana do przeprowadzenia ruchu publicznego na okres budowy.</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Odpowiednia (bliska) zgodność - zgodność wykonywanych robót z dopuszczonymi tolerancjami, a jeśli przedział tolerancji nie został określony - z przeciętnymi tolerancjami, przyjmowanymi zwyczajowo dla danego rodzaju robót budowlanych.</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Pobocze - część korony drogi przeznaczona do chwilowego postoju pojazdów, umieszczenia urządzeń organizacji i bezpieczeństwa ruchu oraz do ruchu pieszych, służąca jednocześnie do bocznego oparcia konstrukcji nawierzchni.</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Podłoże nawierzchni - grunt rodzimy lub nasypowy, leżący pod nawierzchnią do głębokości przemarzania.</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Podłoże ulepszone nawierzchni - górna warstwa podłoża, leżąca bezpośrednio pod nawierzchnią, ulepszona w celu umożliwienia przejęcia ruchu budowlanego i właściwego wykonania nawierzchni.</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Polecenie Inspektora nadzoru - wszelkie polecenia przekazane Wykonawcy prz</w:t>
      </w:r>
      <w:r w:rsidR="00773BD2" w:rsidRPr="003D2ECC">
        <w:rPr>
          <w:rStyle w:val="FontStyle45"/>
          <w:sz w:val="22"/>
          <w:szCs w:val="22"/>
        </w:rPr>
        <w:t xml:space="preserve">ez Inspektora nadzoru, w formie </w:t>
      </w:r>
      <w:r w:rsidRPr="003D2ECC">
        <w:rPr>
          <w:rStyle w:val="FontStyle45"/>
          <w:sz w:val="22"/>
          <w:szCs w:val="22"/>
        </w:rPr>
        <w:t>pisemnej, dotyczące sposobu realizacji robót lub innych spraw związanych z prowadzeniem budowy.</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Projektant - uprawniona osoba prawna lub fizyczna będąca autorem dokumentacji projektowej.</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Ślepy kosztorys - wykaz robót z podaniem ich ilości (przedmiarem) w kolejności technologicznej ich wykonania.</w:t>
      </w:r>
    </w:p>
    <w:p w:rsidR="00F62574" w:rsidRPr="003D2ECC" w:rsidRDefault="00F62574" w:rsidP="00107C1B">
      <w:pPr>
        <w:pStyle w:val="Style15"/>
        <w:widowControl/>
        <w:numPr>
          <w:ilvl w:val="0"/>
          <w:numId w:val="5"/>
        </w:numPr>
        <w:tabs>
          <w:tab w:val="left" w:pos="142"/>
        </w:tabs>
        <w:spacing w:before="110"/>
        <w:ind w:hanging="567"/>
        <w:rPr>
          <w:rStyle w:val="FontStyle45"/>
          <w:bCs/>
          <w:sz w:val="22"/>
          <w:szCs w:val="22"/>
        </w:rPr>
      </w:pPr>
      <w:r w:rsidRPr="003D2ECC">
        <w:rPr>
          <w:rStyle w:val="FontStyle45"/>
          <w:sz w:val="22"/>
          <w:szCs w:val="22"/>
        </w:rPr>
        <w:t>Teren budowy - teren udostępniony przez Zamawiającego dla wykonania na nim robót oraz inne miejsca wymienione w kontrakcie jako tworzące część terenu budowy.</w:t>
      </w:r>
    </w:p>
    <w:p w:rsidR="00F62574" w:rsidRPr="003D2ECC" w:rsidRDefault="00F62574" w:rsidP="00107C1B">
      <w:pPr>
        <w:pStyle w:val="Style15"/>
        <w:widowControl/>
        <w:numPr>
          <w:ilvl w:val="0"/>
          <w:numId w:val="5"/>
        </w:numPr>
        <w:tabs>
          <w:tab w:val="left" w:pos="142"/>
        </w:tabs>
        <w:spacing w:before="110"/>
        <w:ind w:hanging="567"/>
        <w:rPr>
          <w:rStyle w:val="FontStyle45"/>
          <w:sz w:val="22"/>
          <w:szCs w:val="22"/>
        </w:rPr>
      </w:pPr>
      <w:r w:rsidRPr="003D2ECC">
        <w:rPr>
          <w:rStyle w:val="FontStyle45"/>
          <w:sz w:val="22"/>
          <w:szCs w:val="22"/>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2574" w:rsidRPr="003D2ECC" w:rsidRDefault="00F62574" w:rsidP="00011F8E">
      <w:pPr>
        <w:pStyle w:val="Style10"/>
        <w:widowControl/>
        <w:spacing w:before="144" w:line="240" w:lineRule="auto"/>
        <w:jc w:val="both"/>
        <w:rPr>
          <w:rStyle w:val="FontStyle49"/>
          <w:sz w:val="22"/>
          <w:szCs w:val="22"/>
        </w:rPr>
      </w:pPr>
      <w:r w:rsidRPr="003D2ECC">
        <w:rPr>
          <w:rStyle w:val="FontStyle49"/>
          <w:sz w:val="22"/>
          <w:szCs w:val="22"/>
        </w:rPr>
        <w:t>1.5. Ogólne wymagania dotyczące robót</w:t>
      </w:r>
    </w:p>
    <w:p w:rsidR="00F62574" w:rsidRPr="003D2ECC" w:rsidRDefault="00F62574" w:rsidP="00011F8E">
      <w:pPr>
        <w:pStyle w:val="Style14"/>
        <w:widowControl/>
        <w:spacing w:before="110" w:line="230" w:lineRule="exact"/>
        <w:ind w:firstLine="720"/>
        <w:jc w:val="both"/>
        <w:rPr>
          <w:rStyle w:val="FontStyle45"/>
          <w:sz w:val="22"/>
          <w:szCs w:val="22"/>
        </w:rPr>
      </w:pPr>
      <w:r w:rsidRPr="003D2ECC">
        <w:rPr>
          <w:rStyle w:val="FontStyle45"/>
          <w:sz w:val="22"/>
          <w:szCs w:val="22"/>
        </w:rPr>
        <w:t>Wykonawca jest odpowiedzialny za jakość wykonanych robót, bezpieczeństwo wszelkich czynności na terenie budowy, metody użyte przy budowie oraz za ich zgodność z</w:t>
      </w:r>
      <w:r w:rsidR="002A5D03" w:rsidRPr="003D2ECC">
        <w:rPr>
          <w:rStyle w:val="FontStyle45"/>
          <w:sz w:val="22"/>
          <w:szCs w:val="22"/>
        </w:rPr>
        <w:t xml:space="preserve"> </w:t>
      </w:r>
      <w:r w:rsidRPr="003D2ECC">
        <w:rPr>
          <w:rStyle w:val="FontStyle45"/>
          <w:sz w:val="22"/>
          <w:szCs w:val="22"/>
        </w:rPr>
        <w:t>SST i poleceniami Inspektora nadzoru</w:t>
      </w:r>
    </w:p>
    <w:p w:rsidR="00F62574" w:rsidRPr="003D2ECC" w:rsidRDefault="00F62574" w:rsidP="00011F8E">
      <w:pPr>
        <w:pStyle w:val="Style13"/>
        <w:widowControl/>
        <w:numPr>
          <w:ilvl w:val="0"/>
          <w:numId w:val="17"/>
        </w:numPr>
        <w:tabs>
          <w:tab w:val="left" w:pos="466"/>
        </w:tabs>
        <w:spacing w:before="134" w:line="240" w:lineRule="auto"/>
        <w:jc w:val="both"/>
        <w:rPr>
          <w:rStyle w:val="FontStyle49"/>
          <w:sz w:val="22"/>
          <w:szCs w:val="22"/>
        </w:rPr>
      </w:pPr>
      <w:r w:rsidRPr="003D2ECC">
        <w:rPr>
          <w:rStyle w:val="FontStyle45"/>
          <w:sz w:val="22"/>
          <w:szCs w:val="22"/>
        </w:rPr>
        <w:t>Przekazanie terenu budowy</w:t>
      </w:r>
    </w:p>
    <w:p w:rsidR="00107C1B" w:rsidRDefault="00F62574" w:rsidP="00107C1B">
      <w:pPr>
        <w:pStyle w:val="Style14"/>
        <w:widowControl/>
        <w:spacing w:before="110" w:line="230" w:lineRule="exact"/>
        <w:ind w:firstLine="715"/>
        <w:jc w:val="both"/>
        <w:rPr>
          <w:rStyle w:val="FontStyle45"/>
          <w:sz w:val="22"/>
          <w:szCs w:val="22"/>
        </w:rPr>
      </w:pPr>
      <w:r w:rsidRPr="003D2ECC">
        <w:rPr>
          <w:rStyle w:val="FontStyle45"/>
          <w:sz w:val="22"/>
          <w:szCs w:val="22"/>
        </w:rPr>
        <w:t xml:space="preserve">Zamawiający w terminie określonym w dokumentach kontraktowych </w:t>
      </w:r>
      <w:r w:rsidR="00107C1B">
        <w:rPr>
          <w:rStyle w:val="FontStyle45"/>
          <w:sz w:val="22"/>
          <w:szCs w:val="22"/>
        </w:rPr>
        <w:t>przekaże Wykonawcy teren budowy.</w:t>
      </w:r>
    </w:p>
    <w:p w:rsidR="00F62574" w:rsidRPr="00107C1B" w:rsidRDefault="00F62574" w:rsidP="00107C1B">
      <w:pPr>
        <w:pStyle w:val="Style14"/>
        <w:widowControl/>
        <w:spacing w:before="110" w:line="230" w:lineRule="exact"/>
        <w:ind w:firstLine="715"/>
        <w:jc w:val="both"/>
        <w:rPr>
          <w:rStyle w:val="FontStyle45"/>
          <w:sz w:val="22"/>
          <w:szCs w:val="22"/>
        </w:rPr>
      </w:pPr>
      <w:r w:rsidRPr="003D2ECC">
        <w:rPr>
          <w:rStyle w:val="FontStyle45"/>
          <w:sz w:val="22"/>
          <w:szCs w:val="22"/>
        </w:rPr>
        <w:t>Zgodność robót z dokumentacją projektową i SST</w:t>
      </w:r>
    </w:p>
    <w:p w:rsidR="00F62574" w:rsidRPr="003D2ECC" w:rsidRDefault="00200E16" w:rsidP="00011F8E">
      <w:pPr>
        <w:pStyle w:val="Style14"/>
        <w:widowControl/>
        <w:ind w:firstLine="710"/>
        <w:jc w:val="both"/>
        <w:rPr>
          <w:rStyle w:val="FontStyle45"/>
          <w:sz w:val="22"/>
          <w:szCs w:val="22"/>
        </w:rPr>
      </w:pPr>
      <w:r w:rsidRPr="003D2ECC">
        <w:rPr>
          <w:rStyle w:val="FontStyle45"/>
          <w:sz w:val="22"/>
          <w:szCs w:val="22"/>
        </w:rPr>
        <w:t xml:space="preserve">Dokumentacja </w:t>
      </w:r>
      <w:r w:rsidR="00F62574" w:rsidRPr="003D2ECC">
        <w:rPr>
          <w:rStyle w:val="FontStyle45"/>
          <w:sz w:val="22"/>
          <w:szCs w:val="22"/>
        </w:rPr>
        <w:t xml:space="preserve"> SST i wszystkie dodatkowe dokumenty przekazane Wykonawcy przez Inspektora nadzoru stanowią część umowy, a wymagania określone w choćby jednym z nich są obowiązujące dla Wykonawcy tak jakby zawarte były w całej dokumentacji.</w:t>
      </w:r>
    </w:p>
    <w:p w:rsidR="00F62574" w:rsidRPr="003D2ECC" w:rsidRDefault="00F62574" w:rsidP="00011F8E">
      <w:pPr>
        <w:pStyle w:val="Style14"/>
        <w:widowControl/>
        <w:jc w:val="both"/>
        <w:rPr>
          <w:rStyle w:val="FontStyle45"/>
          <w:sz w:val="22"/>
          <w:szCs w:val="22"/>
        </w:rPr>
      </w:pPr>
      <w:r w:rsidRPr="003D2ECC">
        <w:rPr>
          <w:rStyle w:val="FontStyle45"/>
          <w:sz w:val="22"/>
          <w:szCs w:val="22"/>
        </w:rPr>
        <w:t>Wykonawca nie może wykorzystywać błędów lub opuszczeń w dokumentach kontraktowych, a o ich wykryciu winien natychmiast powiadomić Inspektora nadzoru, który podejmie decyzję o wprowadzeniu odpowiednich zmian i poprawek.</w:t>
      </w:r>
    </w:p>
    <w:p w:rsidR="00F62574" w:rsidRPr="003D2ECC" w:rsidRDefault="00F62574" w:rsidP="00011F8E">
      <w:pPr>
        <w:pStyle w:val="Style14"/>
        <w:widowControl/>
        <w:ind w:firstLine="720"/>
        <w:jc w:val="both"/>
        <w:rPr>
          <w:rStyle w:val="FontStyle45"/>
          <w:sz w:val="22"/>
          <w:szCs w:val="22"/>
        </w:rPr>
      </w:pPr>
      <w:r w:rsidRPr="003D2ECC">
        <w:rPr>
          <w:rStyle w:val="FontStyle45"/>
          <w:sz w:val="22"/>
          <w:szCs w:val="22"/>
        </w:rPr>
        <w:t>W przypadku rozbieżności, wymiary podane na piśmie są ważniejsze od wymiarów określonych na podstawie odczytu ze skali rysunku.</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Wszystkie wykonane roboty i dostarczone materiały będą zgodne z dokumentacją projektową i SST.</w:t>
      </w:r>
    </w:p>
    <w:p w:rsidR="00F62574" w:rsidRPr="003D2ECC" w:rsidRDefault="00F62574" w:rsidP="00011F8E">
      <w:pPr>
        <w:pStyle w:val="Style14"/>
        <w:widowControl/>
        <w:ind w:firstLine="701"/>
        <w:jc w:val="both"/>
        <w:rPr>
          <w:rStyle w:val="FontStyle45"/>
          <w:sz w:val="22"/>
          <w:szCs w:val="22"/>
        </w:rPr>
      </w:pPr>
      <w:r w:rsidRPr="003D2ECC">
        <w:rPr>
          <w:rStyle w:val="FontStyle45"/>
          <w:sz w:val="22"/>
          <w:szCs w:val="22"/>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F62574" w:rsidRPr="003D2ECC" w:rsidRDefault="00F62574" w:rsidP="00011F8E">
      <w:pPr>
        <w:pStyle w:val="Style14"/>
        <w:widowControl/>
        <w:jc w:val="both"/>
        <w:rPr>
          <w:rStyle w:val="FontStyle45"/>
          <w:sz w:val="22"/>
          <w:szCs w:val="22"/>
        </w:rPr>
      </w:pPr>
      <w:r w:rsidRPr="003D2ECC">
        <w:rPr>
          <w:rStyle w:val="FontStyle45"/>
          <w:sz w:val="22"/>
          <w:szCs w:val="22"/>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F62574" w:rsidRPr="003D2ECC" w:rsidRDefault="00F62574" w:rsidP="00011F8E">
      <w:pPr>
        <w:pStyle w:val="Style13"/>
        <w:widowControl/>
        <w:numPr>
          <w:ilvl w:val="0"/>
          <w:numId w:val="17"/>
        </w:numPr>
        <w:tabs>
          <w:tab w:val="left" w:pos="466"/>
        </w:tabs>
        <w:spacing w:before="134" w:line="240" w:lineRule="auto"/>
        <w:jc w:val="both"/>
        <w:rPr>
          <w:rStyle w:val="FontStyle45"/>
          <w:b/>
          <w:bCs/>
          <w:sz w:val="22"/>
          <w:szCs w:val="22"/>
        </w:rPr>
      </w:pPr>
      <w:r w:rsidRPr="003D2ECC">
        <w:rPr>
          <w:rStyle w:val="FontStyle45"/>
          <w:sz w:val="22"/>
          <w:szCs w:val="22"/>
        </w:rPr>
        <w:lastRenderedPageBreak/>
        <w:t>Zabezpieczenie terenu budowy</w:t>
      </w:r>
    </w:p>
    <w:p w:rsidR="00F62574" w:rsidRPr="003D2ECC" w:rsidRDefault="00F62574" w:rsidP="00011F8E">
      <w:pPr>
        <w:pStyle w:val="Style14"/>
        <w:widowControl/>
        <w:spacing w:before="53" w:line="230" w:lineRule="exact"/>
        <w:ind w:firstLine="710"/>
        <w:jc w:val="both"/>
        <w:rPr>
          <w:rStyle w:val="FontStyle45"/>
          <w:sz w:val="22"/>
          <w:szCs w:val="22"/>
        </w:rPr>
      </w:pPr>
      <w:r w:rsidRPr="003D2ECC">
        <w:rPr>
          <w:rStyle w:val="FontStyle45"/>
          <w:sz w:val="22"/>
          <w:szCs w:val="22"/>
        </w:rPr>
        <w:t>Koszt zabezpieczenia terenu budowy nie podlega odrębnej zapłacie i przyjmuje się, że jest włączony w cenę kontraktową.</w:t>
      </w:r>
    </w:p>
    <w:p w:rsidR="00F62574" w:rsidRPr="003D2ECC" w:rsidRDefault="00F62574" w:rsidP="00011F8E">
      <w:pPr>
        <w:pStyle w:val="Style14"/>
        <w:widowControl/>
        <w:spacing w:line="230" w:lineRule="exact"/>
        <w:ind w:firstLine="710"/>
        <w:jc w:val="both"/>
        <w:rPr>
          <w:rStyle w:val="FontStyle45"/>
          <w:sz w:val="22"/>
          <w:szCs w:val="22"/>
        </w:rPr>
      </w:pPr>
      <w:r w:rsidRPr="003D2ECC">
        <w:rPr>
          <w:rStyle w:val="FontStyle45"/>
          <w:sz w:val="22"/>
          <w:szCs w:val="22"/>
        </w:rPr>
        <w:t xml:space="preserve">Wykonawca jest zobowiązany do zabezpieczenia terenu budowy w okresie trwania realizacji kontraktu </w:t>
      </w:r>
      <w:r w:rsidR="00773BD2" w:rsidRPr="003D2ECC">
        <w:rPr>
          <w:rStyle w:val="FontStyle45"/>
          <w:sz w:val="22"/>
          <w:szCs w:val="22"/>
        </w:rPr>
        <w:br/>
      </w:r>
      <w:r w:rsidRPr="003D2ECC">
        <w:rPr>
          <w:rStyle w:val="FontStyle45"/>
          <w:sz w:val="22"/>
          <w:szCs w:val="22"/>
        </w:rPr>
        <w:t>aż do zakończenia i odbioru ostatecznego robót.</w:t>
      </w:r>
    </w:p>
    <w:p w:rsidR="00F62574" w:rsidRPr="003D2ECC" w:rsidRDefault="00F62574" w:rsidP="00011F8E">
      <w:pPr>
        <w:pStyle w:val="Style13"/>
        <w:widowControl/>
        <w:numPr>
          <w:ilvl w:val="0"/>
          <w:numId w:val="17"/>
        </w:numPr>
        <w:tabs>
          <w:tab w:val="left" w:pos="466"/>
        </w:tabs>
        <w:spacing w:before="134" w:line="240" w:lineRule="auto"/>
        <w:jc w:val="both"/>
        <w:rPr>
          <w:rStyle w:val="FontStyle45"/>
          <w:b/>
          <w:bCs/>
          <w:sz w:val="22"/>
          <w:szCs w:val="22"/>
        </w:rPr>
      </w:pPr>
      <w:r w:rsidRPr="003D2ECC">
        <w:rPr>
          <w:rStyle w:val="FontStyle45"/>
          <w:sz w:val="22"/>
          <w:szCs w:val="22"/>
        </w:rPr>
        <w:t>Ochrona środowiska w czasie wykonywania robót</w:t>
      </w:r>
    </w:p>
    <w:p w:rsidR="00F62574" w:rsidRPr="003D2ECC" w:rsidRDefault="00F62574" w:rsidP="00011F8E">
      <w:pPr>
        <w:pStyle w:val="Style14"/>
        <w:widowControl/>
        <w:spacing w:before="58" w:line="230" w:lineRule="exact"/>
        <w:ind w:firstLine="0"/>
        <w:jc w:val="both"/>
        <w:rPr>
          <w:rStyle w:val="FontStyle45"/>
          <w:sz w:val="22"/>
          <w:szCs w:val="22"/>
        </w:rPr>
      </w:pPr>
      <w:r w:rsidRPr="003D2ECC">
        <w:rPr>
          <w:rStyle w:val="FontStyle45"/>
          <w:sz w:val="22"/>
          <w:szCs w:val="22"/>
        </w:rPr>
        <w:t>Wykonawca ma obowiązek znać i stosować w czasie prowadzenia robót wszelkie przepisy dotyczące ochrony środowiska naturalnego.</w:t>
      </w:r>
    </w:p>
    <w:p w:rsidR="00F62574" w:rsidRPr="003D2ECC" w:rsidRDefault="00F62574" w:rsidP="00011F8E">
      <w:pPr>
        <w:pStyle w:val="Style14"/>
        <w:widowControl/>
        <w:spacing w:line="230" w:lineRule="exact"/>
        <w:ind w:firstLine="0"/>
        <w:jc w:val="both"/>
        <w:rPr>
          <w:rStyle w:val="FontStyle45"/>
          <w:sz w:val="22"/>
          <w:szCs w:val="22"/>
        </w:rPr>
      </w:pPr>
      <w:r w:rsidRPr="003D2ECC">
        <w:rPr>
          <w:rStyle w:val="FontStyle45"/>
          <w:sz w:val="22"/>
          <w:szCs w:val="22"/>
        </w:rPr>
        <w:t>W okresie trwania budowy i wykańczania robót Wykonawca będzie:</w:t>
      </w:r>
    </w:p>
    <w:p w:rsidR="00F62574" w:rsidRPr="003D2ECC" w:rsidRDefault="00F62574" w:rsidP="00011F8E">
      <w:pPr>
        <w:pStyle w:val="Style27"/>
        <w:widowControl/>
        <w:numPr>
          <w:ilvl w:val="0"/>
          <w:numId w:val="22"/>
        </w:numPr>
        <w:tabs>
          <w:tab w:val="left" w:pos="293"/>
        </w:tabs>
        <w:ind w:firstLine="0"/>
        <w:jc w:val="both"/>
        <w:rPr>
          <w:rStyle w:val="FontStyle45"/>
          <w:sz w:val="22"/>
          <w:szCs w:val="22"/>
        </w:rPr>
      </w:pPr>
      <w:r w:rsidRPr="003D2ECC">
        <w:rPr>
          <w:rStyle w:val="FontStyle45"/>
          <w:sz w:val="22"/>
          <w:szCs w:val="22"/>
        </w:rPr>
        <w:t>utrzymywać teren budowy i wykopy w stanie bez wody stojącej,</w:t>
      </w:r>
    </w:p>
    <w:p w:rsidR="00F62574" w:rsidRPr="003D2ECC" w:rsidRDefault="00F62574" w:rsidP="00011F8E">
      <w:pPr>
        <w:pStyle w:val="Style27"/>
        <w:widowControl/>
        <w:numPr>
          <w:ilvl w:val="0"/>
          <w:numId w:val="22"/>
        </w:numPr>
        <w:tabs>
          <w:tab w:val="left" w:pos="293"/>
        </w:tabs>
        <w:jc w:val="both"/>
        <w:rPr>
          <w:rStyle w:val="FontStyle45"/>
          <w:sz w:val="22"/>
          <w:szCs w:val="22"/>
        </w:rPr>
      </w:pPr>
      <w:r w:rsidRPr="003D2ECC">
        <w:rPr>
          <w:rStyle w:val="FontStyle45"/>
          <w:sz w:val="22"/>
          <w:szCs w:val="22"/>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F62574" w:rsidRPr="003D2ECC" w:rsidRDefault="00F62574" w:rsidP="00011F8E">
      <w:pPr>
        <w:pStyle w:val="Style14"/>
        <w:widowControl/>
        <w:spacing w:line="230" w:lineRule="exact"/>
        <w:ind w:firstLine="0"/>
        <w:jc w:val="both"/>
        <w:rPr>
          <w:rStyle w:val="FontStyle45"/>
          <w:sz w:val="22"/>
          <w:szCs w:val="22"/>
        </w:rPr>
      </w:pPr>
      <w:r w:rsidRPr="003D2ECC">
        <w:rPr>
          <w:rStyle w:val="FontStyle45"/>
          <w:sz w:val="22"/>
          <w:szCs w:val="22"/>
        </w:rPr>
        <w:t>Stosując się do tych wymagań będzie miał szczególny wzgląd na:</w:t>
      </w:r>
    </w:p>
    <w:p w:rsidR="00F62574" w:rsidRPr="003D2ECC" w:rsidRDefault="00F62574" w:rsidP="00011F8E">
      <w:pPr>
        <w:pStyle w:val="Style27"/>
        <w:widowControl/>
        <w:numPr>
          <w:ilvl w:val="0"/>
          <w:numId w:val="23"/>
        </w:numPr>
        <w:tabs>
          <w:tab w:val="left" w:pos="274"/>
        </w:tabs>
        <w:ind w:firstLine="0"/>
        <w:jc w:val="both"/>
        <w:rPr>
          <w:rStyle w:val="FontStyle45"/>
          <w:sz w:val="22"/>
          <w:szCs w:val="22"/>
        </w:rPr>
      </w:pPr>
      <w:r w:rsidRPr="003D2ECC">
        <w:rPr>
          <w:rStyle w:val="FontStyle45"/>
          <w:sz w:val="22"/>
          <w:szCs w:val="22"/>
        </w:rPr>
        <w:t>lokalizację baz, warsztatów, magazynów, składowisk, ukopów i dróg dojazdowych,</w:t>
      </w:r>
    </w:p>
    <w:p w:rsidR="00F62574" w:rsidRPr="003D2ECC" w:rsidRDefault="00F62574" w:rsidP="00011F8E">
      <w:pPr>
        <w:pStyle w:val="Style27"/>
        <w:widowControl/>
        <w:numPr>
          <w:ilvl w:val="0"/>
          <w:numId w:val="23"/>
        </w:numPr>
        <w:tabs>
          <w:tab w:val="left" w:pos="274"/>
        </w:tabs>
        <w:ind w:firstLine="0"/>
        <w:jc w:val="both"/>
        <w:rPr>
          <w:rStyle w:val="FontStyle45"/>
          <w:sz w:val="22"/>
          <w:szCs w:val="22"/>
        </w:rPr>
      </w:pPr>
      <w:r w:rsidRPr="003D2ECC">
        <w:rPr>
          <w:rStyle w:val="FontStyle45"/>
          <w:sz w:val="22"/>
          <w:szCs w:val="22"/>
        </w:rPr>
        <w:t>środki ostrożności i zabezpieczenia przed:</w:t>
      </w:r>
    </w:p>
    <w:p w:rsidR="00F62574" w:rsidRPr="003D2ECC" w:rsidRDefault="00F62574" w:rsidP="00011F8E">
      <w:pPr>
        <w:pStyle w:val="Style27"/>
        <w:widowControl/>
        <w:numPr>
          <w:ilvl w:val="0"/>
          <w:numId w:val="23"/>
        </w:numPr>
        <w:tabs>
          <w:tab w:val="left" w:pos="274"/>
        </w:tabs>
        <w:spacing w:before="14"/>
        <w:ind w:firstLine="0"/>
        <w:jc w:val="both"/>
        <w:rPr>
          <w:rStyle w:val="FontStyle45"/>
          <w:sz w:val="22"/>
          <w:szCs w:val="22"/>
        </w:rPr>
      </w:pPr>
      <w:r w:rsidRPr="003D2ECC">
        <w:rPr>
          <w:rStyle w:val="FontStyle45"/>
          <w:sz w:val="22"/>
          <w:szCs w:val="22"/>
        </w:rPr>
        <w:t>zanieczyszczeniem zbiorników i cieków wodnych pyłami lub substancjami toksycznymi,</w:t>
      </w:r>
    </w:p>
    <w:p w:rsidR="00F62574" w:rsidRPr="003D2ECC" w:rsidRDefault="00F62574" w:rsidP="00011F8E">
      <w:pPr>
        <w:pStyle w:val="Style27"/>
        <w:widowControl/>
        <w:numPr>
          <w:ilvl w:val="0"/>
          <w:numId w:val="23"/>
        </w:numPr>
        <w:tabs>
          <w:tab w:val="left" w:pos="274"/>
        </w:tabs>
        <w:ind w:firstLine="0"/>
        <w:jc w:val="both"/>
        <w:rPr>
          <w:rStyle w:val="FontStyle45"/>
          <w:sz w:val="22"/>
          <w:szCs w:val="22"/>
        </w:rPr>
      </w:pPr>
      <w:r w:rsidRPr="003D2ECC">
        <w:rPr>
          <w:rStyle w:val="FontStyle45"/>
          <w:sz w:val="22"/>
          <w:szCs w:val="22"/>
        </w:rPr>
        <w:t>zanieczyszczeniem powietrza pyłami i gazami,</w:t>
      </w:r>
    </w:p>
    <w:p w:rsidR="00F62574" w:rsidRPr="003D2ECC" w:rsidRDefault="00F62574" w:rsidP="00011F8E">
      <w:pPr>
        <w:pStyle w:val="Style27"/>
        <w:widowControl/>
        <w:numPr>
          <w:ilvl w:val="0"/>
          <w:numId w:val="23"/>
        </w:numPr>
        <w:tabs>
          <w:tab w:val="left" w:pos="274"/>
        </w:tabs>
        <w:ind w:firstLine="0"/>
        <w:jc w:val="both"/>
        <w:rPr>
          <w:rStyle w:val="FontStyle45"/>
          <w:sz w:val="22"/>
          <w:szCs w:val="22"/>
        </w:rPr>
      </w:pPr>
      <w:r w:rsidRPr="003D2ECC">
        <w:rPr>
          <w:rStyle w:val="FontStyle45"/>
          <w:sz w:val="22"/>
          <w:szCs w:val="22"/>
        </w:rPr>
        <w:t>możliwością powstania pożaru.</w:t>
      </w:r>
    </w:p>
    <w:p w:rsidR="00F62574" w:rsidRPr="003D2ECC" w:rsidRDefault="00F62574" w:rsidP="00011F8E">
      <w:pPr>
        <w:widowControl/>
        <w:jc w:val="both"/>
        <w:rPr>
          <w:rFonts w:ascii="Times New Roman" w:hAnsi="Times New Roman" w:cs="Times New Roman"/>
          <w:sz w:val="22"/>
          <w:szCs w:val="22"/>
        </w:rPr>
      </w:pPr>
    </w:p>
    <w:p w:rsidR="00F62574" w:rsidRPr="003D2ECC" w:rsidRDefault="00F62574" w:rsidP="00011F8E">
      <w:pPr>
        <w:pStyle w:val="Style27"/>
        <w:widowControl/>
        <w:numPr>
          <w:ilvl w:val="0"/>
          <w:numId w:val="24"/>
        </w:numPr>
        <w:tabs>
          <w:tab w:val="left" w:pos="466"/>
        </w:tabs>
        <w:spacing w:before="154" w:line="240" w:lineRule="auto"/>
        <w:ind w:firstLine="0"/>
        <w:jc w:val="both"/>
        <w:rPr>
          <w:rStyle w:val="FontStyle49"/>
          <w:sz w:val="22"/>
          <w:szCs w:val="22"/>
        </w:rPr>
      </w:pPr>
      <w:r w:rsidRPr="003D2ECC">
        <w:rPr>
          <w:rStyle w:val="FontStyle45"/>
          <w:sz w:val="22"/>
          <w:szCs w:val="22"/>
        </w:rPr>
        <w:t>Ochrona przeciwpożarowa</w:t>
      </w:r>
    </w:p>
    <w:p w:rsidR="00F62574" w:rsidRPr="003D2ECC" w:rsidRDefault="00F62574" w:rsidP="00011F8E">
      <w:pPr>
        <w:pStyle w:val="Style14"/>
        <w:widowControl/>
        <w:spacing w:before="120"/>
        <w:ind w:firstLine="720"/>
        <w:jc w:val="both"/>
        <w:rPr>
          <w:rStyle w:val="FontStyle45"/>
          <w:sz w:val="22"/>
          <w:szCs w:val="22"/>
        </w:rPr>
      </w:pPr>
      <w:r w:rsidRPr="003D2ECC">
        <w:rPr>
          <w:rStyle w:val="FontStyle45"/>
          <w:sz w:val="22"/>
          <w:szCs w:val="22"/>
        </w:rPr>
        <w:t>Wykonawca będzie przestrzegać przepisy ochrony przeciwpożarowej.</w:t>
      </w:r>
    </w:p>
    <w:p w:rsidR="00F62574" w:rsidRPr="003D2ECC" w:rsidRDefault="00F62574" w:rsidP="00011F8E">
      <w:pPr>
        <w:pStyle w:val="Style14"/>
        <w:widowControl/>
        <w:ind w:firstLine="701"/>
        <w:jc w:val="both"/>
        <w:rPr>
          <w:rStyle w:val="FontStyle45"/>
          <w:sz w:val="22"/>
          <w:szCs w:val="22"/>
        </w:rPr>
      </w:pPr>
      <w:r w:rsidRPr="003D2ECC">
        <w:rPr>
          <w:rStyle w:val="FontStyle45"/>
          <w:sz w:val="22"/>
          <w:szCs w:val="22"/>
        </w:rPr>
        <w:t>Wykonawca będzie utrzymywać, wymagany na podstawie odpowiednich przepisów sprawny sprzęt przeciwpożarowy, na terenie budowy</w:t>
      </w:r>
      <w:r w:rsidR="00773BD2" w:rsidRPr="003D2ECC">
        <w:rPr>
          <w:rStyle w:val="FontStyle45"/>
          <w:sz w:val="22"/>
          <w:szCs w:val="22"/>
        </w:rPr>
        <w:t xml:space="preserve"> </w:t>
      </w:r>
      <w:r w:rsidRPr="003D2ECC">
        <w:rPr>
          <w:rStyle w:val="FontStyle45"/>
          <w:sz w:val="22"/>
          <w:szCs w:val="22"/>
        </w:rPr>
        <w:t>oraz w maszynach i pojazdach.</w:t>
      </w:r>
    </w:p>
    <w:p w:rsidR="00F62574" w:rsidRPr="003D2ECC" w:rsidRDefault="00F62574" w:rsidP="00011F8E">
      <w:pPr>
        <w:pStyle w:val="Style14"/>
        <w:widowControl/>
        <w:ind w:firstLine="701"/>
        <w:jc w:val="both"/>
        <w:rPr>
          <w:rStyle w:val="FontStyle45"/>
          <w:sz w:val="22"/>
          <w:szCs w:val="22"/>
        </w:rPr>
      </w:pPr>
      <w:r w:rsidRPr="003D2ECC">
        <w:rPr>
          <w:rStyle w:val="FontStyle45"/>
          <w:sz w:val="22"/>
          <w:szCs w:val="22"/>
        </w:rPr>
        <w:t>Materiały łatwopalne będą składowane w sposób zgodny z odpowiednimi przepisami i zabezpieczone przed dostępem osób trzecich.</w:t>
      </w:r>
    </w:p>
    <w:p w:rsidR="00F62574" w:rsidRPr="003D2ECC" w:rsidRDefault="00F62574" w:rsidP="00011F8E">
      <w:pPr>
        <w:pStyle w:val="Style14"/>
        <w:widowControl/>
        <w:ind w:firstLine="710"/>
        <w:jc w:val="both"/>
        <w:rPr>
          <w:rStyle w:val="FontStyle45"/>
          <w:sz w:val="22"/>
          <w:szCs w:val="22"/>
        </w:rPr>
      </w:pPr>
      <w:r w:rsidRPr="003D2ECC">
        <w:rPr>
          <w:rStyle w:val="FontStyle45"/>
          <w:sz w:val="22"/>
          <w:szCs w:val="22"/>
        </w:rPr>
        <w:t>Wykonawca będzie odpowiedzialny za wszelkie straty spowodowane pożarem wywołanym jako rezultat realizacji robót albo przez personel Wykonawcy.</w:t>
      </w:r>
    </w:p>
    <w:p w:rsidR="00F62574" w:rsidRPr="003D2ECC" w:rsidRDefault="00F62574" w:rsidP="00011F8E">
      <w:pPr>
        <w:pStyle w:val="Style27"/>
        <w:widowControl/>
        <w:numPr>
          <w:ilvl w:val="0"/>
          <w:numId w:val="24"/>
        </w:numPr>
        <w:tabs>
          <w:tab w:val="left" w:pos="466"/>
        </w:tabs>
        <w:spacing w:before="154" w:line="240" w:lineRule="auto"/>
        <w:ind w:firstLine="0"/>
        <w:jc w:val="both"/>
        <w:rPr>
          <w:rStyle w:val="FontStyle45"/>
          <w:b/>
          <w:bCs/>
          <w:sz w:val="22"/>
          <w:szCs w:val="22"/>
        </w:rPr>
      </w:pPr>
      <w:r w:rsidRPr="003D2ECC">
        <w:rPr>
          <w:rStyle w:val="FontStyle45"/>
          <w:sz w:val="22"/>
          <w:szCs w:val="22"/>
        </w:rPr>
        <w:t>Materiały szkodliwe dla otoczenia</w:t>
      </w:r>
    </w:p>
    <w:p w:rsidR="00F62574" w:rsidRPr="003D2ECC" w:rsidRDefault="00F62574" w:rsidP="00011F8E">
      <w:pPr>
        <w:pStyle w:val="Style14"/>
        <w:widowControl/>
        <w:spacing w:before="115" w:line="230" w:lineRule="exact"/>
        <w:ind w:firstLine="0"/>
        <w:jc w:val="both"/>
        <w:rPr>
          <w:rStyle w:val="FontStyle45"/>
          <w:sz w:val="22"/>
          <w:szCs w:val="22"/>
        </w:rPr>
      </w:pPr>
      <w:r w:rsidRPr="003D2ECC">
        <w:rPr>
          <w:rStyle w:val="FontStyle45"/>
          <w:sz w:val="22"/>
          <w:szCs w:val="22"/>
        </w:rPr>
        <w:t>Materiały, które w sposób trwały są szkodliwe dla otoczenia, nie będą dopuszczone do użycia.</w:t>
      </w:r>
    </w:p>
    <w:p w:rsidR="00F62574" w:rsidRPr="003D2ECC" w:rsidRDefault="00F62574" w:rsidP="00011F8E">
      <w:pPr>
        <w:pStyle w:val="Style14"/>
        <w:widowControl/>
        <w:spacing w:line="230" w:lineRule="exact"/>
        <w:ind w:firstLine="701"/>
        <w:jc w:val="both"/>
        <w:rPr>
          <w:rStyle w:val="FontStyle45"/>
          <w:sz w:val="22"/>
          <w:szCs w:val="22"/>
        </w:rPr>
      </w:pPr>
      <w:r w:rsidRPr="003D2ECC">
        <w:rPr>
          <w:rStyle w:val="FontStyle45"/>
          <w:sz w:val="22"/>
          <w:szCs w:val="22"/>
        </w:rPr>
        <w:t xml:space="preserve">Nie dopuszcza się użycia materiałów wywołujących szkodliwe promieniowanie o stężeniu większym </w:t>
      </w:r>
      <w:r w:rsidR="00773BD2" w:rsidRPr="003D2ECC">
        <w:rPr>
          <w:rStyle w:val="FontStyle45"/>
          <w:sz w:val="22"/>
          <w:szCs w:val="22"/>
        </w:rPr>
        <w:br/>
      </w:r>
      <w:r w:rsidRPr="003D2ECC">
        <w:rPr>
          <w:rStyle w:val="FontStyle45"/>
          <w:sz w:val="22"/>
          <w:szCs w:val="22"/>
        </w:rPr>
        <w:t>od dopuszczalnego, określonego odpowiednimi przepisami.</w:t>
      </w:r>
    </w:p>
    <w:p w:rsidR="00F62574" w:rsidRPr="003D2ECC" w:rsidRDefault="00F62574" w:rsidP="00011F8E">
      <w:pPr>
        <w:pStyle w:val="Style14"/>
        <w:widowControl/>
        <w:spacing w:line="230" w:lineRule="exact"/>
        <w:ind w:firstLine="701"/>
        <w:jc w:val="both"/>
        <w:rPr>
          <w:rStyle w:val="FontStyle45"/>
          <w:sz w:val="22"/>
          <w:szCs w:val="22"/>
        </w:rPr>
      </w:pPr>
      <w:r w:rsidRPr="003D2ECC">
        <w:rPr>
          <w:rStyle w:val="FontStyle45"/>
          <w:sz w:val="22"/>
          <w:szCs w:val="22"/>
        </w:rPr>
        <w:t>Jeżeli Wykonawca użył materiałów szkodliwych dla otoczenia zgodnie ze specyfikacjami, a ich użycie spowodowało jakiekolwiek zagrożenie środowiska, to konsekwencje tego poniesie Zamawiający.</w:t>
      </w:r>
    </w:p>
    <w:p w:rsidR="00F62574" w:rsidRPr="003D2ECC" w:rsidRDefault="00F62574" w:rsidP="00011F8E">
      <w:pPr>
        <w:pStyle w:val="Style27"/>
        <w:widowControl/>
        <w:numPr>
          <w:ilvl w:val="0"/>
          <w:numId w:val="24"/>
        </w:numPr>
        <w:tabs>
          <w:tab w:val="left" w:pos="466"/>
        </w:tabs>
        <w:spacing w:before="154" w:line="240" w:lineRule="auto"/>
        <w:ind w:firstLine="0"/>
        <w:jc w:val="both"/>
        <w:rPr>
          <w:rStyle w:val="FontStyle45"/>
          <w:sz w:val="22"/>
          <w:szCs w:val="22"/>
        </w:rPr>
      </w:pPr>
      <w:r w:rsidRPr="003D2ECC">
        <w:rPr>
          <w:rStyle w:val="FontStyle49"/>
          <w:sz w:val="22"/>
          <w:szCs w:val="22"/>
        </w:rPr>
        <w:t xml:space="preserve"> </w:t>
      </w:r>
      <w:r w:rsidRPr="003D2ECC">
        <w:rPr>
          <w:rStyle w:val="FontStyle45"/>
          <w:sz w:val="22"/>
          <w:szCs w:val="22"/>
        </w:rPr>
        <w:t>Ograniczenie obciążeń osi pojazdów</w:t>
      </w:r>
    </w:p>
    <w:p w:rsidR="00F62574" w:rsidRPr="003D2ECC" w:rsidRDefault="00F62574" w:rsidP="00494833">
      <w:pPr>
        <w:pStyle w:val="Style27"/>
        <w:widowControl/>
        <w:numPr>
          <w:ilvl w:val="0"/>
          <w:numId w:val="24"/>
        </w:numPr>
        <w:tabs>
          <w:tab w:val="left" w:pos="466"/>
        </w:tabs>
        <w:spacing w:before="154"/>
        <w:ind w:firstLine="715"/>
        <w:jc w:val="both"/>
        <w:rPr>
          <w:rStyle w:val="FontStyle45"/>
          <w:sz w:val="22"/>
          <w:szCs w:val="22"/>
        </w:rPr>
      </w:pPr>
      <w:r w:rsidRPr="003D2ECC">
        <w:rPr>
          <w:rStyle w:val="FontStyle45"/>
          <w:sz w:val="22"/>
          <w:szCs w:val="2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F62574" w:rsidRPr="003D2ECC" w:rsidRDefault="00F62574" w:rsidP="00011F8E">
      <w:pPr>
        <w:pStyle w:val="Style13"/>
        <w:widowControl/>
        <w:numPr>
          <w:ilvl w:val="0"/>
          <w:numId w:val="26"/>
        </w:numPr>
        <w:tabs>
          <w:tab w:val="left" w:pos="562"/>
        </w:tabs>
        <w:spacing w:before="110" w:line="240" w:lineRule="auto"/>
        <w:jc w:val="both"/>
        <w:rPr>
          <w:rStyle w:val="FontStyle49"/>
          <w:sz w:val="22"/>
          <w:szCs w:val="22"/>
        </w:rPr>
      </w:pPr>
      <w:r w:rsidRPr="003D2ECC">
        <w:rPr>
          <w:rStyle w:val="FontStyle45"/>
          <w:sz w:val="22"/>
          <w:szCs w:val="22"/>
        </w:rPr>
        <w:t>Bezpieczeństwo i higiena pracy</w:t>
      </w:r>
    </w:p>
    <w:p w:rsidR="00F62574" w:rsidRPr="003D2ECC" w:rsidRDefault="00F62574" w:rsidP="00011F8E">
      <w:pPr>
        <w:pStyle w:val="Style14"/>
        <w:widowControl/>
        <w:spacing w:before="125" w:line="230" w:lineRule="exact"/>
        <w:ind w:firstLine="710"/>
        <w:jc w:val="both"/>
        <w:rPr>
          <w:rStyle w:val="FontStyle45"/>
          <w:sz w:val="22"/>
          <w:szCs w:val="22"/>
        </w:rPr>
      </w:pPr>
      <w:r w:rsidRPr="003D2ECC">
        <w:rPr>
          <w:rStyle w:val="FontStyle45"/>
          <w:sz w:val="22"/>
          <w:szCs w:val="22"/>
        </w:rPr>
        <w:t xml:space="preserve">Podczas realizacji robót Wykonawca będzie przestrzegać przepisów dotyczących bezpieczeństwa i higieny pracy. </w:t>
      </w:r>
      <w:r w:rsidR="00773BD2" w:rsidRPr="003D2ECC">
        <w:rPr>
          <w:rStyle w:val="FontStyle45"/>
          <w:sz w:val="22"/>
          <w:szCs w:val="22"/>
        </w:rPr>
        <w:br/>
      </w:r>
      <w:r w:rsidRPr="003D2ECC">
        <w:rPr>
          <w:rStyle w:val="FontStyle45"/>
          <w:sz w:val="22"/>
          <w:szCs w:val="22"/>
        </w:rPr>
        <w:t>W szczególności Wykonawca ma obowiązek zadbać, aby personel nie wykonywał pracy w warunkach niebezpiecznych, szkodliwych dla zdrowia oraz nie spełniających odpowiednich wymagań sanitarnych.</w:t>
      </w:r>
    </w:p>
    <w:p w:rsidR="00F62574" w:rsidRPr="003D2ECC" w:rsidRDefault="00F62574" w:rsidP="00011F8E">
      <w:pPr>
        <w:pStyle w:val="Style14"/>
        <w:widowControl/>
        <w:spacing w:line="230" w:lineRule="exact"/>
        <w:ind w:firstLine="715"/>
        <w:jc w:val="both"/>
        <w:rPr>
          <w:rStyle w:val="FontStyle45"/>
          <w:sz w:val="22"/>
          <w:szCs w:val="22"/>
        </w:rPr>
      </w:pPr>
      <w:r w:rsidRPr="003D2ECC">
        <w:rPr>
          <w:rStyle w:val="FontStyle45"/>
          <w:sz w:val="22"/>
          <w:szCs w:val="22"/>
        </w:rPr>
        <w:t>Wykonawca zapewni i będzie utrzymywał wszelkie urządzenia zabezpieczające, socjalne oraz sprzęt i odpowiednią odzież dla ochrony życia i zdrowia osób zatrudnionych na budowie oraz dla zapewnienia bezpieczeństwa publicznego.</w:t>
      </w:r>
    </w:p>
    <w:p w:rsidR="00F62574" w:rsidRPr="003D2ECC" w:rsidRDefault="00F62574" w:rsidP="00011F8E">
      <w:pPr>
        <w:pStyle w:val="Style14"/>
        <w:widowControl/>
        <w:spacing w:line="230" w:lineRule="exact"/>
        <w:ind w:firstLine="710"/>
        <w:jc w:val="both"/>
        <w:rPr>
          <w:rStyle w:val="FontStyle45"/>
          <w:sz w:val="22"/>
          <w:szCs w:val="22"/>
        </w:rPr>
      </w:pPr>
      <w:r w:rsidRPr="003D2ECC">
        <w:rPr>
          <w:rStyle w:val="FontStyle45"/>
          <w:sz w:val="22"/>
          <w:szCs w:val="22"/>
        </w:rPr>
        <w:t>Uznaje się, że wszelkie koszty związane z wypełnieniem wymagań określonych powyżej nie podlegają odrębnej zapłacie i są uwzględnione w cenie kontraktowej.</w:t>
      </w:r>
    </w:p>
    <w:p w:rsidR="00F62574" w:rsidRPr="003D2ECC" w:rsidRDefault="00F62574" w:rsidP="00011F8E">
      <w:pPr>
        <w:pStyle w:val="Style13"/>
        <w:widowControl/>
        <w:numPr>
          <w:ilvl w:val="0"/>
          <w:numId w:val="27"/>
        </w:numPr>
        <w:tabs>
          <w:tab w:val="left" w:pos="562"/>
        </w:tabs>
        <w:spacing w:before="134" w:line="240" w:lineRule="auto"/>
        <w:jc w:val="both"/>
        <w:rPr>
          <w:rStyle w:val="FontStyle49"/>
          <w:sz w:val="22"/>
          <w:szCs w:val="22"/>
        </w:rPr>
      </w:pPr>
      <w:r w:rsidRPr="003D2ECC">
        <w:rPr>
          <w:rStyle w:val="FontStyle45"/>
          <w:sz w:val="22"/>
          <w:szCs w:val="22"/>
        </w:rPr>
        <w:t>Ochrona i utrzymanie robót</w:t>
      </w:r>
    </w:p>
    <w:p w:rsidR="00F62574" w:rsidRPr="003D2ECC" w:rsidRDefault="00F62574" w:rsidP="00011F8E">
      <w:pPr>
        <w:pStyle w:val="Style12"/>
        <w:widowControl/>
        <w:spacing w:before="115"/>
        <w:ind w:firstLine="720"/>
        <w:jc w:val="both"/>
        <w:rPr>
          <w:rStyle w:val="FontStyle45"/>
          <w:sz w:val="22"/>
          <w:szCs w:val="22"/>
        </w:rPr>
      </w:pPr>
      <w:r w:rsidRPr="003D2ECC">
        <w:rPr>
          <w:rStyle w:val="FontStyle45"/>
          <w:sz w:val="22"/>
          <w:szCs w:val="22"/>
        </w:rPr>
        <w:t>Wykonawca będzie odpowiadał za ochronę robót i za wszelkie materiały i urządzenia używane do robót od daty rozpoczęcia do daty wydania potwierdzenia zakończenia robót przez Inspektora nadzoru. Wykonawca będzie utrzymywać roboty do czasu odbioru ostatecznego. Utrzymanie powinno być</w:t>
      </w:r>
      <w:r w:rsidR="00773BD2" w:rsidRPr="003D2ECC">
        <w:rPr>
          <w:rStyle w:val="FontStyle45"/>
          <w:sz w:val="22"/>
          <w:szCs w:val="22"/>
        </w:rPr>
        <w:t xml:space="preserve"> </w:t>
      </w:r>
      <w:r w:rsidRPr="003D2ECC">
        <w:rPr>
          <w:rStyle w:val="FontStyle45"/>
          <w:sz w:val="22"/>
          <w:szCs w:val="22"/>
        </w:rPr>
        <w:t xml:space="preserve">prowadzone w taki sposób, </w:t>
      </w:r>
      <w:r w:rsidRPr="003D2ECC">
        <w:rPr>
          <w:rStyle w:val="FontStyle45"/>
          <w:sz w:val="22"/>
          <w:szCs w:val="22"/>
        </w:rPr>
        <w:lastRenderedPageBreak/>
        <w:t>aby budowla drogowa lub jej elementy były w zadowalającym stanie przez cały czas, do</w:t>
      </w:r>
      <w:r w:rsidR="00773BD2" w:rsidRPr="003D2ECC">
        <w:rPr>
          <w:rStyle w:val="FontStyle45"/>
          <w:sz w:val="22"/>
          <w:szCs w:val="22"/>
        </w:rPr>
        <w:t xml:space="preserve"> </w:t>
      </w:r>
      <w:r w:rsidRPr="003D2ECC">
        <w:rPr>
          <w:rStyle w:val="FontStyle45"/>
          <w:sz w:val="22"/>
          <w:szCs w:val="22"/>
        </w:rPr>
        <w:t>momentu odbioru ostatecznego.</w:t>
      </w:r>
    </w:p>
    <w:p w:rsidR="00F62574" w:rsidRPr="003D2ECC" w:rsidRDefault="00F62574" w:rsidP="00011F8E">
      <w:pPr>
        <w:pStyle w:val="Style13"/>
        <w:widowControl/>
        <w:numPr>
          <w:ilvl w:val="0"/>
          <w:numId w:val="28"/>
        </w:numPr>
        <w:tabs>
          <w:tab w:val="left" w:pos="562"/>
        </w:tabs>
        <w:spacing w:before="250" w:line="240" w:lineRule="auto"/>
        <w:jc w:val="both"/>
        <w:rPr>
          <w:rStyle w:val="FontStyle49"/>
          <w:sz w:val="22"/>
          <w:szCs w:val="22"/>
        </w:rPr>
      </w:pPr>
      <w:r w:rsidRPr="003D2ECC">
        <w:rPr>
          <w:rStyle w:val="FontStyle45"/>
          <w:sz w:val="22"/>
          <w:szCs w:val="22"/>
        </w:rPr>
        <w:t>Stosowanie się do prawa i innych przepisów</w:t>
      </w:r>
    </w:p>
    <w:p w:rsidR="00F62574" w:rsidRPr="003D2ECC" w:rsidRDefault="00F62574" w:rsidP="00011F8E">
      <w:pPr>
        <w:pStyle w:val="Style14"/>
        <w:widowControl/>
        <w:spacing w:before="120"/>
        <w:ind w:firstLine="710"/>
        <w:jc w:val="both"/>
        <w:rPr>
          <w:rStyle w:val="FontStyle45"/>
          <w:sz w:val="22"/>
          <w:szCs w:val="22"/>
        </w:rPr>
      </w:pPr>
      <w:r w:rsidRPr="003D2ECC">
        <w:rPr>
          <w:rStyle w:val="FontStyle45"/>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F62574" w:rsidRPr="003D2ECC" w:rsidRDefault="00F62574" w:rsidP="00011F8E">
      <w:pPr>
        <w:pStyle w:val="Style13"/>
        <w:widowControl/>
        <w:numPr>
          <w:ilvl w:val="0"/>
          <w:numId w:val="29"/>
        </w:numPr>
        <w:tabs>
          <w:tab w:val="left" w:pos="562"/>
        </w:tabs>
        <w:spacing w:before="245" w:line="240" w:lineRule="auto"/>
        <w:jc w:val="both"/>
        <w:rPr>
          <w:rStyle w:val="FontStyle49"/>
          <w:sz w:val="22"/>
          <w:szCs w:val="22"/>
        </w:rPr>
      </w:pPr>
      <w:r w:rsidRPr="003D2ECC">
        <w:rPr>
          <w:rStyle w:val="FontStyle45"/>
          <w:sz w:val="22"/>
          <w:szCs w:val="22"/>
        </w:rPr>
        <w:t>Równoważność norm i zbiorów przepisów prawnych</w:t>
      </w:r>
    </w:p>
    <w:p w:rsidR="00F62574" w:rsidRPr="003D2ECC" w:rsidRDefault="00F62574" w:rsidP="00011F8E">
      <w:pPr>
        <w:pStyle w:val="Style14"/>
        <w:widowControl/>
        <w:spacing w:before="120" w:line="230" w:lineRule="exact"/>
        <w:ind w:firstLine="720"/>
        <w:jc w:val="both"/>
        <w:rPr>
          <w:rStyle w:val="FontStyle45"/>
          <w:sz w:val="22"/>
          <w:szCs w:val="22"/>
        </w:rPr>
      </w:pPr>
      <w:r w:rsidRPr="003D2ECC">
        <w:rPr>
          <w:rStyle w:val="FontStyle45"/>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F62574" w:rsidRPr="003D2ECC" w:rsidRDefault="00F62574" w:rsidP="00011F8E">
      <w:pPr>
        <w:pStyle w:val="Style10"/>
        <w:widowControl/>
        <w:spacing w:line="240" w:lineRule="exact"/>
        <w:jc w:val="both"/>
        <w:rPr>
          <w:rFonts w:ascii="Times New Roman" w:hAnsi="Times New Roman" w:cs="Times New Roman"/>
          <w:sz w:val="22"/>
          <w:szCs w:val="22"/>
        </w:rPr>
      </w:pPr>
    </w:p>
    <w:p w:rsidR="00F62574" w:rsidRPr="003D2ECC" w:rsidRDefault="00F62574" w:rsidP="00011F8E">
      <w:pPr>
        <w:pStyle w:val="Style10"/>
        <w:widowControl/>
        <w:spacing w:before="10" w:line="240" w:lineRule="auto"/>
        <w:jc w:val="both"/>
        <w:rPr>
          <w:rStyle w:val="FontStyle49"/>
          <w:sz w:val="22"/>
          <w:szCs w:val="22"/>
        </w:rPr>
      </w:pPr>
      <w:r w:rsidRPr="003D2ECC">
        <w:rPr>
          <w:rStyle w:val="FontStyle49"/>
          <w:sz w:val="22"/>
          <w:szCs w:val="22"/>
        </w:rPr>
        <w:t>2. MATERIAŁY</w:t>
      </w:r>
    </w:p>
    <w:p w:rsidR="00F62574" w:rsidRPr="003D2ECC" w:rsidRDefault="00F62574" w:rsidP="00011F8E">
      <w:pPr>
        <w:pStyle w:val="Style10"/>
        <w:widowControl/>
        <w:spacing w:line="240" w:lineRule="exact"/>
        <w:jc w:val="both"/>
        <w:rPr>
          <w:rFonts w:ascii="Times New Roman" w:hAnsi="Times New Roman" w:cs="Times New Roman"/>
          <w:sz w:val="22"/>
          <w:szCs w:val="22"/>
        </w:rPr>
      </w:pPr>
    </w:p>
    <w:p w:rsidR="00F62574" w:rsidRPr="003D2ECC" w:rsidRDefault="00F62574" w:rsidP="00011F8E">
      <w:pPr>
        <w:pStyle w:val="Style10"/>
        <w:widowControl/>
        <w:spacing w:before="14" w:line="240" w:lineRule="auto"/>
        <w:jc w:val="both"/>
        <w:rPr>
          <w:rStyle w:val="FontStyle49"/>
          <w:sz w:val="22"/>
          <w:szCs w:val="22"/>
        </w:rPr>
      </w:pPr>
      <w:r w:rsidRPr="003D2ECC">
        <w:rPr>
          <w:rStyle w:val="FontStyle49"/>
          <w:sz w:val="22"/>
          <w:szCs w:val="22"/>
        </w:rPr>
        <w:t>2.1. Źródła uzyskania materiałów</w:t>
      </w:r>
    </w:p>
    <w:p w:rsidR="00F62574" w:rsidRPr="003D2ECC" w:rsidRDefault="00F62574" w:rsidP="00011F8E">
      <w:pPr>
        <w:pStyle w:val="Style14"/>
        <w:widowControl/>
        <w:spacing w:before="106" w:line="230" w:lineRule="exact"/>
        <w:ind w:firstLine="701"/>
        <w:jc w:val="both"/>
        <w:rPr>
          <w:rStyle w:val="FontStyle45"/>
          <w:sz w:val="22"/>
          <w:szCs w:val="22"/>
        </w:rPr>
      </w:pPr>
      <w:r w:rsidRPr="003D2ECC">
        <w:rPr>
          <w:rStyle w:val="FontStyle45"/>
          <w:sz w:val="22"/>
          <w:szCs w:val="22"/>
        </w:rPr>
        <w:t>Przed wbudowaniem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materiałów.</w:t>
      </w:r>
    </w:p>
    <w:p w:rsidR="00F62574" w:rsidRPr="003D2ECC" w:rsidRDefault="00F62574" w:rsidP="00011F8E">
      <w:pPr>
        <w:pStyle w:val="Style14"/>
        <w:widowControl/>
        <w:spacing w:line="230" w:lineRule="exact"/>
        <w:ind w:firstLine="701"/>
        <w:jc w:val="both"/>
        <w:rPr>
          <w:rStyle w:val="FontStyle45"/>
          <w:sz w:val="22"/>
          <w:szCs w:val="22"/>
        </w:rPr>
      </w:pPr>
      <w:r w:rsidRPr="003D2ECC">
        <w:rPr>
          <w:rStyle w:val="FontStyle45"/>
          <w:sz w:val="22"/>
          <w:szCs w:val="22"/>
        </w:rPr>
        <w:t>Zatwierdzenie partii materiałów z danego źródła nie oznacza automatycznie, że wszelkie materiały z danego źródła uzyskają zatwierdzenie.</w:t>
      </w:r>
    </w:p>
    <w:p w:rsidR="00F62574" w:rsidRPr="003D2ECC" w:rsidRDefault="00F62574" w:rsidP="00011F8E">
      <w:pPr>
        <w:pStyle w:val="Style14"/>
        <w:widowControl/>
        <w:spacing w:line="230" w:lineRule="exact"/>
        <w:ind w:firstLine="710"/>
        <w:jc w:val="both"/>
        <w:rPr>
          <w:rStyle w:val="FontStyle45"/>
          <w:sz w:val="22"/>
          <w:szCs w:val="22"/>
        </w:rPr>
      </w:pPr>
      <w:r w:rsidRPr="003D2ECC">
        <w:rPr>
          <w:rStyle w:val="FontStyle45"/>
          <w:sz w:val="22"/>
          <w:szCs w:val="22"/>
        </w:rPr>
        <w:t>Wykonawca zobowiązany jest do prowadzenia badań w celu wykazania, że materiały uzyskane z dopuszczonego źródła w sposób ciągły spełniają wymagania SST w czasie realizacji robót.</w:t>
      </w:r>
    </w:p>
    <w:p w:rsidR="00F62574" w:rsidRPr="003D2ECC" w:rsidRDefault="00BF58A9" w:rsidP="00011F8E">
      <w:pPr>
        <w:pStyle w:val="Style10"/>
        <w:widowControl/>
        <w:spacing w:before="134" w:line="240" w:lineRule="auto"/>
        <w:jc w:val="both"/>
        <w:rPr>
          <w:rStyle w:val="FontStyle49"/>
          <w:sz w:val="22"/>
          <w:szCs w:val="22"/>
        </w:rPr>
      </w:pPr>
      <w:r w:rsidRPr="003D2ECC">
        <w:rPr>
          <w:rStyle w:val="FontStyle49"/>
          <w:sz w:val="22"/>
          <w:szCs w:val="22"/>
        </w:rPr>
        <w:t>2.2</w:t>
      </w:r>
      <w:r w:rsidR="00F62574" w:rsidRPr="003D2ECC">
        <w:rPr>
          <w:rStyle w:val="FontStyle49"/>
          <w:sz w:val="22"/>
          <w:szCs w:val="22"/>
        </w:rPr>
        <w:t>. Materiały nie odpowiadające wymaganiom</w:t>
      </w:r>
    </w:p>
    <w:p w:rsidR="00F62574" w:rsidRPr="003D2ECC" w:rsidRDefault="00F62574" w:rsidP="00011F8E">
      <w:pPr>
        <w:pStyle w:val="Style14"/>
        <w:widowControl/>
        <w:spacing w:before="110" w:line="230" w:lineRule="exact"/>
        <w:ind w:firstLine="706"/>
        <w:jc w:val="both"/>
        <w:rPr>
          <w:rStyle w:val="FontStyle45"/>
          <w:sz w:val="22"/>
          <w:szCs w:val="22"/>
        </w:rPr>
      </w:pPr>
      <w:r w:rsidRPr="003D2ECC">
        <w:rPr>
          <w:rStyle w:val="FontStyle45"/>
          <w:sz w:val="22"/>
          <w:szCs w:val="22"/>
        </w:rPr>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F62574" w:rsidRPr="003D2ECC" w:rsidRDefault="00F62574" w:rsidP="00011F8E">
      <w:pPr>
        <w:pStyle w:val="Style14"/>
        <w:widowControl/>
        <w:spacing w:line="230" w:lineRule="exact"/>
        <w:ind w:firstLine="715"/>
        <w:jc w:val="both"/>
        <w:rPr>
          <w:rStyle w:val="FontStyle45"/>
          <w:sz w:val="22"/>
          <w:szCs w:val="22"/>
        </w:rPr>
      </w:pPr>
      <w:r w:rsidRPr="003D2ECC">
        <w:rPr>
          <w:rStyle w:val="FontStyle45"/>
          <w:sz w:val="22"/>
          <w:szCs w:val="22"/>
        </w:rPr>
        <w:t>Każdy rodzaj robót, w którym znajdują się nie zbadane i nie zaakceptowane materiały, Wykonawca wykonuje na własne ryzyko, licząc się z jego nieprzyjęciem, usunięciem i niezapłaceniem</w:t>
      </w:r>
    </w:p>
    <w:p w:rsidR="00F62574" w:rsidRPr="003D2ECC" w:rsidRDefault="00BF58A9" w:rsidP="00011F8E">
      <w:pPr>
        <w:pStyle w:val="Style10"/>
        <w:widowControl/>
        <w:spacing w:before="139" w:line="240" w:lineRule="auto"/>
        <w:jc w:val="both"/>
        <w:rPr>
          <w:rStyle w:val="FontStyle45"/>
          <w:sz w:val="22"/>
          <w:szCs w:val="22"/>
        </w:rPr>
      </w:pPr>
      <w:r w:rsidRPr="003D2ECC">
        <w:rPr>
          <w:rStyle w:val="FontStyle49"/>
          <w:sz w:val="22"/>
          <w:szCs w:val="22"/>
        </w:rPr>
        <w:t>2.3</w:t>
      </w:r>
      <w:r w:rsidR="00F62574" w:rsidRPr="003D2ECC">
        <w:rPr>
          <w:rStyle w:val="FontStyle49"/>
          <w:sz w:val="22"/>
          <w:szCs w:val="22"/>
        </w:rPr>
        <w:t>. Przechow</w:t>
      </w:r>
      <w:r w:rsidR="00011F8E" w:rsidRPr="003D2ECC">
        <w:rPr>
          <w:rStyle w:val="FontStyle49"/>
          <w:sz w:val="22"/>
          <w:szCs w:val="22"/>
        </w:rPr>
        <w:t xml:space="preserve">ywanie i składowanie </w:t>
      </w:r>
      <w:proofErr w:type="spellStart"/>
      <w:r w:rsidR="00011F8E" w:rsidRPr="003D2ECC">
        <w:rPr>
          <w:rStyle w:val="FontStyle49"/>
          <w:sz w:val="22"/>
          <w:szCs w:val="22"/>
        </w:rPr>
        <w:t>materiałów</w:t>
      </w:r>
      <w:r w:rsidR="00F62574" w:rsidRPr="003D2ECC">
        <w:rPr>
          <w:rStyle w:val="FontStyle45"/>
          <w:sz w:val="22"/>
          <w:szCs w:val="22"/>
        </w:rPr>
        <w:t>Wykonawca</w:t>
      </w:r>
      <w:proofErr w:type="spellEnd"/>
      <w:r w:rsidR="00F62574" w:rsidRPr="003D2ECC">
        <w:rPr>
          <w:rStyle w:val="FontStyle45"/>
          <w:sz w:val="22"/>
          <w:szCs w:val="22"/>
        </w:rPr>
        <w:t xml:space="preserve"> zapewni, aby tymczasowo składowane materiały, do czasu gdy będą one użyte do robót, były zabezpieczone przed zanieczyszczeniami, zachowały swoją jakość i właściwości i były dostępne do kontroli przez Inspektora nadzoru.</w:t>
      </w:r>
    </w:p>
    <w:p w:rsidR="00F62574" w:rsidRPr="003D2ECC" w:rsidRDefault="00F62574" w:rsidP="00011F8E">
      <w:pPr>
        <w:pStyle w:val="Style11"/>
        <w:widowControl/>
        <w:numPr>
          <w:ilvl w:val="0"/>
          <w:numId w:val="30"/>
        </w:numPr>
        <w:tabs>
          <w:tab w:val="left" w:pos="187"/>
        </w:tabs>
        <w:spacing w:before="254"/>
        <w:jc w:val="both"/>
        <w:rPr>
          <w:rStyle w:val="FontStyle49"/>
          <w:sz w:val="22"/>
          <w:szCs w:val="22"/>
        </w:rPr>
      </w:pPr>
      <w:r w:rsidRPr="003D2ECC">
        <w:rPr>
          <w:rStyle w:val="FontStyle49"/>
          <w:sz w:val="22"/>
          <w:szCs w:val="22"/>
        </w:rPr>
        <w:t>SPRZĘT</w:t>
      </w:r>
    </w:p>
    <w:p w:rsidR="00F62574" w:rsidRPr="003D2ECC" w:rsidRDefault="00F62574" w:rsidP="00011F8E">
      <w:pPr>
        <w:pStyle w:val="Style14"/>
        <w:widowControl/>
        <w:spacing w:before="120"/>
        <w:ind w:firstLine="0"/>
        <w:jc w:val="both"/>
        <w:rPr>
          <w:rStyle w:val="FontStyle45"/>
          <w:sz w:val="22"/>
          <w:szCs w:val="22"/>
        </w:rPr>
      </w:pPr>
      <w:r w:rsidRPr="003D2ECC">
        <w:rPr>
          <w:rStyle w:val="FontStyle45"/>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w:t>
      </w:r>
    </w:p>
    <w:p w:rsidR="00F62574" w:rsidRPr="003D2ECC" w:rsidRDefault="00F62574" w:rsidP="00011F8E">
      <w:pPr>
        <w:pStyle w:val="Style14"/>
        <w:widowControl/>
        <w:ind w:right="403" w:firstLine="0"/>
        <w:jc w:val="both"/>
        <w:rPr>
          <w:rStyle w:val="FontStyle45"/>
          <w:sz w:val="22"/>
          <w:szCs w:val="22"/>
        </w:rPr>
      </w:pPr>
      <w:r w:rsidRPr="003D2ECC">
        <w:rPr>
          <w:rStyle w:val="FontStyle45"/>
          <w:sz w:val="22"/>
          <w:szCs w:val="22"/>
        </w:rPr>
        <w:t>Jakikolwiek sprzęt, maszyny, urządzenia i narzędzia nie gwarantujące zachowania warunków umowy, zostaną przez Inspektora nadzoru zdyskwalifikowane i nie dopuszczone do robót.</w:t>
      </w:r>
    </w:p>
    <w:p w:rsidR="00773BD2" w:rsidRPr="003D2ECC" w:rsidRDefault="00773BD2" w:rsidP="00011F8E">
      <w:pPr>
        <w:pStyle w:val="Style14"/>
        <w:widowControl/>
        <w:ind w:right="403" w:firstLine="0"/>
        <w:jc w:val="both"/>
        <w:rPr>
          <w:rStyle w:val="FontStyle45"/>
          <w:sz w:val="22"/>
          <w:szCs w:val="22"/>
        </w:rPr>
      </w:pPr>
    </w:p>
    <w:p w:rsidR="00F62574" w:rsidRPr="003D2ECC" w:rsidRDefault="00F62574" w:rsidP="00011F8E">
      <w:pPr>
        <w:pStyle w:val="Style11"/>
        <w:widowControl/>
        <w:numPr>
          <w:ilvl w:val="0"/>
          <w:numId w:val="31"/>
        </w:numPr>
        <w:tabs>
          <w:tab w:val="left" w:pos="187"/>
        </w:tabs>
        <w:jc w:val="both"/>
        <w:rPr>
          <w:rStyle w:val="FontStyle49"/>
          <w:sz w:val="22"/>
          <w:szCs w:val="22"/>
        </w:rPr>
      </w:pPr>
      <w:r w:rsidRPr="003D2ECC">
        <w:rPr>
          <w:rStyle w:val="FontStyle49"/>
          <w:sz w:val="22"/>
          <w:szCs w:val="22"/>
        </w:rPr>
        <w:t>TRANSPORT</w:t>
      </w:r>
    </w:p>
    <w:p w:rsidR="00F62574" w:rsidRPr="003D2ECC" w:rsidRDefault="00F62574" w:rsidP="00011F8E">
      <w:pPr>
        <w:pStyle w:val="Style14"/>
        <w:widowControl/>
        <w:spacing w:before="230" w:line="230" w:lineRule="exact"/>
        <w:ind w:firstLine="0"/>
        <w:jc w:val="both"/>
        <w:rPr>
          <w:rStyle w:val="FontStyle45"/>
          <w:sz w:val="22"/>
          <w:szCs w:val="22"/>
        </w:rPr>
      </w:pPr>
      <w:r w:rsidRPr="003D2ECC">
        <w:rPr>
          <w:rStyle w:val="FontStyle45"/>
          <w:sz w:val="22"/>
          <w:szCs w:val="22"/>
        </w:rPr>
        <w:t>Wykonawca jest zobowiązany do stosowania jedynie takich środków transportu, które nie wpłyną niekorzystnie na jakość wykonywanych robót i właściwości przewożonych materiałów.</w:t>
      </w:r>
    </w:p>
    <w:p w:rsidR="00F62574" w:rsidRPr="003D2ECC" w:rsidRDefault="00F62574" w:rsidP="00011F8E">
      <w:pPr>
        <w:pStyle w:val="Style14"/>
        <w:widowControl/>
        <w:spacing w:line="230" w:lineRule="exact"/>
        <w:ind w:firstLine="0"/>
        <w:jc w:val="both"/>
        <w:rPr>
          <w:rStyle w:val="FontStyle45"/>
          <w:sz w:val="22"/>
          <w:szCs w:val="22"/>
        </w:rPr>
      </w:pPr>
      <w:r w:rsidRPr="003D2ECC">
        <w:rPr>
          <w:rStyle w:val="FontStyle45"/>
          <w:sz w:val="22"/>
          <w:szCs w:val="22"/>
        </w:rPr>
        <w:t>Liczba środków transportu powinna zapewniać prowadzenie robót zgodnie z zasadami określonymi w dokumentacji projektowej, SST i wskazaniach Inspektora nadzoru, w terminie przewidzianym umową.</w:t>
      </w:r>
    </w:p>
    <w:p w:rsidR="00F62574" w:rsidRPr="003D2ECC" w:rsidRDefault="00F62574" w:rsidP="00011F8E">
      <w:pPr>
        <w:pStyle w:val="Style14"/>
        <w:widowControl/>
        <w:spacing w:line="230" w:lineRule="exact"/>
        <w:ind w:firstLine="0"/>
        <w:jc w:val="both"/>
        <w:rPr>
          <w:rStyle w:val="FontStyle45"/>
          <w:sz w:val="22"/>
          <w:szCs w:val="22"/>
        </w:rPr>
      </w:pPr>
      <w:r w:rsidRPr="003D2ECC">
        <w:rPr>
          <w:rStyle w:val="FontStyle45"/>
          <w:sz w:val="22"/>
          <w:szCs w:val="22"/>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F62574" w:rsidRPr="003D2ECC" w:rsidRDefault="00F62574" w:rsidP="00011F8E">
      <w:pPr>
        <w:pStyle w:val="Style14"/>
        <w:widowControl/>
        <w:spacing w:line="230" w:lineRule="exact"/>
        <w:ind w:firstLine="0"/>
        <w:jc w:val="both"/>
        <w:rPr>
          <w:rStyle w:val="FontStyle45"/>
          <w:sz w:val="22"/>
          <w:szCs w:val="22"/>
        </w:rPr>
      </w:pPr>
      <w:r w:rsidRPr="003D2ECC">
        <w:rPr>
          <w:rStyle w:val="FontStyle45"/>
          <w:sz w:val="22"/>
          <w:szCs w:val="22"/>
        </w:rPr>
        <w:t>Wykonawca będzie usuwać na bieżąco, na własny koszt, wszelkie zanieczyszczenia, uszkodzenia spowodowane jego pojazdami na drogach publicznych oraz dojazdach do terenu budowy.</w:t>
      </w:r>
    </w:p>
    <w:p w:rsidR="00F62574" w:rsidRPr="003D2ECC" w:rsidRDefault="00F62574" w:rsidP="00011F8E">
      <w:pPr>
        <w:pStyle w:val="Style11"/>
        <w:widowControl/>
        <w:numPr>
          <w:ilvl w:val="0"/>
          <w:numId w:val="32"/>
        </w:numPr>
        <w:tabs>
          <w:tab w:val="left" w:pos="187"/>
        </w:tabs>
        <w:spacing w:before="235"/>
        <w:jc w:val="both"/>
        <w:rPr>
          <w:rStyle w:val="FontStyle49"/>
          <w:sz w:val="22"/>
          <w:szCs w:val="22"/>
        </w:rPr>
      </w:pPr>
      <w:r w:rsidRPr="003D2ECC">
        <w:rPr>
          <w:rStyle w:val="FontStyle49"/>
          <w:sz w:val="22"/>
          <w:szCs w:val="22"/>
        </w:rPr>
        <w:lastRenderedPageBreak/>
        <w:t>WYKONANIE ROBÓT</w:t>
      </w:r>
    </w:p>
    <w:p w:rsidR="00F62574" w:rsidRPr="003D2ECC" w:rsidRDefault="00F62574" w:rsidP="00011F8E">
      <w:pPr>
        <w:pStyle w:val="Style14"/>
        <w:widowControl/>
        <w:spacing w:before="240"/>
        <w:ind w:firstLine="0"/>
        <w:jc w:val="both"/>
        <w:rPr>
          <w:rStyle w:val="FontStyle45"/>
          <w:sz w:val="22"/>
          <w:szCs w:val="22"/>
        </w:rPr>
      </w:pPr>
      <w:r w:rsidRPr="003D2ECC">
        <w:rPr>
          <w:rStyle w:val="FontStyle45"/>
          <w:sz w:val="22"/>
          <w:szCs w:val="22"/>
        </w:rPr>
        <w:t>Wykonawca jest odpowiedzialny za prowadzenie robót zgodnie z warunkami umowy oraz za jakość zastosowanych m</w:t>
      </w:r>
      <w:r w:rsidR="002A5D03" w:rsidRPr="003D2ECC">
        <w:rPr>
          <w:rStyle w:val="FontStyle45"/>
          <w:sz w:val="22"/>
          <w:szCs w:val="22"/>
        </w:rPr>
        <w:t xml:space="preserve">ateriałów i wykonywanych robót z </w:t>
      </w:r>
      <w:r w:rsidRPr="003D2ECC">
        <w:rPr>
          <w:rStyle w:val="FontStyle45"/>
          <w:sz w:val="22"/>
          <w:szCs w:val="22"/>
        </w:rPr>
        <w:t>wymaganiami SST, oraz poleceniami Inspektora nadzoru.</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Wykonawca jest odpowiedzialny za stosowane metody wykonywania robót.</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Wykonawca jest odpowiedzialny za dokładne wytyczenie w planie i wyznaczenie wysokości wszystkich elementów robót zgodnie z wymiarami i rzędnymi określonymi w dokumentacji projektowej lub przekazanymi na piśmie przez Inspektora nadzoru.</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Błędy popełnione przez Wykonawcę w wytyczeniu i wyznaczaniu robót zostaną, usunięte przez Wykonawcę na własny koszt, z wyjątkiem, kiedy dany błąd okaże się skutkiem błędu zawartego w danych dostarczonych Wykonawcy na piśmie przez Inspektora nadzoru.</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Sprawdzenie wytyczenia robót lub wyznaczenia wysokości przez Inspektora nadzoru nie zwalnia Wykonawcy od odpowiedzialności za ich dokładność.</w:t>
      </w:r>
    </w:p>
    <w:p w:rsidR="00F62574" w:rsidRPr="003D2ECC" w:rsidRDefault="00F62574" w:rsidP="00011F8E">
      <w:pPr>
        <w:pStyle w:val="Style14"/>
        <w:widowControl/>
        <w:ind w:firstLine="0"/>
        <w:jc w:val="both"/>
        <w:rPr>
          <w:rStyle w:val="FontStyle45"/>
          <w:sz w:val="22"/>
          <w:szCs w:val="22"/>
        </w:rPr>
      </w:pPr>
      <w:r w:rsidRPr="003D2ECC">
        <w:rPr>
          <w:rStyle w:val="FontStyle45"/>
          <w:sz w:val="22"/>
          <w:szCs w:val="22"/>
        </w:rPr>
        <w:t>Decyzje Inspektora nadzoru dotyczące akceptacji lub odrzucenia materiałów i elementów robót będą oparte na wymaganiach określonych w dokumentach umowy, dokumentacji projektowej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BF58A9" w:rsidRPr="003D2ECC" w:rsidRDefault="00F62574" w:rsidP="00011F8E">
      <w:pPr>
        <w:pStyle w:val="Style14"/>
        <w:widowControl/>
        <w:ind w:firstLine="0"/>
        <w:jc w:val="both"/>
        <w:rPr>
          <w:rStyle w:val="FontStyle49"/>
          <w:b w:val="0"/>
          <w:bCs w:val="0"/>
          <w:sz w:val="22"/>
          <w:szCs w:val="22"/>
        </w:rPr>
      </w:pPr>
      <w:r w:rsidRPr="003D2ECC">
        <w:rPr>
          <w:rStyle w:val="FontStyle45"/>
          <w:sz w:val="22"/>
          <w:szCs w:val="22"/>
        </w:rPr>
        <w:t xml:space="preserve">Polecenia Inspektora nadzoru powinny być wykonywane przez Wykonawcę w czasie określonym przez Inspektora nadzoru, pod groźbą zatrzymania robót. Skutki finansowe z </w:t>
      </w:r>
      <w:r w:rsidR="002B1CCB" w:rsidRPr="003D2ECC">
        <w:rPr>
          <w:rStyle w:val="FontStyle45"/>
          <w:sz w:val="22"/>
          <w:szCs w:val="22"/>
        </w:rPr>
        <w:t>tego tytułu poniesie Wykonawca.</w:t>
      </w:r>
    </w:p>
    <w:p w:rsidR="00F62574" w:rsidRPr="003D2ECC" w:rsidRDefault="00BF58A9" w:rsidP="00011F8E">
      <w:pPr>
        <w:pStyle w:val="Style10"/>
        <w:widowControl/>
        <w:spacing w:before="240" w:line="240" w:lineRule="auto"/>
        <w:jc w:val="both"/>
        <w:rPr>
          <w:rStyle w:val="FontStyle49"/>
          <w:sz w:val="22"/>
          <w:szCs w:val="22"/>
        </w:rPr>
      </w:pPr>
      <w:r w:rsidRPr="003D2ECC">
        <w:rPr>
          <w:rStyle w:val="FontStyle49"/>
          <w:sz w:val="22"/>
          <w:szCs w:val="22"/>
        </w:rPr>
        <w:t>6</w:t>
      </w:r>
      <w:r w:rsidR="00F62574" w:rsidRPr="003D2ECC">
        <w:rPr>
          <w:rStyle w:val="FontStyle49"/>
          <w:sz w:val="22"/>
          <w:szCs w:val="22"/>
        </w:rPr>
        <w:t>. OBMIAR ROBÓT</w:t>
      </w:r>
    </w:p>
    <w:p w:rsidR="00F62574" w:rsidRPr="003D2ECC" w:rsidRDefault="00F62574" w:rsidP="00011F8E">
      <w:pPr>
        <w:pStyle w:val="Style10"/>
        <w:widowControl/>
        <w:spacing w:line="240" w:lineRule="exact"/>
        <w:jc w:val="both"/>
        <w:rPr>
          <w:rFonts w:ascii="Times New Roman" w:hAnsi="Times New Roman" w:cs="Times New Roman"/>
          <w:sz w:val="22"/>
          <w:szCs w:val="22"/>
        </w:rPr>
      </w:pPr>
    </w:p>
    <w:p w:rsidR="00F62574" w:rsidRPr="003D2ECC" w:rsidRDefault="00BF58A9" w:rsidP="00011F8E">
      <w:pPr>
        <w:pStyle w:val="Style10"/>
        <w:widowControl/>
        <w:spacing w:before="24" w:line="240" w:lineRule="auto"/>
        <w:jc w:val="both"/>
        <w:rPr>
          <w:rStyle w:val="FontStyle49"/>
          <w:sz w:val="22"/>
          <w:szCs w:val="22"/>
        </w:rPr>
      </w:pPr>
      <w:r w:rsidRPr="003D2ECC">
        <w:rPr>
          <w:rStyle w:val="FontStyle49"/>
          <w:sz w:val="22"/>
          <w:szCs w:val="22"/>
        </w:rPr>
        <w:t>6</w:t>
      </w:r>
      <w:r w:rsidR="00F62574" w:rsidRPr="003D2ECC">
        <w:rPr>
          <w:rStyle w:val="FontStyle49"/>
          <w:sz w:val="22"/>
          <w:szCs w:val="22"/>
        </w:rPr>
        <w:t>.1. Ogólne zasady obmiaru robót</w:t>
      </w:r>
    </w:p>
    <w:p w:rsidR="00BF58A9" w:rsidRPr="003D2ECC" w:rsidRDefault="00BF58A9" w:rsidP="00011F8E">
      <w:pPr>
        <w:pStyle w:val="Style10"/>
        <w:widowControl/>
        <w:spacing w:before="24" w:line="240" w:lineRule="auto"/>
        <w:jc w:val="both"/>
        <w:rPr>
          <w:rStyle w:val="FontStyle49"/>
          <w:sz w:val="22"/>
          <w:szCs w:val="22"/>
        </w:rPr>
      </w:pPr>
    </w:p>
    <w:p w:rsidR="00BF58A9" w:rsidRPr="003D2ECC" w:rsidRDefault="00BF58A9" w:rsidP="00011F8E">
      <w:pPr>
        <w:pStyle w:val="Style14"/>
        <w:widowControl/>
        <w:spacing w:line="230" w:lineRule="exact"/>
        <w:ind w:firstLine="0"/>
        <w:jc w:val="both"/>
        <w:rPr>
          <w:rStyle w:val="FontStyle45"/>
          <w:sz w:val="22"/>
          <w:szCs w:val="22"/>
        </w:rPr>
      </w:pPr>
      <w:r w:rsidRPr="003D2ECC">
        <w:rPr>
          <w:rStyle w:val="FontStyle45"/>
          <w:sz w:val="22"/>
          <w:szCs w:val="22"/>
        </w:rPr>
        <w:t xml:space="preserve">Obmiar robót będzie określać faktyczny zakres wykonywanych robót zgodnie z </w:t>
      </w:r>
      <w:r w:rsidR="00A14E36" w:rsidRPr="003D2ECC">
        <w:rPr>
          <w:rStyle w:val="FontStyle45"/>
          <w:sz w:val="22"/>
          <w:szCs w:val="22"/>
        </w:rPr>
        <w:t xml:space="preserve">dokumentacją projektową i SST, </w:t>
      </w:r>
      <w:r w:rsidRPr="003D2ECC">
        <w:rPr>
          <w:rStyle w:val="FontStyle45"/>
          <w:sz w:val="22"/>
          <w:szCs w:val="22"/>
        </w:rPr>
        <w:t>w jednostkach ustalonych w kosztorysie.</w:t>
      </w:r>
    </w:p>
    <w:p w:rsidR="00BF58A9" w:rsidRPr="003D2ECC" w:rsidRDefault="00BF58A9" w:rsidP="00011F8E">
      <w:pPr>
        <w:pStyle w:val="Style14"/>
        <w:widowControl/>
        <w:spacing w:line="230" w:lineRule="exact"/>
        <w:ind w:firstLine="0"/>
        <w:jc w:val="both"/>
        <w:rPr>
          <w:rStyle w:val="FontStyle45"/>
          <w:sz w:val="22"/>
          <w:szCs w:val="22"/>
        </w:rPr>
      </w:pPr>
      <w:r w:rsidRPr="003D2ECC">
        <w:rPr>
          <w:rStyle w:val="FontStyle45"/>
          <w:sz w:val="22"/>
          <w:szCs w:val="22"/>
        </w:rPr>
        <w:t>Obmiaru robót dokonuje Wykonawca po pisemnym powiadomieniu Inspektora nadzoru o zakresie obm</w:t>
      </w:r>
      <w:r w:rsidR="00A14E36" w:rsidRPr="003D2ECC">
        <w:rPr>
          <w:rStyle w:val="FontStyle45"/>
          <w:sz w:val="22"/>
          <w:szCs w:val="22"/>
        </w:rPr>
        <w:t xml:space="preserve">ierzanych robót </w:t>
      </w:r>
      <w:r w:rsidRPr="003D2ECC">
        <w:rPr>
          <w:rStyle w:val="FontStyle45"/>
          <w:sz w:val="22"/>
          <w:szCs w:val="22"/>
        </w:rPr>
        <w:t>i terminie obmiaru, co najmniej na 3 dni przed tym terminem.</w:t>
      </w:r>
    </w:p>
    <w:p w:rsidR="00BF58A9" w:rsidRPr="003D2ECC" w:rsidRDefault="00BF58A9" w:rsidP="00011F8E">
      <w:pPr>
        <w:pStyle w:val="Style14"/>
        <w:widowControl/>
        <w:spacing w:line="230" w:lineRule="exact"/>
        <w:ind w:firstLine="0"/>
        <w:jc w:val="both"/>
        <w:rPr>
          <w:rStyle w:val="FontStyle45"/>
          <w:sz w:val="22"/>
          <w:szCs w:val="22"/>
        </w:rPr>
      </w:pPr>
      <w:r w:rsidRPr="003D2ECC">
        <w:rPr>
          <w:rStyle w:val="FontStyle45"/>
          <w:sz w:val="22"/>
          <w:szCs w:val="22"/>
        </w:rPr>
        <w:t>Wyniki obmiaru będą wpisane do książki obmiarów.</w:t>
      </w:r>
    </w:p>
    <w:p w:rsidR="00BF58A9" w:rsidRPr="003D2ECC" w:rsidRDefault="00BF58A9" w:rsidP="00011F8E">
      <w:pPr>
        <w:pStyle w:val="Style14"/>
        <w:widowControl/>
        <w:spacing w:line="230" w:lineRule="exact"/>
        <w:ind w:firstLine="0"/>
        <w:jc w:val="both"/>
        <w:rPr>
          <w:rStyle w:val="FontStyle45"/>
          <w:sz w:val="22"/>
          <w:szCs w:val="22"/>
        </w:rPr>
      </w:pPr>
      <w:r w:rsidRPr="003D2ECC">
        <w:rPr>
          <w:rStyle w:val="FontStyle45"/>
          <w:sz w:val="22"/>
          <w:szCs w:val="22"/>
        </w:rPr>
        <w:t>Jakikolwiek błąd lub przeoczenie (opuszczenie) w ilościach podanych w ślepym kosztorysie lub gdzie indziej w SST nie zwalnia Wykonawcy od obowiązku ukończenia wszystkich robót. Błędne dane zostaną poprawione wg instrukcji Inspektora nadzoru na piśmie.</w:t>
      </w:r>
    </w:p>
    <w:p w:rsidR="00BF58A9" w:rsidRPr="003D2ECC" w:rsidRDefault="00BF58A9" w:rsidP="00011F8E">
      <w:pPr>
        <w:pStyle w:val="Style10"/>
        <w:widowControl/>
        <w:spacing w:line="240" w:lineRule="exact"/>
        <w:jc w:val="both"/>
        <w:rPr>
          <w:rFonts w:ascii="Times New Roman" w:hAnsi="Times New Roman" w:cs="Times New Roman"/>
          <w:sz w:val="22"/>
          <w:szCs w:val="22"/>
        </w:rPr>
      </w:pPr>
    </w:p>
    <w:p w:rsidR="00BF58A9" w:rsidRPr="003D2ECC" w:rsidRDefault="00BF58A9" w:rsidP="00011F8E">
      <w:pPr>
        <w:pStyle w:val="Style10"/>
        <w:widowControl/>
        <w:spacing w:before="130" w:line="240" w:lineRule="auto"/>
        <w:jc w:val="both"/>
        <w:rPr>
          <w:rStyle w:val="FontStyle49"/>
          <w:sz w:val="22"/>
          <w:szCs w:val="22"/>
        </w:rPr>
      </w:pPr>
      <w:r w:rsidRPr="003D2ECC">
        <w:rPr>
          <w:rStyle w:val="FontStyle49"/>
          <w:sz w:val="22"/>
          <w:szCs w:val="22"/>
        </w:rPr>
        <w:t>6.2. Zasady określania ilości robót i materiałów</w:t>
      </w:r>
    </w:p>
    <w:p w:rsidR="00BF58A9" w:rsidRPr="003D2ECC" w:rsidRDefault="00BF58A9" w:rsidP="00011F8E">
      <w:pPr>
        <w:pStyle w:val="Style14"/>
        <w:widowControl/>
        <w:spacing w:before="106" w:line="230" w:lineRule="exact"/>
        <w:ind w:firstLine="0"/>
        <w:jc w:val="both"/>
        <w:rPr>
          <w:rStyle w:val="FontStyle45"/>
          <w:sz w:val="22"/>
          <w:szCs w:val="22"/>
        </w:rPr>
      </w:pPr>
      <w:r w:rsidRPr="003D2ECC">
        <w:rPr>
          <w:rStyle w:val="FontStyle45"/>
          <w:sz w:val="22"/>
          <w:szCs w:val="22"/>
        </w:rPr>
        <w:t>Długości i odległości pomiędzy wyszczególnionymi punktami skrajnymi będą obmierzone poziomo wzdłuż linii osiowej.</w:t>
      </w:r>
    </w:p>
    <w:p w:rsidR="00BF58A9" w:rsidRPr="003D2ECC" w:rsidRDefault="00BF58A9" w:rsidP="00011F8E">
      <w:pPr>
        <w:pStyle w:val="Style14"/>
        <w:widowControl/>
        <w:spacing w:line="230" w:lineRule="exact"/>
        <w:ind w:firstLine="0"/>
        <w:jc w:val="both"/>
        <w:rPr>
          <w:rStyle w:val="FontStyle45"/>
          <w:sz w:val="22"/>
          <w:szCs w:val="22"/>
        </w:rPr>
      </w:pPr>
      <w:r w:rsidRPr="003D2ECC">
        <w:rPr>
          <w:rStyle w:val="FontStyle45"/>
          <w:sz w:val="22"/>
          <w:szCs w:val="22"/>
        </w:rPr>
        <w:t>Jeśli SST właściwe dla danych robót nie wymagają tego inaczej, objętości będą wyliczone w m</w:t>
      </w:r>
      <w:r w:rsidRPr="003D2ECC">
        <w:rPr>
          <w:rStyle w:val="FontStyle45"/>
          <w:sz w:val="22"/>
          <w:szCs w:val="22"/>
          <w:vertAlign w:val="superscript"/>
        </w:rPr>
        <w:t>3</w:t>
      </w:r>
      <w:r w:rsidRPr="003D2ECC">
        <w:rPr>
          <w:rStyle w:val="FontStyle45"/>
          <w:sz w:val="22"/>
          <w:szCs w:val="22"/>
        </w:rPr>
        <w:t xml:space="preserve"> jako długość pomnożona przez średni przekrój.</w:t>
      </w:r>
    </w:p>
    <w:p w:rsidR="00BF58A9" w:rsidRPr="003D2ECC" w:rsidRDefault="00BF58A9" w:rsidP="00011F8E">
      <w:pPr>
        <w:pStyle w:val="Style2"/>
        <w:widowControl/>
        <w:spacing w:line="230" w:lineRule="exact"/>
        <w:ind w:right="43"/>
        <w:rPr>
          <w:rStyle w:val="FontStyle45"/>
          <w:sz w:val="22"/>
          <w:szCs w:val="22"/>
        </w:rPr>
      </w:pPr>
      <w:r w:rsidRPr="003D2ECC">
        <w:rPr>
          <w:rStyle w:val="FontStyle45"/>
          <w:sz w:val="22"/>
          <w:szCs w:val="22"/>
        </w:rPr>
        <w:t>Ilości, które mają być obmierzone wagowo, będą ważone w tonach lub kilogramach zgodnie z wymaganiami SST.</w:t>
      </w:r>
    </w:p>
    <w:p w:rsidR="00BF58A9" w:rsidRPr="003D2ECC" w:rsidRDefault="00BF58A9" w:rsidP="00011F8E">
      <w:pPr>
        <w:pStyle w:val="Style10"/>
        <w:widowControl/>
        <w:spacing w:before="134" w:line="240" w:lineRule="auto"/>
        <w:jc w:val="both"/>
        <w:rPr>
          <w:rStyle w:val="FontStyle49"/>
          <w:sz w:val="22"/>
          <w:szCs w:val="22"/>
        </w:rPr>
      </w:pPr>
      <w:r w:rsidRPr="003D2ECC">
        <w:rPr>
          <w:rStyle w:val="FontStyle49"/>
          <w:sz w:val="22"/>
          <w:szCs w:val="22"/>
        </w:rPr>
        <w:t>6.3. Czas przeprowadzenia obmiaru</w:t>
      </w:r>
    </w:p>
    <w:p w:rsidR="00BF58A9" w:rsidRPr="003D2ECC" w:rsidRDefault="00BF58A9" w:rsidP="00011F8E">
      <w:pPr>
        <w:pStyle w:val="Style14"/>
        <w:widowControl/>
        <w:spacing w:before="115" w:line="230" w:lineRule="exact"/>
        <w:ind w:firstLine="0"/>
        <w:jc w:val="both"/>
        <w:rPr>
          <w:rStyle w:val="FontStyle45"/>
          <w:sz w:val="22"/>
          <w:szCs w:val="22"/>
        </w:rPr>
      </w:pPr>
      <w:r w:rsidRPr="003D2ECC">
        <w:rPr>
          <w:rStyle w:val="FontStyle45"/>
          <w:sz w:val="22"/>
          <w:szCs w:val="22"/>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w:t>
      </w:r>
    </w:p>
    <w:p w:rsidR="00BF58A9" w:rsidRPr="003D2ECC" w:rsidRDefault="00BF58A9" w:rsidP="00011F8E">
      <w:pPr>
        <w:pStyle w:val="Style14"/>
        <w:widowControl/>
        <w:spacing w:line="230" w:lineRule="exact"/>
        <w:ind w:right="403" w:firstLine="0"/>
        <w:jc w:val="both"/>
        <w:rPr>
          <w:rStyle w:val="FontStyle45"/>
          <w:sz w:val="22"/>
          <w:szCs w:val="22"/>
        </w:rPr>
      </w:pPr>
      <w:r w:rsidRPr="003D2ECC">
        <w:rPr>
          <w:rStyle w:val="FontStyle45"/>
          <w:sz w:val="22"/>
          <w:szCs w:val="22"/>
        </w:rPr>
        <w:t>Roboty pomiarowe do obmiaru oraz nieodzowne obliczenia będą wykonane w sposób zrozumiały i jednoznaczny.</w:t>
      </w:r>
    </w:p>
    <w:p w:rsidR="00BF58A9" w:rsidRPr="003D2ECC" w:rsidRDefault="00BF58A9" w:rsidP="00011F8E">
      <w:pPr>
        <w:pStyle w:val="Style33"/>
        <w:widowControl/>
        <w:spacing w:line="230" w:lineRule="exact"/>
        <w:ind w:firstLine="0"/>
        <w:rPr>
          <w:rStyle w:val="FontStyle45"/>
          <w:sz w:val="22"/>
          <w:szCs w:val="22"/>
        </w:rPr>
      </w:pPr>
      <w:r w:rsidRPr="003D2ECC">
        <w:rPr>
          <w:rStyle w:val="FontStyle45"/>
          <w:sz w:val="22"/>
          <w:szCs w:val="22"/>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BF58A9" w:rsidRPr="003D2ECC" w:rsidRDefault="00BF58A9" w:rsidP="00011F8E">
      <w:pPr>
        <w:pStyle w:val="Style10"/>
        <w:widowControl/>
        <w:spacing w:before="235" w:line="240" w:lineRule="auto"/>
        <w:jc w:val="both"/>
        <w:rPr>
          <w:rStyle w:val="FontStyle49"/>
          <w:sz w:val="22"/>
          <w:szCs w:val="22"/>
        </w:rPr>
      </w:pPr>
      <w:r w:rsidRPr="003D2ECC">
        <w:rPr>
          <w:rStyle w:val="FontStyle49"/>
          <w:sz w:val="22"/>
          <w:szCs w:val="22"/>
        </w:rPr>
        <w:t>7. ODBIÓR ROBÓT</w:t>
      </w:r>
    </w:p>
    <w:p w:rsidR="00BF58A9" w:rsidRPr="003D2ECC" w:rsidRDefault="00BF58A9" w:rsidP="00011F8E">
      <w:pPr>
        <w:pStyle w:val="Style11"/>
        <w:widowControl/>
        <w:numPr>
          <w:ilvl w:val="1"/>
          <w:numId w:val="171"/>
        </w:numPr>
        <w:tabs>
          <w:tab w:val="left" w:pos="350"/>
        </w:tabs>
        <w:spacing w:before="259"/>
        <w:ind w:left="0" w:firstLine="0"/>
        <w:jc w:val="both"/>
        <w:rPr>
          <w:rStyle w:val="FontStyle49"/>
          <w:sz w:val="22"/>
          <w:szCs w:val="22"/>
        </w:rPr>
      </w:pPr>
      <w:r w:rsidRPr="003D2ECC">
        <w:rPr>
          <w:rStyle w:val="FontStyle49"/>
          <w:sz w:val="22"/>
          <w:szCs w:val="22"/>
        </w:rPr>
        <w:t>Rodzaje odbiorów robót</w:t>
      </w:r>
    </w:p>
    <w:p w:rsidR="00BF58A9" w:rsidRPr="003D2ECC" w:rsidRDefault="00BF58A9" w:rsidP="00011F8E">
      <w:pPr>
        <w:pStyle w:val="Style14"/>
        <w:widowControl/>
        <w:spacing w:before="120"/>
        <w:ind w:firstLine="0"/>
        <w:jc w:val="both"/>
        <w:rPr>
          <w:rStyle w:val="FontStyle45"/>
          <w:sz w:val="22"/>
          <w:szCs w:val="22"/>
        </w:rPr>
      </w:pPr>
      <w:r w:rsidRPr="003D2ECC">
        <w:rPr>
          <w:rStyle w:val="FontStyle45"/>
          <w:sz w:val="22"/>
          <w:szCs w:val="22"/>
        </w:rPr>
        <w:t>W zależności od ustaleń odpowiednich SST, roboty podlegają następującym etapom odbioru:</w:t>
      </w:r>
    </w:p>
    <w:p w:rsidR="00BF58A9" w:rsidRPr="003D2ECC" w:rsidRDefault="00BF58A9" w:rsidP="00011F8E">
      <w:pPr>
        <w:pStyle w:val="Style13"/>
        <w:widowControl/>
        <w:numPr>
          <w:ilvl w:val="0"/>
          <w:numId w:val="50"/>
        </w:numPr>
        <w:tabs>
          <w:tab w:val="left" w:pos="298"/>
        </w:tabs>
        <w:spacing w:line="226" w:lineRule="exact"/>
        <w:jc w:val="both"/>
        <w:rPr>
          <w:rStyle w:val="FontStyle45"/>
          <w:sz w:val="22"/>
          <w:szCs w:val="22"/>
        </w:rPr>
      </w:pPr>
      <w:r w:rsidRPr="003D2ECC">
        <w:rPr>
          <w:rStyle w:val="FontStyle45"/>
          <w:sz w:val="22"/>
          <w:szCs w:val="22"/>
        </w:rPr>
        <w:t>odbiorowi robót zanikających i ulegających zakryciu,</w:t>
      </w:r>
    </w:p>
    <w:p w:rsidR="00BF58A9" w:rsidRPr="003D2ECC" w:rsidRDefault="00BF58A9" w:rsidP="00011F8E">
      <w:pPr>
        <w:pStyle w:val="Style13"/>
        <w:widowControl/>
        <w:numPr>
          <w:ilvl w:val="0"/>
          <w:numId w:val="50"/>
        </w:numPr>
        <w:tabs>
          <w:tab w:val="left" w:pos="298"/>
        </w:tabs>
        <w:spacing w:line="226" w:lineRule="exact"/>
        <w:jc w:val="both"/>
        <w:rPr>
          <w:rStyle w:val="FontStyle45"/>
          <w:sz w:val="22"/>
          <w:szCs w:val="22"/>
        </w:rPr>
      </w:pPr>
      <w:r w:rsidRPr="003D2ECC">
        <w:rPr>
          <w:rStyle w:val="FontStyle45"/>
          <w:sz w:val="22"/>
          <w:szCs w:val="22"/>
        </w:rPr>
        <w:t>odbiorowi częściowemu,</w:t>
      </w:r>
    </w:p>
    <w:p w:rsidR="00BF58A9" w:rsidRPr="003D2ECC" w:rsidRDefault="00BF58A9" w:rsidP="00011F8E">
      <w:pPr>
        <w:pStyle w:val="Style13"/>
        <w:widowControl/>
        <w:numPr>
          <w:ilvl w:val="0"/>
          <w:numId w:val="50"/>
        </w:numPr>
        <w:tabs>
          <w:tab w:val="left" w:pos="298"/>
        </w:tabs>
        <w:spacing w:line="226" w:lineRule="exact"/>
        <w:jc w:val="both"/>
        <w:rPr>
          <w:rStyle w:val="FontStyle45"/>
          <w:sz w:val="22"/>
          <w:szCs w:val="22"/>
        </w:rPr>
      </w:pPr>
      <w:r w:rsidRPr="003D2ECC">
        <w:rPr>
          <w:rStyle w:val="FontStyle45"/>
          <w:sz w:val="22"/>
          <w:szCs w:val="22"/>
        </w:rPr>
        <w:t>odbiorowi ostatecznemu,</w:t>
      </w:r>
    </w:p>
    <w:p w:rsidR="00BF58A9" w:rsidRPr="003D2ECC" w:rsidRDefault="00BF58A9" w:rsidP="00011F8E">
      <w:pPr>
        <w:pStyle w:val="Style13"/>
        <w:widowControl/>
        <w:numPr>
          <w:ilvl w:val="0"/>
          <w:numId w:val="50"/>
        </w:numPr>
        <w:tabs>
          <w:tab w:val="left" w:pos="298"/>
        </w:tabs>
        <w:spacing w:line="226" w:lineRule="exact"/>
        <w:jc w:val="both"/>
        <w:rPr>
          <w:rStyle w:val="FontStyle45"/>
          <w:sz w:val="22"/>
          <w:szCs w:val="22"/>
        </w:rPr>
      </w:pPr>
      <w:r w:rsidRPr="003D2ECC">
        <w:rPr>
          <w:rStyle w:val="FontStyle45"/>
          <w:sz w:val="22"/>
          <w:szCs w:val="22"/>
        </w:rPr>
        <w:t>odbiorowi pogwarancyjnemu.</w:t>
      </w:r>
    </w:p>
    <w:p w:rsidR="00BF58A9" w:rsidRPr="003D2ECC" w:rsidRDefault="00BF58A9" w:rsidP="00011F8E">
      <w:pPr>
        <w:pStyle w:val="Style11"/>
        <w:widowControl/>
        <w:numPr>
          <w:ilvl w:val="1"/>
          <w:numId w:val="171"/>
        </w:numPr>
        <w:tabs>
          <w:tab w:val="left" w:pos="350"/>
        </w:tabs>
        <w:spacing w:before="259"/>
        <w:ind w:left="0" w:firstLine="0"/>
        <w:jc w:val="both"/>
        <w:rPr>
          <w:rStyle w:val="FontStyle49"/>
          <w:sz w:val="22"/>
          <w:szCs w:val="22"/>
        </w:rPr>
      </w:pPr>
      <w:r w:rsidRPr="003D2ECC">
        <w:rPr>
          <w:rStyle w:val="FontStyle49"/>
          <w:sz w:val="22"/>
          <w:szCs w:val="22"/>
        </w:rPr>
        <w:t>Odbiór robót zanikających i ulegających zakryciu</w:t>
      </w:r>
    </w:p>
    <w:p w:rsidR="00BF58A9" w:rsidRPr="003D2ECC" w:rsidRDefault="00BF58A9" w:rsidP="00011F8E">
      <w:pPr>
        <w:pStyle w:val="Style33"/>
        <w:widowControl/>
        <w:spacing w:before="120" w:line="226" w:lineRule="exact"/>
        <w:ind w:firstLine="0"/>
        <w:rPr>
          <w:rStyle w:val="FontStyle45"/>
          <w:sz w:val="22"/>
          <w:szCs w:val="22"/>
        </w:rPr>
      </w:pPr>
      <w:r w:rsidRPr="003D2ECC">
        <w:rPr>
          <w:rStyle w:val="FontStyle45"/>
          <w:sz w:val="22"/>
          <w:szCs w:val="22"/>
        </w:rPr>
        <w:lastRenderedPageBreak/>
        <w:t>Odbiór robót zanikających i ulegających zakryciu polega na finalnej ocenie ilości i jakości wykonywanych robót, które w dalszym procesie realizacji ulegną zakryciu.</w:t>
      </w:r>
    </w:p>
    <w:p w:rsidR="00BF58A9" w:rsidRPr="003D2ECC" w:rsidRDefault="00BF58A9" w:rsidP="00011F8E">
      <w:pPr>
        <w:pStyle w:val="Style33"/>
        <w:widowControl/>
        <w:spacing w:line="226" w:lineRule="exact"/>
        <w:ind w:firstLine="0"/>
        <w:rPr>
          <w:rStyle w:val="FontStyle45"/>
          <w:sz w:val="22"/>
          <w:szCs w:val="22"/>
        </w:rPr>
      </w:pPr>
      <w:r w:rsidRPr="003D2ECC">
        <w:rPr>
          <w:rStyle w:val="FontStyle45"/>
          <w:sz w:val="22"/>
          <w:szCs w:val="22"/>
        </w:rPr>
        <w:t>Odbiór robót zanikających i ulegających zakryciu będzie dokonany w czasie umożliwiającym wykonanie ewentualnych korekt i poprawek bez hamowania ogólnego postępu robót.</w:t>
      </w:r>
    </w:p>
    <w:p w:rsidR="00BF58A9" w:rsidRPr="003D2ECC" w:rsidRDefault="00BF58A9" w:rsidP="00011F8E">
      <w:pPr>
        <w:pStyle w:val="Style33"/>
        <w:widowControl/>
        <w:spacing w:line="226" w:lineRule="exact"/>
        <w:ind w:firstLine="0"/>
        <w:rPr>
          <w:rStyle w:val="FontStyle45"/>
          <w:sz w:val="22"/>
          <w:szCs w:val="22"/>
        </w:rPr>
      </w:pPr>
      <w:r w:rsidRPr="003D2ECC">
        <w:rPr>
          <w:rStyle w:val="FontStyle45"/>
          <w:sz w:val="22"/>
          <w:szCs w:val="22"/>
        </w:rPr>
        <w:t>Odbioru robót wg p.8.1. a), b) dokonuje Inspektor nadzoru a wg p. 8.1. c), d) dokonuje Komisja odbioru wyznaczona przez Zamawiającego.</w:t>
      </w:r>
    </w:p>
    <w:p w:rsidR="00BF58A9" w:rsidRPr="003D2ECC" w:rsidRDefault="00BF58A9" w:rsidP="00011F8E">
      <w:pPr>
        <w:pStyle w:val="Style33"/>
        <w:widowControl/>
        <w:spacing w:line="226" w:lineRule="exact"/>
        <w:ind w:firstLine="0"/>
        <w:rPr>
          <w:rStyle w:val="FontStyle45"/>
          <w:sz w:val="22"/>
          <w:szCs w:val="22"/>
        </w:rPr>
      </w:pPr>
      <w:r w:rsidRPr="003D2ECC">
        <w:rPr>
          <w:rStyle w:val="FontStyle45"/>
          <w:sz w:val="22"/>
          <w:szCs w:val="22"/>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BF58A9" w:rsidRPr="003D2ECC" w:rsidRDefault="00BF58A9" w:rsidP="00011F8E">
      <w:pPr>
        <w:pStyle w:val="Style11"/>
        <w:widowControl/>
        <w:numPr>
          <w:ilvl w:val="1"/>
          <w:numId w:val="171"/>
        </w:numPr>
        <w:tabs>
          <w:tab w:val="left" w:pos="350"/>
        </w:tabs>
        <w:spacing w:before="259"/>
        <w:ind w:left="0" w:firstLine="0"/>
        <w:jc w:val="both"/>
        <w:rPr>
          <w:rStyle w:val="FontStyle49"/>
          <w:sz w:val="22"/>
          <w:szCs w:val="22"/>
        </w:rPr>
      </w:pPr>
      <w:r w:rsidRPr="003D2ECC">
        <w:rPr>
          <w:rStyle w:val="FontStyle49"/>
          <w:sz w:val="22"/>
          <w:szCs w:val="22"/>
        </w:rPr>
        <w:t>Odbiór częściowy</w:t>
      </w:r>
    </w:p>
    <w:p w:rsidR="00BF58A9" w:rsidRPr="003D2ECC" w:rsidRDefault="00BF58A9" w:rsidP="00011F8E">
      <w:pPr>
        <w:pStyle w:val="Style33"/>
        <w:widowControl/>
        <w:spacing w:before="120" w:line="230" w:lineRule="exact"/>
        <w:ind w:firstLine="0"/>
        <w:rPr>
          <w:rStyle w:val="FontStyle45"/>
          <w:sz w:val="22"/>
          <w:szCs w:val="22"/>
        </w:rPr>
      </w:pPr>
      <w:r w:rsidRPr="003D2ECC">
        <w:rPr>
          <w:rStyle w:val="FontStyle45"/>
          <w:sz w:val="22"/>
          <w:szCs w:val="22"/>
        </w:rPr>
        <w:t>Odbiór częściowy polega na ocenie ilości i jakości wykonanych części robót. Odbioru częściowego robót dokonuje się wg zasad jak przy odbiorze ostatecznym robót. Odbioru robót dokonuje Inspektor nadzoru.</w:t>
      </w:r>
    </w:p>
    <w:p w:rsidR="00BF58A9" w:rsidRPr="003D2ECC" w:rsidRDefault="00BF58A9" w:rsidP="00011F8E">
      <w:pPr>
        <w:pStyle w:val="Style11"/>
        <w:widowControl/>
        <w:numPr>
          <w:ilvl w:val="1"/>
          <w:numId w:val="171"/>
        </w:numPr>
        <w:tabs>
          <w:tab w:val="left" w:pos="350"/>
        </w:tabs>
        <w:spacing w:before="259"/>
        <w:ind w:left="0" w:firstLine="0"/>
        <w:jc w:val="both"/>
        <w:rPr>
          <w:rStyle w:val="FontStyle49"/>
          <w:sz w:val="22"/>
          <w:szCs w:val="22"/>
        </w:rPr>
      </w:pPr>
      <w:r w:rsidRPr="003D2ECC">
        <w:rPr>
          <w:rStyle w:val="FontStyle49"/>
          <w:sz w:val="22"/>
          <w:szCs w:val="22"/>
        </w:rPr>
        <w:t>Odbiór ostateczny robót</w:t>
      </w:r>
    </w:p>
    <w:p w:rsidR="00BF58A9" w:rsidRPr="003D2ECC" w:rsidRDefault="00BF58A9" w:rsidP="00011F8E">
      <w:pPr>
        <w:pStyle w:val="Style2"/>
        <w:widowControl/>
        <w:spacing w:before="168"/>
        <w:rPr>
          <w:rStyle w:val="FontStyle45"/>
          <w:sz w:val="22"/>
          <w:szCs w:val="22"/>
        </w:rPr>
      </w:pPr>
      <w:r w:rsidRPr="003D2ECC">
        <w:rPr>
          <w:rStyle w:val="FontStyle49"/>
          <w:sz w:val="22"/>
          <w:szCs w:val="22"/>
        </w:rPr>
        <w:t xml:space="preserve">7.4.1. </w:t>
      </w:r>
      <w:r w:rsidRPr="003D2ECC">
        <w:rPr>
          <w:rStyle w:val="FontStyle45"/>
          <w:sz w:val="22"/>
          <w:szCs w:val="22"/>
        </w:rPr>
        <w:t>Zasady odbioru ostatecznego robót</w:t>
      </w:r>
    </w:p>
    <w:p w:rsidR="00BF58A9" w:rsidRPr="003D2ECC" w:rsidRDefault="00BF58A9" w:rsidP="00011F8E">
      <w:pPr>
        <w:pStyle w:val="Style33"/>
        <w:widowControl/>
        <w:spacing w:before="53" w:line="230" w:lineRule="exact"/>
        <w:ind w:firstLine="0"/>
        <w:rPr>
          <w:rStyle w:val="FontStyle45"/>
          <w:sz w:val="22"/>
          <w:szCs w:val="22"/>
        </w:rPr>
      </w:pPr>
      <w:r w:rsidRPr="003D2ECC">
        <w:rPr>
          <w:rStyle w:val="FontStyle45"/>
          <w:sz w:val="22"/>
          <w:szCs w:val="22"/>
        </w:rPr>
        <w:t xml:space="preserve">Odbiór ostateczny polega na finalnej ocenie rzeczywistego wykonania robót w odniesieniu do </w:t>
      </w:r>
      <w:r w:rsidR="00A14E36" w:rsidRPr="003D2ECC">
        <w:rPr>
          <w:rStyle w:val="FontStyle45"/>
          <w:sz w:val="22"/>
          <w:szCs w:val="22"/>
        </w:rPr>
        <w:t>ich ilości, jakości i wartości.</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Całkowite zakończenie robót oraz gotowość do odbioru ostatecznego będzie stwierdzona przez Wykonawcę wpisem do dziennika budowy z bezzwłocznym powiadomieniem na piśmie o tym fakcie Inspektora nadzoru.</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Odbiór ostateczny robót nastąpi w terminie ustalonym w dokumentach umowy, licząc od dnia potwierdzenia przez Inspektora nadzoru zakończenia robót i przyjęcia dokumentów, o których mowa w punkcie 8.4.2.</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W przypadkach niewykonania wyznaczonych robót poprawkowych lub robót uzupełniających w warstwie ścieralnej lub robotach wykończeniowych, komisja przerwie swoje czynności i ustali nowy termin odbioru ostatecznego.</w:t>
      </w:r>
    </w:p>
    <w:p w:rsidR="00BF58A9" w:rsidRPr="003D2ECC" w:rsidRDefault="00BF58A9" w:rsidP="00011F8E">
      <w:pPr>
        <w:pStyle w:val="Style33"/>
        <w:widowControl/>
        <w:spacing w:line="226" w:lineRule="exact"/>
        <w:ind w:firstLine="0"/>
        <w:rPr>
          <w:rStyle w:val="FontStyle45"/>
          <w:sz w:val="22"/>
          <w:szCs w:val="22"/>
        </w:rPr>
      </w:pPr>
      <w:r w:rsidRPr="003D2ECC">
        <w:rPr>
          <w:rStyle w:val="FontStyle45"/>
          <w:sz w:val="22"/>
          <w:szCs w:val="22"/>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BF58A9" w:rsidRPr="003D2ECC" w:rsidRDefault="00BF58A9" w:rsidP="00011F8E">
      <w:pPr>
        <w:pStyle w:val="Style2"/>
        <w:widowControl/>
        <w:spacing w:before="168"/>
        <w:rPr>
          <w:rStyle w:val="FontStyle49"/>
          <w:b w:val="0"/>
          <w:sz w:val="22"/>
          <w:szCs w:val="22"/>
        </w:rPr>
      </w:pPr>
      <w:r w:rsidRPr="003D2ECC">
        <w:rPr>
          <w:rStyle w:val="FontStyle49"/>
          <w:b w:val="0"/>
          <w:sz w:val="22"/>
          <w:szCs w:val="22"/>
        </w:rPr>
        <w:t>7.4.2. Dokumenty do odbioru ostatecznego</w:t>
      </w:r>
    </w:p>
    <w:p w:rsidR="00BF58A9" w:rsidRPr="003D2ECC" w:rsidRDefault="00BF58A9" w:rsidP="00011F8E">
      <w:pPr>
        <w:pStyle w:val="Style33"/>
        <w:widowControl/>
        <w:spacing w:before="67" w:line="226" w:lineRule="exact"/>
        <w:ind w:firstLine="0"/>
        <w:rPr>
          <w:rStyle w:val="FontStyle45"/>
          <w:sz w:val="22"/>
          <w:szCs w:val="22"/>
        </w:rPr>
      </w:pPr>
      <w:r w:rsidRPr="003D2ECC">
        <w:rPr>
          <w:rStyle w:val="FontStyle45"/>
          <w:sz w:val="22"/>
          <w:szCs w:val="22"/>
        </w:rPr>
        <w:t xml:space="preserve">Podstawowym dokumentem do dokonania odbioru ostatecznego robót jest protokół odbioru ostatecznego robót sporządzony wg wzoru </w:t>
      </w:r>
      <w:r w:rsidR="00107C1B">
        <w:rPr>
          <w:rStyle w:val="FontStyle45"/>
          <w:sz w:val="22"/>
          <w:szCs w:val="22"/>
        </w:rPr>
        <w:t>zatwierdzonego</w:t>
      </w:r>
      <w:r w:rsidRPr="003D2ECC">
        <w:rPr>
          <w:rStyle w:val="FontStyle45"/>
          <w:sz w:val="22"/>
          <w:szCs w:val="22"/>
        </w:rPr>
        <w:t xml:space="preserve"> przez Zamawiającego.</w:t>
      </w:r>
    </w:p>
    <w:p w:rsidR="00BF58A9" w:rsidRPr="003D2ECC" w:rsidRDefault="00BF58A9" w:rsidP="00011F8E">
      <w:pPr>
        <w:pStyle w:val="Style14"/>
        <w:widowControl/>
        <w:ind w:firstLine="0"/>
        <w:jc w:val="both"/>
        <w:rPr>
          <w:rStyle w:val="FontStyle45"/>
          <w:sz w:val="22"/>
          <w:szCs w:val="22"/>
        </w:rPr>
      </w:pPr>
      <w:r w:rsidRPr="003D2ECC">
        <w:rPr>
          <w:rStyle w:val="FontStyle45"/>
          <w:sz w:val="22"/>
          <w:szCs w:val="22"/>
        </w:rPr>
        <w:t>Do odbioru ostatecznego Wykonawca jest zobowiązany przygotować następujące dokumenty:</w:t>
      </w:r>
    </w:p>
    <w:p w:rsidR="00BF58A9" w:rsidRPr="003D2ECC" w:rsidRDefault="00BF58A9" w:rsidP="00011F8E">
      <w:pPr>
        <w:pStyle w:val="Style13"/>
        <w:widowControl/>
        <w:numPr>
          <w:ilvl w:val="0"/>
          <w:numId w:val="54"/>
        </w:numPr>
        <w:tabs>
          <w:tab w:val="left" w:pos="331"/>
        </w:tabs>
        <w:spacing w:line="226" w:lineRule="exact"/>
        <w:jc w:val="both"/>
        <w:rPr>
          <w:rStyle w:val="FontStyle45"/>
          <w:sz w:val="22"/>
          <w:szCs w:val="22"/>
        </w:rPr>
      </w:pPr>
      <w:r w:rsidRPr="003D2ECC">
        <w:rPr>
          <w:rStyle w:val="FontStyle45"/>
          <w:sz w:val="22"/>
          <w:szCs w:val="22"/>
        </w:rPr>
        <w:t>dokumentację projektową podstawową z naniesionymi zmianami oraz dodatkową, jeśli została sporządzona w trakcie realizacji umowy,</w:t>
      </w:r>
    </w:p>
    <w:p w:rsidR="00BF58A9" w:rsidRPr="003D2ECC" w:rsidRDefault="00BF58A9" w:rsidP="00011F8E">
      <w:pPr>
        <w:pStyle w:val="Style10"/>
        <w:widowControl/>
        <w:spacing w:line="240" w:lineRule="exact"/>
        <w:jc w:val="both"/>
        <w:rPr>
          <w:rFonts w:ascii="Times New Roman" w:hAnsi="Times New Roman" w:cs="Times New Roman"/>
          <w:sz w:val="22"/>
          <w:szCs w:val="22"/>
        </w:rPr>
      </w:pPr>
    </w:p>
    <w:p w:rsidR="00BF58A9" w:rsidRPr="003D2ECC" w:rsidRDefault="00BF58A9" w:rsidP="00011F8E">
      <w:pPr>
        <w:pStyle w:val="Style10"/>
        <w:widowControl/>
        <w:spacing w:before="5" w:line="240" w:lineRule="auto"/>
        <w:jc w:val="both"/>
        <w:rPr>
          <w:rStyle w:val="FontStyle49"/>
          <w:sz w:val="22"/>
          <w:szCs w:val="22"/>
        </w:rPr>
      </w:pPr>
      <w:r w:rsidRPr="003D2ECC">
        <w:rPr>
          <w:rStyle w:val="FontStyle49"/>
          <w:sz w:val="22"/>
          <w:szCs w:val="22"/>
        </w:rPr>
        <w:t>8. PODSTAWA PŁATNOŚCI</w:t>
      </w:r>
    </w:p>
    <w:p w:rsidR="00BF58A9" w:rsidRPr="003D2ECC" w:rsidRDefault="00BF58A9" w:rsidP="00011F8E">
      <w:pPr>
        <w:pStyle w:val="Style10"/>
        <w:widowControl/>
        <w:spacing w:line="240" w:lineRule="exact"/>
        <w:jc w:val="both"/>
        <w:rPr>
          <w:rFonts w:ascii="Times New Roman" w:hAnsi="Times New Roman" w:cs="Times New Roman"/>
          <w:sz w:val="22"/>
          <w:szCs w:val="22"/>
        </w:rPr>
      </w:pPr>
    </w:p>
    <w:p w:rsidR="00BF58A9" w:rsidRPr="003D2ECC" w:rsidRDefault="00BF58A9" w:rsidP="00011F8E">
      <w:pPr>
        <w:pStyle w:val="Style10"/>
        <w:widowControl/>
        <w:spacing w:before="29" w:line="240" w:lineRule="auto"/>
        <w:jc w:val="both"/>
        <w:rPr>
          <w:rStyle w:val="FontStyle49"/>
          <w:sz w:val="22"/>
          <w:szCs w:val="22"/>
        </w:rPr>
      </w:pPr>
      <w:r w:rsidRPr="003D2ECC">
        <w:rPr>
          <w:rStyle w:val="FontStyle49"/>
          <w:sz w:val="22"/>
          <w:szCs w:val="22"/>
        </w:rPr>
        <w:t>8.1. Ustalenia ogólne</w:t>
      </w:r>
    </w:p>
    <w:p w:rsidR="00BF58A9" w:rsidRPr="003D2ECC" w:rsidRDefault="00BF58A9" w:rsidP="00107C1B">
      <w:pPr>
        <w:pStyle w:val="Style33"/>
        <w:widowControl/>
        <w:spacing w:before="106"/>
        <w:ind w:firstLine="0"/>
        <w:rPr>
          <w:rStyle w:val="FontStyle45"/>
          <w:sz w:val="22"/>
          <w:szCs w:val="22"/>
        </w:rPr>
      </w:pPr>
      <w:r w:rsidRPr="003D2ECC">
        <w:rPr>
          <w:rStyle w:val="FontStyle45"/>
          <w:sz w:val="22"/>
          <w:szCs w:val="22"/>
        </w:rPr>
        <w:t xml:space="preserve">Podstawą płatności jest cena jednostkowa skalkulowana przez Wykonawcę za jednostkę obmiarową ustaloną dla danej pozycji </w:t>
      </w:r>
      <w:r w:rsidR="00107C1B">
        <w:rPr>
          <w:rStyle w:val="FontStyle45"/>
          <w:sz w:val="22"/>
          <w:szCs w:val="22"/>
        </w:rPr>
        <w:t>oferty.</w:t>
      </w:r>
    </w:p>
    <w:p w:rsidR="00BF58A9" w:rsidRPr="003D2ECC" w:rsidRDefault="00BF58A9" w:rsidP="00011F8E">
      <w:pPr>
        <w:pStyle w:val="Style10"/>
        <w:widowControl/>
        <w:spacing w:before="139" w:line="240" w:lineRule="auto"/>
        <w:jc w:val="both"/>
        <w:rPr>
          <w:rStyle w:val="FontStyle49"/>
          <w:sz w:val="22"/>
          <w:szCs w:val="22"/>
        </w:rPr>
      </w:pPr>
      <w:r w:rsidRPr="003D2ECC">
        <w:rPr>
          <w:rStyle w:val="FontStyle49"/>
          <w:sz w:val="22"/>
          <w:szCs w:val="22"/>
        </w:rPr>
        <w:t>8.2. Warunki umowy i wymagania ogólne D-M-00.00.00</w:t>
      </w:r>
    </w:p>
    <w:p w:rsidR="00BF58A9" w:rsidRPr="003D2ECC" w:rsidRDefault="00BF58A9" w:rsidP="00011F8E">
      <w:pPr>
        <w:pStyle w:val="Style14"/>
        <w:widowControl/>
        <w:spacing w:before="115" w:line="230" w:lineRule="exact"/>
        <w:ind w:firstLine="0"/>
        <w:jc w:val="both"/>
        <w:rPr>
          <w:rStyle w:val="FontStyle45"/>
          <w:sz w:val="22"/>
          <w:szCs w:val="22"/>
        </w:rPr>
      </w:pPr>
      <w:r w:rsidRPr="003D2ECC">
        <w:rPr>
          <w:rStyle w:val="FontStyle45"/>
          <w:sz w:val="22"/>
          <w:szCs w:val="22"/>
        </w:rPr>
        <w:t>Koszt dostosowania się do wymagań warunków umowy i wymagań ogólnych zawartych w D-M-00.00.00 obejmuje wszystkie warunki określone w ww. dokumentach, a nie wyszczególnione w kosztorysie.</w:t>
      </w:r>
    </w:p>
    <w:p w:rsidR="00BF58A9" w:rsidRPr="003D2ECC" w:rsidRDefault="00BF58A9" w:rsidP="00011F8E">
      <w:pPr>
        <w:pStyle w:val="Style10"/>
        <w:widowControl/>
        <w:spacing w:line="240" w:lineRule="exact"/>
        <w:jc w:val="both"/>
        <w:rPr>
          <w:rFonts w:ascii="Times New Roman" w:hAnsi="Times New Roman" w:cs="Times New Roman"/>
          <w:sz w:val="22"/>
          <w:szCs w:val="22"/>
        </w:rPr>
      </w:pPr>
    </w:p>
    <w:p w:rsidR="00BF58A9" w:rsidRPr="003D2ECC" w:rsidRDefault="00BF58A9" w:rsidP="00011F8E">
      <w:pPr>
        <w:pStyle w:val="Style10"/>
        <w:widowControl/>
        <w:spacing w:line="240" w:lineRule="exact"/>
        <w:jc w:val="both"/>
        <w:rPr>
          <w:rFonts w:ascii="Times New Roman" w:hAnsi="Times New Roman" w:cs="Times New Roman"/>
          <w:sz w:val="22"/>
          <w:szCs w:val="22"/>
        </w:rPr>
      </w:pPr>
    </w:p>
    <w:p w:rsidR="00BF58A9" w:rsidRPr="003D2ECC" w:rsidRDefault="00BF58A9" w:rsidP="00011F8E">
      <w:pPr>
        <w:pStyle w:val="Style10"/>
        <w:widowControl/>
        <w:spacing w:before="125" w:line="240" w:lineRule="auto"/>
        <w:jc w:val="both"/>
        <w:rPr>
          <w:rStyle w:val="FontStyle49"/>
          <w:sz w:val="22"/>
          <w:szCs w:val="22"/>
        </w:rPr>
      </w:pPr>
      <w:r w:rsidRPr="003D2ECC">
        <w:rPr>
          <w:rStyle w:val="FontStyle49"/>
          <w:sz w:val="22"/>
          <w:szCs w:val="22"/>
        </w:rPr>
        <w:t>9. PRZEPISY ZWIĄZANE</w:t>
      </w:r>
    </w:p>
    <w:p w:rsidR="00BF58A9" w:rsidRPr="003D2ECC" w:rsidRDefault="00BF58A9" w:rsidP="00011F8E">
      <w:pPr>
        <w:pStyle w:val="Style27"/>
        <w:widowControl/>
        <w:numPr>
          <w:ilvl w:val="0"/>
          <w:numId w:val="56"/>
        </w:numPr>
        <w:tabs>
          <w:tab w:val="left" w:pos="274"/>
        </w:tabs>
        <w:spacing w:before="115"/>
        <w:ind w:firstLine="0"/>
        <w:jc w:val="both"/>
        <w:rPr>
          <w:rStyle w:val="FontStyle45"/>
          <w:sz w:val="22"/>
          <w:szCs w:val="22"/>
        </w:rPr>
      </w:pPr>
      <w:r w:rsidRPr="003D2ECC">
        <w:rPr>
          <w:rStyle w:val="FontStyle45"/>
          <w:sz w:val="22"/>
          <w:szCs w:val="22"/>
        </w:rPr>
        <w:t>Ustawa z dnia 7 lipca 1994 r. - Prawo budowlane (Dz. U. Nr 89, poz. 414 z późniejszymi zmianami).</w:t>
      </w:r>
    </w:p>
    <w:p w:rsidR="00BF58A9" w:rsidRPr="003D2ECC" w:rsidRDefault="00BF58A9" w:rsidP="00011F8E">
      <w:pPr>
        <w:pStyle w:val="Style27"/>
        <w:widowControl/>
        <w:numPr>
          <w:ilvl w:val="0"/>
          <w:numId w:val="56"/>
        </w:numPr>
        <w:tabs>
          <w:tab w:val="left" w:pos="274"/>
        </w:tabs>
        <w:ind w:firstLine="0"/>
        <w:jc w:val="both"/>
        <w:rPr>
          <w:rStyle w:val="FontStyle45"/>
          <w:sz w:val="22"/>
          <w:szCs w:val="22"/>
        </w:rPr>
      </w:pPr>
      <w:r w:rsidRPr="003D2ECC">
        <w:rPr>
          <w:rStyle w:val="FontStyle45"/>
          <w:sz w:val="22"/>
          <w:szCs w:val="22"/>
        </w:rPr>
        <w:lastRenderedPageBreak/>
        <w:t>Zarządzenie Ministra Infrastruktury z dnia 19 listopada 2001 r. w sprawie dziennika budowy, montażu i rozbiórki oraz tablicy informacyjnej (Dz. U. Nr 138, poz. 1555).</w:t>
      </w:r>
    </w:p>
    <w:p w:rsidR="00BF58A9" w:rsidRPr="003D2ECC" w:rsidRDefault="00BF58A9" w:rsidP="00011F8E">
      <w:pPr>
        <w:pStyle w:val="Style33"/>
        <w:widowControl/>
        <w:spacing w:before="53" w:line="230" w:lineRule="exact"/>
        <w:ind w:firstLine="0"/>
        <w:rPr>
          <w:rStyle w:val="FontStyle45"/>
          <w:sz w:val="22"/>
          <w:szCs w:val="22"/>
        </w:rPr>
      </w:pPr>
    </w:p>
    <w:p w:rsidR="00A72DE8" w:rsidRPr="003D2ECC" w:rsidRDefault="00A72DE8" w:rsidP="00011F8E">
      <w:pPr>
        <w:pStyle w:val="Style4"/>
        <w:widowControl/>
        <w:ind w:right="2309"/>
        <w:jc w:val="both"/>
        <w:rPr>
          <w:rStyle w:val="FontStyle47"/>
          <w:sz w:val="22"/>
          <w:szCs w:val="22"/>
        </w:rPr>
      </w:pPr>
      <w:r w:rsidRPr="003D2ECC">
        <w:rPr>
          <w:rStyle w:val="FontStyle47"/>
          <w:sz w:val="22"/>
          <w:szCs w:val="22"/>
        </w:rPr>
        <w:t>D - 05.03.17 REMONT CZĄSTKOWY NAWIERZCHNI BITUMICZNYCH</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1430"/>
        </w:tabs>
        <w:spacing w:before="14"/>
        <w:jc w:val="both"/>
        <w:rPr>
          <w:rStyle w:val="FontStyle51"/>
          <w:sz w:val="22"/>
          <w:szCs w:val="22"/>
        </w:rPr>
      </w:pPr>
      <w:r w:rsidRPr="003D2ECC">
        <w:rPr>
          <w:rStyle w:val="FontStyle51"/>
          <w:sz w:val="22"/>
          <w:szCs w:val="22"/>
        </w:rPr>
        <w:t>1.WST</w:t>
      </w:r>
      <w:r w:rsidRPr="003D2ECC">
        <w:rPr>
          <w:rStyle w:val="FontStyle52"/>
          <w:sz w:val="22"/>
          <w:szCs w:val="22"/>
        </w:rPr>
        <w:t>Ę</w:t>
      </w:r>
      <w:r w:rsidRPr="003D2ECC">
        <w:rPr>
          <w:rStyle w:val="FontStyle51"/>
          <w:sz w:val="22"/>
          <w:szCs w:val="22"/>
        </w:rPr>
        <w:t>P</w:t>
      </w:r>
    </w:p>
    <w:p w:rsidR="00A72DE8" w:rsidRPr="003D2ECC" w:rsidRDefault="00A72DE8" w:rsidP="00011F8E">
      <w:pPr>
        <w:pStyle w:val="Style38"/>
        <w:widowControl/>
        <w:numPr>
          <w:ilvl w:val="0"/>
          <w:numId w:val="131"/>
        </w:numPr>
        <w:tabs>
          <w:tab w:val="left" w:pos="1046"/>
        </w:tabs>
        <w:spacing w:before="288"/>
        <w:jc w:val="both"/>
        <w:rPr>
          <w:rStyle w:val="FontStyle51"/>
          <w:sz w:val="22"/>
          <w:szCs w:val="22"/>
        </w:rPr>
      </w:pPr>
      <w:r w:rsidRPr="003D2ECC">
        <w:rPr>
          <w:rStyle w:val="FontStyle51"/>
          <w:sz w:val="22"/>
          <w:szCs w:val="22"/>
        </w:rPr>
        <w:t>Przedmiot SST</w:t>
      </w:r>
    </w:p>
    <w:p w:rsidR="00A72DE8" w:rsidRPr="003D2ECC" w:rsidRDefault="00A72DE8" w:rsidP="00011F8E">
      <w:pPr>
        <w:pStyle w:val="Style37"/>
        <w:widowControl/>
        <w:spacing w:before="115"/>
        <w:rPr>
          <w:rStyle w:val="FontStyle52"/>
          <w:sz w:val="22"/>
          <w:szCs w:val="22"/>
        </w:rPr>
      </w:pPr>
      <w:r w:rsidRPr="003D2ECC">
        <w:rPr>
          <w:rStyle w:val="FontStyle52"/>
          <w:sz w:val="22"/>
          <w:szCs w:val="22"/>
        </w:rPr>
        <w:t xml:space="preserve">Przedmiotem niniejszej szczegółowej specyfikacji technicznej (SST) są wymagania dotyczące wykonania i odbioru robót związanych z remontem cząstkowym nawierzchni bitumicznych dróg i ulic </w:t>
      </w:r>
      <w:r w:rsidR="00A14E36" w:rsidRPr="003D2ECC">
        <w:rPr>
          <w:rStyle w:val="FontStyle52"/>
          <w:sz w:val="22"/>
          <w:szCs w:val="22"/>
        </w:rPr>
        <w:t>gminnych</w:t>
      </w:r>
      <w:r w:rsidRPr="003D2ECC">
        <w:rPr>
          <w:rStyle w:val="FontStyle52"/>
          <w:sz w:val="22"/>
          <w:szCs w:val="22"/>
        </w:rPr>
        <w:t xml:space="preserve"> na terenie </w:t>
      </w:r>
      <w:r w:rsidR="00A14E36" w:rsidRPr="003D2ECC">
        <w:rPr>
          <w:rStyle w:val="FontStyle52"/>
          <w:sz w:val="22"/>
          <w:szCs w:val="22"/>
        </w:rPr>
        <w:t>miasta Chojnice</w:t>
      </w:r>
      <w:r w:rsidRPr="003D2ECC">
        <w:rPr>
          <w:rStyle w:val="FontStyle52"/>
          <w:sz w:val="22"/>
          <w:szCs w:val="22"/>
        </w:rPr>
        <w:t>.</w:t>
      </w:r>
    </w:p>
    <w:p w:rsidR="00A72DE8" w:rsidRPr="003D2ECC" w:rsidRDefault="00A72DE8" w:rsidP="00011F8E">
      <w:pPr>
        <w:pStyle w:val="Style38"/>
        <w:widowControl/>
        <w:numPr>
          <w:ilvl w:val="0"/>
          <w:numId w:val="132"/>
        </w:numPr>
        <w:tabs>
          <w:tab w:val="left" w:pos="1046"/>
        </w:tabs>
        <w:spacing w:before="168"/>
        <w:jc w:val="both"/>
        <w:rPr>
          <w:rStyle w:val="FontStyle51"/>
          <w:sz w:val="22"/>
          <w:szCs w:val="22"/>
        </w:rPr>
      </w:pPr>
      <w:r w:rsidRPr="003D2ECC">
        <w:rPr>
          <w:rStyle w:val="FontStyle51"/>
          <w:sz w:val="22"/>
          <w:szCs w:val="22"/>
        </w:rPr>
        <w:t>Zakres stosowania SST</w:t>
      </w:r>
    </w:p>
    <w:p w:rsidR="00A72DE8" w:rsidRPr="003D2ECC" w:rsidRDefault="00A72DE8" w:rsidP="00011F8E">
      <w:pPr>
        <w:pStyle w:val="Style9"/>
        <w:widowControl/>
        <w:spacing w:before="115"/>
        <w:ind w:firstLine="0"/>
        <w:jc w:val="both"/>
        <w:rPr>
          <w:rStyle w:val="FontStyle52"/>
          <w:sz w:val="22"/>
          <w:szCs w:val="22"/>
        </w:rPr>
      </w:pPr>
      <w:r w:rsidRPr="003D2ECC">
        <w:rPr>
          <w:rStyle w:val="FontStyle52"/>
          <w:sz w:val="22"/>
          <w:szCs w:val="22"/>
        </w:rPr>
        <w:t xml:space="preserve">Szczegółowa specyfikacja techniczna (SST) jest dokumentem przetargowym i kontraktowym przy zlecaniu i realizacji robót na drogach i ulicach na terenie </w:t>
      </w:r>
      <w:r w:rsidR="00A14E36" w:rsidRPr="003D2ECC">
        <w:rPr>
          <w:rStyle w:val="FontStyle52"/>
          <w:sz w:val="22"/>
          <w:szCs w:val="22"/>
        </w:rPr>
        <w:t>miasta Chojnice</w:t>
      </w:r>
    </w:p>
    <w:p w:rsidR="00A72DE8" w:rsidRPr="003D2ECC" w:rsidRDefault="00A72DE8" w:rsidP="00011F8E">
      <w:pPr>
        <w:pStyle w:val="Style38"/>
        <w:widowControl/>
        <w:numPr>
          <w:ilvl w:val="0"/>
          <w:numId w:val="133"/>
        </w:numPr>
        <w:tabs>
          <w:tab w:val="left" w:pos="1046"/>
        </w:tabs>
        <w:spacing w:before="154"/>
        <w:jc w:val="both"/>
        <w:rPr>
          <w:rStyle w:val="FontStyle51"/>
          <w:sz w:val="22"/>
          <w:szCs w:val="22"/>
        </w:rPr>
      </w:pPr>
      <w:r w:rsidRPr="003D2ECC">
        <w:rPr>
          <w:rStyle w:val="FontStyle51"/>
          <w:sz w:val="22"/>
          <w:szCs w:val="22"/>
        </w:rPr>
        <w:t>Zakres robót obj</w:t>
      </w:r>
      <w:r w:rsidRPr="003D2ECC">
        <w:rPr>
          <w:rStyle w:val="FontStyle52"/>
          <w:sz w:val="22"/>
          <w:szCs w:val="22"/>
        </w:rPr>
        <w:t>ę</w:t>
      </w:r>
      <w:r w:rsidRPr="003D2ECC">
        <w:rPr>
          <w:rStyle w:val="FontStyle51"/>
          <w:sz w:val="22"/>
          <w:szCs w:val="22"/>
        </w:rPr>
        <w:t>tych SST</w:t>
      </w:r>
    </w:p>
    <w:p w:rsidR="00A72DE8" w:rsidRPr="003D2ECC" w:rsidRDefault="00A72DE8" w:rsidP="00011F8E">
      <w:pPr>
        <w:pStyle w:val="Style9"/>
        <w:widowControl/>
        <w:spacing w:before="120" w:line="235" w:lineRule="exact"/>
        <w:ind w:firstLine="0"/>
        <w:jc w:val="both"/>
        <w:rPr>
          <w:rStyle w:val="FontStyle52"/>
          <w:sz w:val="22"/>
          <w:szCs w:val="22"/>
        </w:rPr>
      </w:pPr>
      <w:r w:rsidRPr="003D2ECC">
        <w:rPr>
          <w:rStyle w:val="FontStyle52"/>
          <w:sz w:val="22"/>
          <w:szCs w:val="22"/>
        </w:rPr>
        <w:t xml:space="preserve">Ustalenia zawarte w niniejszej specyfikacji dotyczą zasad prowadzenia robót związanych z wykonaniem i odbiorem remontu cząstkowego nawierzchni bitumicznych, wszystkich typów i rodzajów i obejmują: naprawę wybojów i obłamanych krawędzi, uszczelnienie pojedynczych pęknięć i wypełnienie ubytków na powierzchni </w:t>
      </w:r>
      <w:r w:rsidR="00A14E36" w:rsidRPr="003D2ECC">
        <w:rPr>
          <w:rStyle w:val="FontStyle52"/>
          <w:sz w:val="22"/>
          <w:szCs w:val="22"/>
        </w:rPr>
        <w:t>ok.600</w:t>
      </w:r>
      <w:r w:rsidRPr="003D2ECC">
        <w:rPr>
          <w:rStyle w:val="FontStyle52"/>
          <w:sz w:val="22"/>
          <w:szCs w:val="22"/>
        </w:rPr>
        <w:t>,00 m</w:t>
      </w:r>
      <w:r w:rsidRPr="003D2ECC">
        <w:rPr>
          <w:rStyle w:val="FontStyle52"/>
          <w:sz w:val="22"/>
          <w:szCs w:val="22"/>
          <w:vertAlign w:val="superscript"/>
        </w:rPr>
        <w:t>2</w:t>
      </w:r>
      <w:r w:rsidRPr="003D2ECC">
        <w:rPr>
          <w:rStyle w:val="FontStyle52"/>
          <w:sz w:val="22"/>
          <w:szCs w:val="22"/>
        </w:rPr>
        <w:t>.</w:t>
      </w:r>
    </w:p>
    <w:p w:rsidR="00A72DE8" w:rsidRPr="003D2ECC" w:rsidRDefault="00A72DE8" w:rsidP="00011F8E">
      <w:pPr>
        <w:pStyle w:val="Style38"/>
        <w:widowControl/>
        <w:numPr>
          <w:ilvl w:val="0"/>
          <w:numId w:val="134"/>
        </w:numPr>
        <w:tabs>
          <w:tab w:val="left" w:pos="1046"/>
        </w:tabs>
        <w:spacing w:before="158"/>
        <w:jc w:val="both"/>
        <w:rPr>
          <w:rStyle w:val="FontStyle51"/>
          <w:sz w:val="22"/>
          <w:szCs w:val="22"/>
        </w:rPr>
      </w:pPr>
      <w:r w:rsidRPr="003D2ECC">
        <w:rPr>
          <w:rStyle w:val="FontStyle51"/>
          <w:sz w:val="22"/>
          <w:szCs w:val="22"/>
        </w:rPr>
        <w:t>Okre</w:t>
      </w:r>
      <w:r w:rsidRPr="003D2ECC">
        <w:rPr>
          <w:rStyle w:val="FontStyle52"/>
          <w:sz w:val="22"/>
          <w:szCs w:val="22"/>
        </w:rPr>
        <w:t>ś</w:t>
      </w:r>
      <w:r w:rsidRPr="003D2ECC">
        <w:rPr>
          <w:rStyle w:val="FontStyle51"/>
          <w:sz w:val="22"/>
          <w:szCs w:val="22"/>
        </w:rPr>
        <w:t>lenia podstawowe</w:t>
      </w:r>
    </w:p>
    <w:p w:rsidR="00A72DE8" w:rsidRPr="003D2ECC" w:rsidRDefault="00A72DE8" w:rsidP="00011F8E">
      <w:pPr>
        <w:widowControl/>
        <w:jc w:val="both"/>
        <w:rPr>
          <w:rFonts w:ascii="Times New Roman" w:hAnsi="Times New Roman" w:cs="Times New Roman"/>
          <w:sz w:val="22"/>
          <w:szCs w:val="22"/>
        </w:rPr>
      </w:pPr>
    </w:p>
    <w:p w:rsidR="00A72DE8" w:rsidRPr="003D2ECC" w:rsidRDefault="00A72DE8" w:rsidP="00011F8E">
      <w:pPr>
        <w:pStyle w:val="Style32"/>
        <w:widowControl/>
        <w:numPr>
          <w:ilvl w:val="0"/>
          <w:numId w:val="135"/>
        </w:numPr>
        <w:tabs>
          <w:tab w:val="left" w:pos="1210"/>
        </w:tabs>
        <w:spacing w:before="134"/>
        <w:rPr>
          <w:rStyle w:val="FontStyle51"/>
          <w:sz w:val="22"/>
          <w:szCs w:val="22"/>
        </w:rPr>
      </w:pPr>
      <w:r w:rsidRPr="003D2ECC">
        <w:rPr>
          <w:rStyle w:val="FontStyle52"/>
          <w:sz w:val="22"/>
          <w:szCs w:val="22"/>
        </w:rPr>
        <w:t>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w:t>
      </w:r>
    </w:p>
    <w:p w:rsidR="00A72DE8" w:rsidRPr="003D2ECC" w:rsidRDefault="00A72DE8" w:rsidP="00011F8E">
      <w:pPr>
        <w:pStyle w:val="Style9"/>
        <w:widowControl/>
        <w:spacing w:line="235" w:lineRule="exact"/>
        <w:ind w:firstLine="0"/>
        <w:jc w:val="both"/>
        <w:rPr>
          <w:rStyle w:val="FontStyle52"/>
          <w:sz w:val="22"/>
          <w:szCs w:val="22"/>
        </w:rPr>
      </w:pPr>
      <w:r w:rsidRPr="003D2ECC">
        <w:rPr>
          <w:rStyle w:val="FontStyle52"/>
          <w:sz w:val="22"/>
          <w:szCs w:val="22"/>
        </w:rPr>
        <w:t>Pojęcie „remont cząstkowy nawierzchni" mieści się w ogólnym pojęciu „utrzymanie nawierzchni", a to z kolei jest objęte ogólniejszym pojęciem „utrzymanie dróg".</w:t>
      </w:r>
    </w:p>
    <w:p w:rsidR="00A72DE8" w:rsidRPr="003D2ECC" w:rsidRDefault="00A72DE8" w:rsidP="00011F8E">
      <w:pPr>
        <w:pStyle w:val="Style32"/>
        <w:widowControl/>
        <w:numPr>
          <w:ilvl w:val="0"/>
          <w:numId w:val="136"/>
        </w:numPr>
        <w:tabs>
          <w:tab w:val="left" w:pos="1210"/>
        </w:tabs>
        <w:spacing w:before="149" w:line="240" w:lineRule="auto"/>
        <w:rPr>
          <w:rStyle w:val="FontStyle51"/>
          <w:sz w:val="22"/>
          <w:szCs w:val="22"/>
        </w:rPr>
      </w:pPr>
      <w:r w:rsidRPr="003D2ECC">
        <w:rPr>
          <w:rStyle w:val="FontStyle52"/>
          <w:sz w:val="22"/>
          <w:szCs w:val="22"/>
        </w:rPr>
        <w:t>Ubytek - wykruszenie materiału mineralno-bitumicznego na głębokość nie większą niż grubość warstwy ścieralnej.</w:t>
      </w:r>
    </w:p>
    <w:p w:rsidR="00A72DE8" w:rsidRPr="003D2ECC" w:rsidRDefault="00A72DE8" w:rsidP="00011F8E">
      <w:pPr>
        <w:pStyle w:val="Style32"/>
        <w:widowControl/>
        <w:numPr>
          <w:ilvl w:val="0"/>
          <w:numId w:val="136"/>
        </w:numPr>
        <w:tabs>
          <w:tab w:val="left" w:pos="1210"/>
        </w:tabs>
        <w:spacing w:before="154" w:line="240" w:lineRule="auto"/>
        <w:rPr>
          <w:rStyle w:val="FontStyle51"/>
          <w:sz w:val="22"/>
          <w:szCs w:val="22"/>
        </w:rPr>
      </w:pPr>
      <w:r w:rsidRPr="003D2ECC">
        <w:rPr>
          <w:rStyle w:val="FontStyle52"/>
          <w:sz w:val="22"/>
          <w:szCs w:val="22"/>
        </w:rPr>
        <w:t>Wybój - wykruszenie materiału mineralno-bitumicznego na głębokość większą niż grubość warstwy ścieralnej.</w:t>
      </w:r>
    </w:p>
    <w:p w:rsidR="00A72DE8" w:rsidRPr="003D2ECC" w:rsidRDefault="00A72DE8" w:rsidP="00011F8E">
      <w:pPr>
        <w:pStyle w:val="Style32"/>
        <w:widowControl/>
        <w:numPr>
          <w:ilvl w:val="0"/>
          <w:numId w:val="136"/>
        </w:numPr>
        <w:tabs>
          <w:tab w:val="left" w:pos="1210"/>
        </w:tabs>
        <w:spacing w:before="115"/>
        <w:rPr>
          <w:rStyle w:val="FontStyle51"/>
          <w:sz w:val="22"/>
          <w:szCs w:val="22"/>
        </w:rPr>
      </w:pPr>
      <w:r w:rsidRPr="003D2ECC">
        <w:rPr>
          <w:rStyle w:val="FontStyle52"/>
          <w:sz w:val="22"/>
          <w:szCs w:val="22"/>
        </w:rPr>
        <w:t xml:space="preserve">Pozostałe określenia podstawowe są zgodne z obowiązującymi, odpowiednimi polskimi normami </w:t>
      </w:r>
      <w:r w:rsidR="001A5306" w:rsidRPr="003D2ECC">
        <w:rPr>
          <w:rStyle w:val="FontStyle52"/>
          <w:sz w:val="22"/>
          <w:szCs w:val="22"/>
        </w:rPr>
        <w:br/>
      </w:r>
      <w:r w:rsidRPr="003D2ECC">
        <w:rPr>
          <w:rStyle w:val="FontStyle52"/>
          <w:sz w:val="22"/>
          <w:szCs w:val="22"/>
        </w:rPr>
        <w:t>i z definicjami podanymi w SST D-M-00.00.00 „Wymagania ogólne" pkt 1.4.</w:t>
      </w:r>
    </w:p>
    <w:p w:rsidR="00A72DE8" w:rsidRPr="003D2ECC" w:rsidRDefault="00A72DE8" w:rsidP="00011F8E">
      <w:pPr>
        <w:pStyle w:val="Style38"/>
        <w:widowControl/>
        <w:tabs>
          <w:tab w:val="left" w:pos="1128"/>
        </w:tabs>
        <w:spacing w:before="139"/>
        <w:jc w:val="both"/>
        <w:rPr>
          <w:rStyle w:val="FontStyle51"/>
          <w:sz w:val="22"/>
          <w:szCs w:val="22"/>
        </w:rPr>
      </w:pPr>
      <w:r w:rsidRPr="003D2ECC">
        <w:rPr>
          <w:rStyle w:val="FontStyle51"/>
          <w:sz w:val="22"/>
          <w:szCs w:val="22"/>
        </w:rPr>
        <w:t>1.5.</w:t>
      </w:r>
      <w:r w:rsidRPr="003D2ECC">
        <w:rPr>
          <w:rStyle w:val="FontStyle51"/>
          <w:sz w:val="22"/>
          <w:szCs w:val="22"/>
        </w:rPr>
        <w:tab/>
        <w:t>Ogólne wymagania dotycz</w:t>
      </w:r>
      <w:r w:rsidRPr="003D2ECC">
        <w:rPr>
          <w:rStyle w:val="FontStyle52"/>
          <w:sz w:val="22"/>
          <w:szCs w:val="22"/>
        </w:rPr>
        <w:t>ą</w:t>
      </w:r>
      <w:r w:rsidRPr="003D2ECC">
        <w:rPr>
          <w:rStyle w:val="FontStyle51"/>
          <w:sz w:val="22"/>
          <w:szCs w:val="22"/>
        </w:rPr>
        <w:t>ce robót</w:t>
      </w:r>
    </w:p>
    <w:p w:rsidR="00A72DE8" w:rsidRPr="003D2ECC" w:rsidRDefault="00A72DE8" w:rsidP="00011F8E">
      <w:pPr>
        <w:pStyle w:val="Style37"/>
        <w:widowControl/>
        <w:spacing w:before="158" w:line="240" w:lineRule="auto"/>
        <w:rPr>
          <w:rStyle w:val="FontStyle52"/>
          <w:sz w:val="22"/>
          <w:szCs w:val="22"/>
        </w:rPr>
      </w:pPr>
      <w:r w:rsidRPr="003D2ECC">
        <w:rPr>
          <w:rStyle w:val="FontStyle52"/>
          <w:sz w:val="22"/>
          <w:szCs w:val="22"/>
        </w:rPr>
        <w:t>Ogólne wymagania dotyczące robót podano w SST D-M-00.00.00 „Wymagania ogólne" pkt 1.5.</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1128"/>
        </w:tabs>
        <w:spacing w:before="163"/>
        <w:jc w:val="both"/>
        <w:rPr>
          <w:rStyle w:val="FontStyle51"/>
          <w:sz w:val="22"/>
          <w:szCs w:val="22"/>
        </w:rPr>
      </w:pPr>
      <w:r w:rsidRPr="003D2ECC">
        <w:rPr>
          <w:rStyle w:val="FontStyle51"/>
          <w:sz w:val="22"/>
          <w:szCs w:val="22"/>
        </w:rPr>
        <w:t>2.</w:t>
      </w:r>
      <w:r w:rsidRPr="003D2ECC">
        <w:rPr>
          <w:rStyle w:val="FontStyle51"/>
          <w:sz w:val="22"/>
          <w:szCs w:val="22"/>
        </w:rPr>
        <w:tab/>
        <w:t>MATERIAŁY</w:t>
      </w:r>
    </w:p>
    <w:p w:rsidR="00A72DE8" w:rsidRPr="003D2ECC" w:rsidRDefault="00A72DE8" w:rsidP="00011F8E">
      <w:pPr>
        <w:pStyle w:val="Style38"/>
        <w:widowControl/>
        <w:numPr>
          <w:ilvl w:val="0"/>
          <w:numId w:val="137"/>
        </w:numPr>
        <w:tabs>
          <w:tab w:val="left" w:pos="1066"/>
        </w:tabs>
        <w:spacing w:before="283"/>
        <w:jc w:val="both"/>
        <w:rPr>
          <w:rStyle w:val="FontStyle51"/>
          <w:sz w:val="22"/>
          <w:szCs w:val="22"/>
        </w:rPr>
      </w:pPr>
      <w:r w:rsidRPr="003D2ECC">
        <w:rPr>
          <w:rStyle w:val="FontStyle51"/>
          <w:sz w:val="22"/>
          <w:szCs w:val="22"/>
        </w:rPr>
        <w:t>Ogólne wymagania dotycz</w:t>
      </w:r>
      <w:r w:rsidRPr="003D2ECC">
        <w:rPr>
          <w:rStyle w:val="FontStyle52"/>
          <w:sz w:val="22"/>
          <w:szCs w:val="22"/>
        </w:rPr>
        <w:t>ą</w:t>
      </w:r>
      <w:r w:rsidRPr="003D2ECC">
        <w:rPr>
          <w:rStyle w:val="FontStyle51"/>
          <w:sz w:val="22"/>
          <w:szCs w:val="22"/>
        </w:rPr>
        <w:t>ce materiałów</w:t>
      </w:r>
    </w:p>
    <w:p w:rsidR="00A72DE8" w:rsidRPr="003D2ECC" w:rsidRDefault="00A72DE8" w:rsidP="00011F8E">
      <w:pPr>
        <w:pStyle w:val="Style37"/>
        <w:widowControl/>
        <w:spacing w:before="139" w:line="240" w:lineRule="auto"/>
        <w:rPr>
          <w:rStyle w:val="FontStyle52"/>
          <w:sz w:val="22"/>
          <w:szCs w:val="22"/>
        </w:rPr>
      </w:pPr>
      <w:r w:rsidRPr="003D2ECC">
        <w:rPr>
          <w:rStyle w:val="FontStyle52"/>
          <w:sz w:val="22"/>
          <w:szCs w:val="22"/>
        </w:rPr>
        <w:t>Ogólne wymagania dotyczące materiałów, ich pozyskiwania i składowania, podano w SST D-M-00.00.00 „Wymagania ogólne" pkt 2.</w:t>
      </w:r>
    </w:p>
    <w:p w:rsidR="00A72DE8" w:rsidRPr="003D2ECC" w:rsidRDefault="00A72DE8" w:rsidP="00011F8E">
      <w:pPr>
        <w:pStyle w:val="Style38"/>
        <w:widowControl/>
        <w:numPr>
          <w:ilvl w:val="0"/>
          <w:numId w:val="138"/>
        </w:numPr>
        <w:tabs>
          <w:tab w:val="left" w:pos="1066"/>
        </w:tabs>
        <w:spacing w:before="250"/>
        <w:jc w:val="both"/>
        <w:rPr>
          <w:rStyle w:val="FontStyle51"/>
          <w:sz w:val="22"/>
          <w:szCs w:val="22"/>
        </w:rPr>
      </w:pPr>
      <w:r w:rsidRPr="003D2ECC">
        <w:rPr>
          <w:rStyle w:val="FontStyle51"/>
          <w:sz w:val="22"/>
          <w:szCs w:val="22"/>
        </w:rPr>
        <w:t>Rodzaje materiałów do wykonywania cz</w:t>
      </w:r>
      <w:r w:rsidRPr="003D2ECC">
        <w:rPr>
          <w:rStyle w:val="FontStyle52"/>
          <w:sz w:val="22"/>
          <w:szCs w:val="22"/>
        </w:rPr>
        <w:t>ą</w:t>
      </w:r>
      <w:r w:rsidRPr="003D2ECC">
        <w:rPr>
          <w:rStyle w:val="FontStyle51"/>
          <w:sz w:val="22"/>
          <w:szCs w:val="22"/>
        </w:rPr>
        <w:t>stkowych remontów nawierzchni bitumicznych</w:t>
      </w:r>
    </w:p>
    <w:p w:rsidR="00A72DE8" w:rsidRPr="003D2ECC" w:rsidRDefault="00A72DE8" w:rsidP="00011F8E">
      <w:pPr>
        <w:pStyle w:val="Style39"/>
        <w:widowControl/>
        <w:spacing w:before="115"/>
        <w:ind w:firstLine="0"/>
        <w:jc w:val="both"/>
        <w:rPr>
          <w:rStyle w:val="FontStyle52"/>
          <w:sz w:val="22"/>
          <w:szCs w:val="22"/>
        </w:rPr>
      </w:pPr>
      <w:r w:rsidRPr="003D2ECC">
        <w:rPr>
          <w:rStyle w:val="FontStyle52"/>
          <w:sz w:val="22"/>
          <w:szCs w:val="22"/>
        </w:rPr>
        <w:t>Technologie usuwania uszkodzeń nawierzchni i materiały użyte do tego celu powinny być dostosowane do rodzaju i wielkości uszkodzenia, np.</w:t>
      </w:r>
    </w:p>
    <w:p w:rsidR="00A72DE8" w:rsidRPr="003D2ECC" w:rsidRDefault="00A72DE8" w:rsidP="00011F8E">
      <w:pPr>
        <w:pStyle w:val="Style34"/>
        <w:widowControl/>
        <w:ind w:firstLine="0"/>
        <w:jc w:val="both"/>
        <w:rPr>
          <w:rStyle w:val="FontStyle52"/>
          <w:sz w:val="22"/>
          <w:szCs w:val="22"/>
        </w:rPr>
      </w:pPr>
      <w:r w:rsidRPr="003D2ECC">
        <w:rPr>
          <w:rStyle w:val="FontStyle52"/>
          <w:sz w:val="22"/>
          <w:szCs w:val="22"/>
        </w:rPr>
        <w:t>Głębokie powierzchniowe uszkodzenia nawierzchni (ubytki i wyboje) oraz uszkodzenia krawędzi jezdni (obłamania) należy naprawiać:</w:t>
      </w:r>
    </w:p>
    <w:p w:rsidR="00A72DE8" w:rsidRPr="003D2ECC" w:rsidRDefault="00A72DE8" w:rsidP="00011F8E">
      <w:pPr>
        <w:pStyle w:val="Style32"/>
        <w:widowControl/>
        <w:numPr>
          <w:ilvl w:val="0"/>
          <w:numId w:val="139"/>
        </w:numPr>
        <w:tabs>
          <w:tab w:val="left" w:pos="955"/>
        </w:tabs>
        <w:spacing w:before="67" w:line="240" w:lineRule="auto"/>
        <w:rPr>
          <w:rStyle w:val="FontStyle52"/>
          <w:sz w:val="22"/>
          <w:szCs w:val="22"/>
        </w:rPr>
      </w:pPr>
      <w:r w:rsidRPr="003D2ECC">
        <w:rPr>
          <w:rStyle w:val="FontStyle52"/>
          <w:sz w:val="22"/>
          <w:szCs w:val="22"/>
        </w:rPr>
        <w:t>mieszankami mineralno-asfaltowymi wytwarzanymi i wbudowywanymi „na gor</w:t>
      </w:r>
      <w:r w:rsidR="00A14E36" w:rsidRPr="003D2ECC">
        <w:rPr>
          <w:rStyle w:val="FontStyle52"/>
          <w:sz w:val="22"/>
          <w:szCs w:val="22"/>
        </w:rPr>
        <w:t>ąco” (masą z otaczarki)</w:t>
      </w:r>
      <w:r w:rsidRPr="003D2ECC">
        <w:rPr>
          <w:rStyle w:val="FontStyle52"/>
          <w:sz w:val="22"/>
          <w:szCs w:val="22"/>
        </w:rPr>
        <w:t>,</w:t>
      </w:r>
    </w:p>
    <w:p w:rsidR="00A72DE8" w:rsidRPr="003D2ECC" w:rsidRDefault="00A72DE8" w:rsidP="00011F8E">
      <w:pPr>
        <w:pStyle w:val="Style32"/>
        <w:widowControl/>
        <w:numPr>
          <w:ilvl w:val="0"/>
          <w:numId w:val="139"/>
        </w:numPr>
        <w:tabs>
          <w:tab w:val="left" w:pos="955"/>
        </w:tabs>
        <w:spacing w:before="67" w:line="226" w:lineRule="exact"/>
        <w:rPr>
          <w:rStyle w:val="FontStyle52"/>
          <w:sz w:val="22"/>
          <w:szCs w:val="22"/>
        </w:rPr>
      </w:pPr>
      <w:r w:rsidRPr="003D2ECC">
        <w:rPr>
          <w:rStyle w:val="FontStyle52"/>
          <w:sz w:val="22"/>
          <w:szCs w:val="22"/>
        </w:rPr>
        <w:t>mieszankami mineralno-asfaltowymi do wykonywania remontów materiał inwestora</w:t>
      </w:r>
      <w:r w:rsidR="00A14E36" w:rsidRPr="003D2ECC">
        <w:rPr>
          <w:rStyle w:val="FontStyle52"/>
          <w:sz w:val="22"/>
          <w:szCs w:val="22"/>
        </w:rPr>
        <w:t xml:space="preserve"> (masą z </w:t>
      </w:r>
      <w:proofErr w:type="spellStart"/>
      <w:r w:rsidR="00A14E36" w:rsidRPr="003D2ECC">
        <w:rPr>
          <w:rStyle w:val="FontStyle52"/>
          <w:sz w:val="22"/>
          <w:szCs w:val="22"/>
        </w:rPr>
        <w:t>recyklera</w:t>
      </w:r>
      <w:proofErr w:type="spellEnd"/>
      <w:r w:rsidR="004445BC">
        <w:rPr>
          <w:rStyle w:val="FontStyle52"/>
          <w:sz w:val="22"/>
          <w:szCs w:val="22"/>
        </w:rPr>
        <w:t xml:space="preserve"> na zgłoszenie Zamawiającego</w:t>
      </w:r>
      <w:r w:rsidR="00A14E36" w:rsidRPr="003D2ECC">
        <w:rPr>
          <w:rStyle w:val="FontStyle52"/>
          <w:sz w:val="22"/>
          <w:szCs w:val="22"/>
        </w:rPr>
        <w:t>)</w:t>
      </w:r>
      <w:r w:rsidRPr="003D2ECC">
        <w:rPr>
          <w:rStyle w:val="FontStyle52"/>
          <w:sz w:val="22"/>
          <w:szCs w:val="22"/>
        </w:rPr>
        <w:t xml:space="preserve">   zgodnie z PN-S-96025.</w:t>
      </w:r>
    </w:p>
    <w:p w:rsidR="00A72DE8" w:rsidRPr="003D2ECC" w:rsidRDefault="00A72DE8" w:rsidP="00011F8E">
      <w:pPr>
        <w:pStyle w:val="Style37"/>
        <w:widowControl/>
        <w:spacing w:line="235" w:lineRule="exact"/>
        <w:rPr>
          <w:rStyle w:val="FontStyle52"/>
          <w:sz w:val="22"/>
          <w:szCs w:val="22"/>
        </w:rPr>
      </w:pPr>
      <w:r w:rsidRPr="003D2ECC">
        <w:rPr>
          <w:rStyle w:val="FontStyle52"/>
          <w:sz w:val="22"/>
          <w:szCs w:val="22"/>
        </w:rPr>
        <w:t>Powierzchniowe ubytki warstwy ścieralnej należy naprawiać:</w:t>
      </w:r>
    </w:p>
    <w:p w:rsidR="00A72DE8" w:rsidRPr="003D2ECC" w:rsidRDefault="00A72DE8" w:rsidP="00011F8E">
      <w:pPr>
        <w:pStyle w:val="Style32"/>
        <w:widowControl/>
        <w:numPr>
          <w:ilvl w:val="0"/>
          <w:numId w:val="139"/>
        </w:numPr>
        <w:tabs>
          <w:tab w:val="left" w:pos="955"/>
        </w:tabs>
        <w:spacing w:before="77" w:line="240" w:lineRule="auto"/>
        <w:rPr>
          <w:rStyle w:val="FontStyle52"/>
          <w:sz w:val="22"/>
          <w:szCs w:val="22"/>
        </w:rPr>
      </w:pPr>
      <w:r w:rsidRPr="003D2ECC">
        <w:rPr>
          <w:rStyle w:val="FontStyle52"/>
          <w:sz w:val="22"/>
          <w:szCs w:val="22"/>
        </w:rPr>
        <w:lastRenderedPageBreak/>
        <w:t>mieszankami mineralno-asfaltowymi do wypełniania porów w ścieralnych warstwach nawierzchni</w:t>
      </w:r>
      <w:r w:rsidR="00680980" w:rsidRPr="003D2ECC">
        <w:rPr>
          <w:rStyle w:val="FontStyle52"/>
          <w:sz w:val="22"/>
          <w:szCs w:val="22"/>
        </w:rPr>
        <w:t>.</w:t>
      </w:r>
    </w:p>
    <w:p w:rsidR="001E2658" w:rsidRPr="003D2ECC" w:rsidRDefault="001E2658" w:rsidP="00011F8E">
      <w:pPr>
        <w:pStyle w:val="Style32"/>
        <w:widowControl/>
        <w:tabs>
          <w:tab w:val="left" w:pos="955"/>
        </w:tabs>
        <w:spacing w:before="77" w:line="240" w:lineRule="auto"/>
        <w:rPr>
          <w:rStyle w:val="FontStyle52"/>
          <w:sz w:val="22"/>
          <w:szCs w:val="22"/>
        </w:rPr>
      </w:pPr>
    </w:p>
    <w:p w:rsidR="00A72DE8" w:rsidRPr="003D2ECC" w:rsidRDefault="00A72DE8" w:rsidP="00011F8E">
      <w:pPr>
        <w:pStyle w:val="Style38"/>
        <w:widowControl/>
        <w:numPr>
          <w:ilvl w:val="0"/>
          <w:numId w:val="140"/>
        </w:numPr>
        <w:tabs>
          <w:tab w:val="left" w:pos="1330"/>
        </w:tabs>
        <w:jc w:val="both"/>
        <w:rPr>
          <w:rStyle w:val="FontStyle51"/>
          <w:sz w:val="22"/>
          <w:szCs w:val="22"/>
        </w:rPr>
      </w:pPr>
      <w:r w:rsidRPr="003D2ECC">
        <w:rPr>
          <w:rStyle w:val="FontStyle51"/>
          <w:sz w:val="22"/>
          <w:szCs w:val="22"/>
        </w:rPr>
        <w:t>Mieszanki mineralno-asfaltowe wytwarzane i wbudowywane na gor</w:t>
      </w:r>
      <w:r w:rsidRPr="003D2ECC">
        <w:rPr>
          <w:rStyle w:val="FontStyle52"/>
          <w:sz w:val="22"/>
          <w:szCs w:val="22"/>
        </w:rPr>
        <w:t>ą</w:t>
      </w:r>
      <w:r w:rsidRPr="003D2ECC">
        <w:rPr>
          <w:rStyle w:val="FontStyle51"/>
          <w:sz w:val="22"/>
          <w:szCs w:val="22"/>
        </w:rPr>
        <w:t>co</w:t>
      </w:r>
    </w:p>
    <w:p w:rsidR="00A72DE8" w:rsidRPr="003D2ECC" w:rsidRDefault="00A72DE8" w:rsidP="00011F8E">
      <w:pPr>
        <w:pStyle w:val="Style32"/>
        <w:widowControl/>
        <w:tabs>
          <w:tab w:val="left" w:pos="1330"/>
        </w:tabs>
        <w:spacing w:before="158" w:line="240" w:lineRule="auto"/>
        <w:rPr>
          <w:rStyle w:val="FontStyle51"/>
          <w:sz w:val="22"/>
          <w:szCs w:val="22"/>
        </w:rPr>
      </w:pPr>
      <w:r w:rsidRPr="003D2ECC">
        <w:rPr>
          <w:rStyle w:val="FontStyle51"/>
          <w:sz w:val="22"/>
          <w:szCs w:val="22"/>
        </w:rPr>
        <w:t xml:space="preserve">2.3.1. </w:t>
      </w:r>
      <w:r w:rsidRPr="003D2ECC">
        <w:rPr>
          <w:rStyle w:val="FontStyle52"/>
          <w:sz w:val="22"/>
          <w:szCs w:val="22"/>
        </w:rPr>
        <w:t>Beton asfaltowy</w:t>
      </w:r>
    </w:p>
    <w:p w:rsidR="00A72DE8" w:rsidRPr="003D2ECC" w:rsidRDefault="00A72DE8" w:rsidP="00011F8E">
      <w:pPr>
        <w:pStyle w:val="Style9"/>
        <w:widowControl/>
        <w:spacing w:before="130" w:line="206" w:lineRule="exact"/>
        <w:ind w:firstLine="0"/>
        <w:jc w:val="both"/>
        <w:rPr>
          <w:rStyle w:val="FontStyle52"/>
          <w:sz w:val="22"/>
          <w:szCs w:val="22"/>
        </w:rPr>
      </w:pPr>
      <w:r w:rsidRPr="003D2ECC">
        <w:rPr>
          <w:rStyle w:val="FontStyle52"/>
          <w:sz w:val="22"/>
          <w:szCs w:val="22"/>
        </w:rPr>
        <w:t>Beton asfaltowy wytwarzany wg SST D-05.03.05 „Nawierzchnia z betonu asfaltowego" powinien mieć uziarnienie dostosowane do głębokości uszkodzenia (po jego oczyszczeniu z luźnych cząstek nawierzchni i zanieczyszczeń obcych), przy czym największe ziarna w mieszance betonu asfaltowego powinny się mieścić w przedziale od 1/3 do 1/4 głębokości uszkodzenia do 80 mm. Przy głębszych uszkodzeniach należy zastosować odpowiednio dwie lub trzy warstwy betonu asfaltowego wbudowywane oddzielnie o dobranym uziarnieniu i właściwościach fizyko-mechanicznych, dostosowanych do cech remontowanej nawierzchni.</w:t>
      </w:r>
    </w:p>
    <w:p w:rsidR="00A72DE8" w:rsidRPr="003D2ECC" w:rsidRDefault="00A72DE8" w:rsidP="00011F8E">
      <w:pPr>
        <w:pStyle w:val="Style38"/>
        <w:widowControl/>
        <w:numPr>
          <w:ilvl w:val="0"/>
          <w:numId w:val="141"/>
        </w:numPr>
        <w:tabs>
          <w:tab w:val="left" w:pos="1330"/>
        </w:tabs>
        <w:spacing w:before="125"/>
        <w:jc w:val="both"/>
        <w:rPr>
          <w:rStyle w:val="FontStyle51"/>
          <w:sz w:val="22"/>
          <w:szCs w:val="22"/>
        </w:rPr>
      </w:pPr>
      <w:r w:rsidRPr="003D2ECC">
        <w:rPr>
          <w:rStyle w:val="FontStyle51"/>
          <w:sz w:val="22"/>
          <w:szCs w:val="22"/>
        </w:rPr>
        <w:t>Kruszywo</w:t>
      </w:r>
    </w:p>
    <w:p w:rsidR="00A72DE8" w:rsidRPr="003D2ECC" w:rsidRDefault="00A72DE8" w:rsidP="00011F8E">
      <w:pPr>
        <w:pStyle w:val="Style9"/>
        <w:widowControl/>
        <w:spacing w:before="115" w:line="206" w:lineRule="exact"/>
        <w:ind w:firstLine="0"/>
        <w:jc w:val="both"/>
        <w:rPr>
          <w:rStyle w:val="FontStyle52"/>
          <w:sz w:val="22"/>
          <w:szCs w:val="22"/>
        </w:rPr>
      </w:pPr>
      <w:r w:rsidRPr="003D2ECC">
        <w:rPr>
          <w:rStyle w:val="FontStyle52"/>
          <w:sz w:val="22"/>
          <w:szCs w:val="22"/>
        </w:rPr>
        <w:t>Do remontu cząstkowego nawierzchni bitumicznych należy stosować grysy odpowiadające wymaganiom podanym w PN-B-11112:1996 [1].</w:t>
      </w:r>
    </w:p>
    <w:p w:rsidR="00A72DE8" w:rsidRPr="003D2ECC" w:rsidRDefault="00A72DE8" w:rsidP="00011F8E">
      <w:pPr>
        <w:pStyle w:val="Style38"/>
        <w:widowControl/>
        <w:numPr>
          <w:ilvl w:val="0"/>
          <w:numId w:val="142"/>
        </w:numPr>
        <w:tabs>
          <w:tab w:val="left" w:pos="1330"/>
        </w:tabs>
        <w:spacing w:before="125"/>
        <w:jc w:val="both"/>
        <w:rPr>
          <w:rStyle w:val="FontStyle51"/>
          <w:sz w:val="22"/>
          <w:szCs w:val="22"/>
        </w:rPr>
      </w:pPr>
      <w:r w:rsidRPr="003D2ECC">
        <w:rPr>
          <w:rStyle w:val="FontStyle51"/>
          <w:sz w:val="22"/>
          <w:szCs w:val="22"/>
        </w:rPr>
        <w:t>Lepiszcze</w:t>
      </w:r>
    </w:p>
    <w:p w:rsidR="00A72DE8" w:rsidRPr="003D2ECC" w:rsidRDefault="00A72DE8" w:rsidP="00011F8E">
      <w:pPr>
        <w:pStyle w:val="Style9"/>
        <w:widowControl/>
        <w:spacing w:before="106" w:line="235" w:lineRule="exact"/>
        <w:ind w:firstLine="0"/>
        <w:jc w:val="both"/>
        <w:rPr>
          <w:rStyle w:val="FontStyle52"/>
          <w:sz w:val="22"/>
          <w:szCs w:val="22"/>
        </w:rPr>
      </w:pPr>
      <w:r w:rsidRPr="003D2ECC">
        <w:rPr>
          <w:rStyle w:val="FontStyle52"/>
          <w:sz w:val="22"/>
          <w:szCs w:val="22"/>
        </w:rPr>
        <w:t xml:space="preserve">Do remontu cząstkowego nawierzchni bitumicznych należy stosować kationowe emulsje asfaltowe niemodyfikowane szybko rozpadowe klasy K1-60, K1-65, K1-70 odpowiadające wymaganiom podanym w EmA-99 [3]. Przy remoncie cząstkowym nawierzchni obciążonych ruchem większym od średniego należy stosować kationowe emulsje asfaltowe modyfikowane </w:t>
      </w:r>
      <w:proofErr w:type="spellStart"/>
      <w:r w:rsidRPr="003D2ECC">
        <w:rPr>
          <w:rStyle w:val="FontStyle52"/>
          <w:sz w:val="22"/>
          <w:szCs w:val="22"/>
        </w:rPr>
        <w:t>szybkorozpadowe</w:t>
      </w:r>
      <w:proofErr w:type="spellEnd"/>
      <w:r w:rsidRPr="003D2ECC">
        <w:rPr>
          <w:rStyle w:val="FontStyle52"/>
          <w:sz w:val="22"/>
          <w:szCs w:val="22"/>
        </w:rPr>
        <w:t xml:space="preserve"> klasy K1-65 MP, K1-70 MP wg EmA-99 [3].</w:t>
      </w:r>
    </w:p>
    <w:p w:rsidR="00A72DE8" w:rsidRPr="003D2ECC" w:rsidRDefault="00A72DE8" w:rsidP="00011F8E">
      <w:pPr>
        <w:pStyle w:val="Style31"/>
        <w:widowControl/>
        <w:jc w:val="both"/>
        <w:rPr>
          <w:rStyle w:val="FontStyle52"/>
          <w:sz w:val="22"/>
          <w:szCs w:val="22"/>
        </w:rPr>
      </w:pPr>
      <w:r w:rsidRPr="003D2ECC">
        <w:rPr>
          <w:rStyle w:val="FontStyle52"/>
          <w:sz w:val="22"/>
          <w:szCs w:val="22"/>
        </w:rPr>
        <w:t>Można stosować tylko emulsje asfaltowe posiadające aprobatę techniczną, wydaną przez uprawnioną jednostkę. Do betonu asfaltowego należy stosować asfalt drogowy D 50/70</w:t>
      </w:r>
    </w:p>
    <w:p w:rsidR="00A72DE8" w:rsidRPr="003D2ECC" w:rsidRDefault="00A72DE8" w:rsidP="00011F8E">
      <w:pPr>
        <w:pStyle w:val="Style20"/>
        <w:widowControl/>
        <w:spacing w:line="240" w:lineRule="exact"/>
        <w:jc w:val="both"/>
        <w:rPr>
          <w:rFonts w:ascii="Times New Roman" w:hAnsi="Times New Roman" w:cs="Times New Roman"/>
          <w:sz w:val="22"/>
          <w:szCs w:val="22"/>
        </w:rPr>
      </w:pPr>
    </w:p>
    <w:p w:rsidR="00A72DE8" w:rsidRPr="003D2ECC" w:rsidRDefault="00A72DE8" w:rsidP="00011F8E">
      <w:pPr>
        <w:pStyle w:val="Style20"/>
        <w:widowControl/>
        <w:spacing w:before="53"/>
        <w:jc w:val="both"/>
        <w:rPr>
          <w:rStyle w:val="FontStyle51"/>
          <w:sz w:val="22"/>
          <w:szCs w:val="22"/>
        </w:rPr>
      </w:pPr>
      <w:r w:rsidRPr="003D2ECC">
        <w:rPr>
          <w:rStyle w:val="FontStyle51"/>
          <w:sz w:val="22"/>
          <w:szCs w:val="22"/>
        </w:rPr>
        <w:t>3. SPRZ</w:t>
      </w:r>
      <w:r w:rsidRPr="003D2ECC">
        <w:rPr>
          <w:rStyle w:val="FontStyle52"/>
          <w:sz w:val="22"/>
          <w:szCs w:val="22"/>
        </w:rPr>
        <w:t>Ę</w:t>
      </w:r>
      <w:r w:rsidRPr="003D2ECC">
        <w:rPr>
          <w:rStyle w:val="FontStyle51"/>
          <w:sz w:val="22"/>
          <w:szCs w:val="22"/>
        </w:rPr>
        <w:t>T</w:t>
      </w:r>
    </w:p>
    <w:p w:rsidR="00A72DE8" w:rsidRPr="003D2ECC" w:rsidRDefault="00A72DE8" w:rsidP="00011F8E">
      <w:pPr>
        <w:pStyle w:val="Style38"/>
        <w:widowControl/>
        <w:numPr>
          <w:ilvl w:val="0"/>
          <w:numId w:val="145"/>
        </w:numPr>
        <w:tabs>
          <w:tab w:val="left" w:pos="1330"/>
        </w:tabs>
        <w:spacing w:before="154" w:line="350" w:lineRule="exact"/>
        <w:jc w:val="both"/>
        <w:rPr>
          <w:rStyle w:val="FontStyle51"/>
          <w:sz w:val="22"/>
          <w:szCs w:val="22"/>
        </w:rPr>
      </w:pPr>
      <w:r w:rsidRPr="003D2ECC">
        <w:rPr>
          <w:rStyle w:val="FontStyle51"/>
          <w:sz w:val="22"/>
          <w:szCs w:val="22"/>
        </w:rPr>
        <w:t>Ogólne wymagania dotycz</w:t>
      </w:r>
      <w:r w:rsidRPr="003D2ECC">
        <w:rPr>
          <w:rStyle w:val="FontStyle52"/>
          <w:sz w:val="22"/>
          <w:szCs w:val="22"/>
        </w:rPr>
        <w:t>ą</w:t>
      </w:r>
      <w:r w:rsidRPr="003D2ECC">
        <w:rPr>
          <w:rStyle w:val="FontStyle51"/>
          <w:sz w:val="22"/>
          <w:szCs w:val="22"/>
        </w:rPr>
        <w:t>ce sprz</w:t>
      </w:r>
      <w:r w:rsidRPr="003D2ECC">
        <w:rPr>
          <w:rStyle w:val="FontStyle52"/>
          <w:sz w:val="22"/>
          <w:szCs w:val="22"/>
        </w:rPr>
        <w:t>ę</w:t>
      </w:r>
      <w:r w:rsidRPr="003D2ECC">
        <w:rPr>
          <w:rStyle w:val="FontStyle51"/>
          <w:sz w:val="22"/>
          <w:szCs w:val="22"/>
        </w:rPr>
        <w:t>tu</w:t>
      </w:r>
    </w:p>
    <w:p w:rsidR="00A72DE8" w:rsidRPr="003D2ECC" w:rsidRDefault="00A72DE8" w:rsidP="00011F8E">
      <w:pPr>
        <w:pStyle w:val="Style31"/>
        <w:widowControl/>
        <w:spacing w:line="350" w:lineRule="exact"/>
        <w:jc w:val="both"/>
        <w:rPr>
          <w:rStyle w:val="FontStyle52"/>
          <w:sz w:val="22"/>
          <w:szCs w:val="22"/>
        </w:rPr>
      </w:pPr>
      <w:r w:rsidRPr="003D2ECC">
        <w:rPr>
          <w:rStyle w:val="FontStyle52"/>
          <w:sz w:val="22"/>
          <w:szCs w:val="22"/>
        </w:rPr>
        <w:t>Ogólne wymagania dotyczące sprzętu podano w SST D-M-00.00.00 „Wymagania ogólne" pkt 3.</w:t>
      </w:r>
    </w:p>
    <w:p w:rsidR="00A72DE8" w:rsidRPr="003D2ECC" w:rsidRDefault="00A72DE8" w:rsidP="00011F8E">
      <w:pPr>
        <w:pStyle w:val="Style38"/>
        <w:widowControl/>
        <w:numPr>
          <w:ilvl w:val="0"/>
          <w:numId w:val="146"/>
        </w:numPr>
        <w:tabs>
          <w:tab w:val="left" w:pos="1330"/>
        </w:tabs>
        <w:spacing w:line="350" w:lineRule="exact"/>
        <w:jc w:val="both"/>
        <w:rPr>
          <w:rStyle w:val="FontStyle51"/>
          <w:sz w:val="22"/>
          <w:szCs w:val="22"/>
        </w:rPr>
      </w:pPr>
      <w:r w:rsidRPr="003D2ECC">
        <w:rPr>
          <w:rStyle w:val="FontStyle51"/>
          <w:sz w:val="22"/>
          <w:szCs w:val="22"/>
        </w:rPr>
        <w:t>Skrapiarki</w:t>
      </w:r>
    </w:p>
    <w:p w:rsidR="00A72DE8" w:rsidRPr="003D2ECC" w:rsidRDefault="00A72DE8" w:rsidP="00011F8E">
      <w:pPr>
        <w:pStyle w:val="Style9"/>
        <w:widowControl/>
        <w:spacing w:before="86"/>
        <w:ind w:firstLine="0"/>
        <w:jc w:val="both"/>
        <w:rPr>
          <w:rStyle w:val="FontStyle52"/>
          <w:sz w:val="22"/>
          <w:szCs w:val="22"/>
        </w:rPr>
      </w:pPr>
      <w:r w:rsidRPr="003D2ECC">
        <w:rPr>
          <w:rStyle w:val="FontStyle52"/>
          <w:sz w:val="22"/>
          <w:szCs w:val="22"/>
        </w:rPr>
        <w:t xml:space="preserve">W zależności od potrzeb należy zapewnić użycie odpowiednich skrapiarek do emulsji asfaltowej stosowanej w technice naprawy </w:t>
      </w:r>
      <w:proofErr w:type="spellStart"/>
      <w:r w:rsidRPr="003D2ECC">
        <w:rPr>
          <w:rStyle w:val="FontStyle52"/>
          <w:sz w:val="22"/>
          <w:szCs w:val="22"/>
        </w:rPr>
        <w:t>spryskiem</w:t>
      </w:r>
      <w:proofErr w:type="spellEnd"/>
      <w:r w:rsidRPr="003D2ECC">
        <w:rPr>
          <w:rStyle w:val="FontStyle52"/>
          <w:sz w:val="22"/>
          <w:szCs w:val="22"/>
        </w:rPr>
        <w:t xml:space="preserve"> lepiszcza i posypania kruszywem o odpowiednim uziarnieniu. Do większości robót remontowych można stosować skrapiarki małe z ręcznie prowadzoną lancą spryskującą. Podstawowym warunkiem jest zapewnienie stałego wydatku lepiszcza, aby ułatwić operatorowi równomierne spryskanie lepiszczem naprawianego miejsca w założonej ilości (l/m</w:t>
      </w:r>
      <w:r w:rsidRPr="003D2ECC">
        <w:rPr>
          <w:rStyle w:val="FontStyle52"/>
          <w:sz w:val="22"/>
          <w:szCs w:val="22"/>
          <w:vertAlign w:val="superscript"/>
        </w:rPr>
        <w:t>2</w:t>
      </w:r>
      <w:r w:rsidRPr="003D2ECC">
        <w:rPr>
          <w:rStyle w:val="FontStyle52"/>
          <w:sz w:val="22"/>
          <w:szCs w:val="22"/>
        </w:rPr>
        <w:t>).</w:t>
      </w:r>
    </w:p>
    <w:p w:rsidR="00A72DE8" w:rsidRPr="003D2ECC" w:rsidRDefault="00A72DE8" w:rsidP="00011F8E">
      <w:pPr>
        <w:pStyle w:val="Style38"/>
        <w:widowControl/>
        <w:numPr>
          <w:ilvl w:val="0"/>
          <w:numId w:val="147"/>
        </w:numPr>
        <w:tabs>
          <w:tab w:val="left" w:pos="1330"/>
        </w:tabs>
        <w:spacing w:before="120"/>
        <w:jc w:val="both"/>
        <w:rPr>
          <w:rStyle w:val="FontStyle51"/>
          <w:sz w:val="22"/>
          <w:szCs w:val="22"/>
        </w:rPr>
      </w:pPr>
      <w:r w:rsidRPr="003D2ECC">
        <w:rPr>
          <w:rStyle w:val="FontStyle51"/>
          <w:sz w:val="22"/>
          <w:szCs w:val="22"/>
        </w:rPr>
        <w:t>Betoniarki</w:t>
      </w:r>
    </w:p>
    <w:p w:rsidR="00A72DE8" w:rsidRPr="003D2ECC" w:rsidRDefault="00A72DE8" w:rsidP="00011F8E">
      <w:pPr>
        <w:pStyle w:val="Style9"/>
        <w:widowControl/>
        <w:spacing w:before="106" w:line="235" w:lineRule="exact"/>
        <w:ind w:firstLine="0"/>
        <w:jc w:val="both"/>
        <w:rPr>
          <w:rStyle w:val="FontStyle52"/>
          <w:sz w:val="22"/>
          <w:szCs w:val="22"/>
        </w:rPr>
      </w:pPr>
      <w:r w:rsidRPr="003D2ECC">
        <w:rPr>
          <w:rStyle w:val="FontStyle52"/>
          <w:sz w:val="22"/>
          <w:szCs w:val="22"/>
        </w:rPr>
        <w:t xml:space="preserve">Do mieszania składników szybkowiążących mieszanek mineralno-emulsyjnych powinny być zastosowane </w:t>
      </w:r>
      <w:proofErr w:type="spellStart"/>
      <w:r w:rsidRPr="003D2ECC">
        <w:rPr>
          <w:rStyle w:val="FontStyle52"/>
          <w:sz w:val="22"/>
          <w:szCs w:val="22"/>
        </w:rPr>
        <w:t>wolnospadowe</w:t>
      </w:r>
      <w:proofErr w:type="spellEnd"/>
      <w:r w:rsidRPr="003D2ECC">
        <w:rPr>
          <w:rStyle w:val="FontStyle52"/>
          <w:sz w:val="22"/>
          <w:szCs w:val="22"/>
        </w:rPr>
        <w:t xml:space="preserve"> betoniarki o pojemności dostosowanej do zakresu wykonywanych robót i czasu wiązania mieszanki. Mogą to być betoniarki o pojemności 25, 50 lub 100 litrów.</w:t>
      </w:r>
    </w:p>
    <w:p w:rsidR="00A72DE8" w:rsidRPr="003D2ECC" w:rsidRDefault="00A72DE8" w:rsidP="00011F8E">
      <w:pPr>
        <w:pStyle w:val="Style38"/>
        <w:widowControl/>
        <w:numPr>
          <w:ilvl w:val="0"/>
          <w:numId w:val="148"/>
        </w:numPr>
        <w:tabs>
          <w:tab w:val="left" w:pos="1330"/>
        </w:tabs>
        <w:spacing w:before="226" w:line="235" w:lineRule="exact"/>
        <w:jc w:val="both"/>
        <w:rPr>
          <w:rStyle w:val="FontStyle51"/>
          <w:sz w:val="22"/>
          <w:szCs w:val="22"/>
        </w:rPr>
      </w:pPr>
      <w:r w:rsidRPr="003D2ECC">
        <w:rPr>
          <w:rStyle w:val="FontStyle51"/>
          <w:sz w:val="22"/>
          <w:szCs w:val="22"/>
        </w:rPr>
        <w:t>Sprz</w:t>
      </w:r>
      <w:r w:rsidRPr="003D2ECC">
        <w:rPr>
          <w:rStyle w:val="FontStyle52"/>
          <w:sz w:val="22"/>
          <w:szCs w:val="22"/>
        </w:rPr>
        <w:t>ę</w:t>
      </w:r>
      <w:r w:rsidRPr="003D2ECC">
        <w:rPr>
          <w:rStyle w:val="FontStyle51"/>
          <w:sz w:val="22"/>
          <w:szCs w:val="22"/>
        </w:rPr>
        <w:t>t do wbudowywania mieszanek mineralno-bitumicznych „na gor</w:t>
      </w:r>
      <w:r w:rsidRPr="003D2ECC">
        <w:rPr>
          <w:rStyle w:val="FontStyle52"/>
          <w:sz w:val="22"/>
          <w:szCs w:val="22"/>
        </w:rPr>
        <w:t>ą</w:t>
      </w:r>
      <w:r w:rsidRPr="003D2ECC">
        <w:rPr>
          <w:rStyle w:val="FontStyle51"/>
          <w:sz w:val="22"/>
          <w:szCs w:val="22"/>
        </w:rPr>
        <w:t>co"</w:t>
      </w:r>
    </w:p>
    <w:p w:rsidR="00A72DE8" w:rsidRPr="003D2ECC" w:rsidRDefault="00A72DE8" w:rsidP="00011F8E">
      <w:pPr>
        <w:pStyle w:val="Style31"/>
        <w:widowControl/>
        <w:jc w:val="both"/>
        <w:rPr>
          <w:rStyle w:val="FontStyle52"/>
          <w:sz w:val="22"/>
          <w:szCs w:val="22"/>
        </w:rPr>
      </w:pPr>
      <w:r w:rsidRPr="003D2ECC">
        <w:rPr>
          <w:rStyle w:val="FontStyle52"/>
          <w:sz w:val="22"/>
          <w:szCs w:val="22"/>
        </w:rPr>
        <w:t>Przy typowym dla remontów cząstkowych zakresie robót dopuszcza się ręczne rozkładanie mieszanek mineralno-bitumicznych przy użyciu łopat, listwowych ściągaczek (użycie grabi wykluczone) i listew profilowych. Do zagęszczenia rozłożonych mieszanek należy użyć lekkich walców wibracyjnych.</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1157"/>
        </w:tabs>
        <w:spacing w:before="38"/>
        <w:jc w:val="both"/>
        <w:rPr>
          <w:rStyle w:val="FontStyle51"/>
          <w:sz w:val="22"/>
          <w:szCs w:val="22"/>
        </w:rPr>
      </w:pPr>
      <w:r w:rsidRPr="003D2ECC">
        <w:rPr>
          <w:rStyle w:val="FontStyle51"/>
          <w:sz w:val="22"/>
          <w:szCs w:val="22"/>
        </w:rPr>
        <w:t>4.</w:t>
      </w:r>
      <w:r w:rsidRPr="003D2ECC">
        <w:rPr>
          <w:rStyle w:val="FontStyle51"/>
          <w:sz w:val="22"/>
          <w:szCs w:val="22"/>
        </w:rPr>
        <w:tab/>
        <w:t>TRANSPORT</w:t>
      </w:r>
    </w:p>
    <w:p w:rsidR="00A72DE8" w:rsidRPr="003D2ECC" w:rsidRDefault="00A72DE8" w:rsidP="00011F8E">
      <w:pPr>
        <w:pStyle w:val="Style38"/>
        <w:widowControl/>
        <w:numPr>
          <w:ilvl w:val="0"/>
          <w:numId w:val="150"/>
        </w:numPr>
        <w:tabs>
          <w:tab w:val="left" w:pos="1334"/>
        </w:tabs>
        <w:spacing w:before="144" w:line="355" w:lineRule="exact"/>
        <w:jc w:val="both"/>
        <w:rPr>
          <w:rStyle w:val="FontStyle51"/>
          <w:sz w:val="22"/>
          <w:szCs w:val="22"/>
        </w:rPr>
      </w:pPr>
      <w:r w:rsidRPr="003D2ECC">
        <w:rPr>
          <w:rStyle w:val="FontStyle51"/>
          <w:sz w:val="22"/>
          <w:szCs w:val="22"/>
        </w:rPr>
        <w:t>Ogólne wymagania dotycz</w:t>
      </w:r>
      <w:r w:rsidRPr="003D2ECC">
        <w:rPr>
          <w:rStyle w:val="FontStyle52"/>
          <w:sz w:val="22"/>
          <w:szCs w:val="22"/>
        </w:rPr>
        <w:t>ą</w:t>
      </w:r>
      <w:r w:rsidRPr="003D2ECC">
        <w:rPr>
          <w:rStyle w:val="FontStyle51"/>
          <w:sz w:val="22"/>
          <w:szCs w:val="22"/>
        </w:rPr>
        <w:t>ce transportu</w:t>
      </w:r>
    </w:p>
    <w:p w:rsidR="00A72DE8" w:rsidRPr="003D2ECC" w:rsidRDefault="00A72DE8" w:rsidP="00011F8E">
      <w:pPr>
        <w:pStyle w:val="Style31"/>
        <w:widowControl/>
        <w:spacing w:line="355" w:lineRule="exact"/>
        <w:jc w:val="both"/>
        <w:rPr>
          <w:rStyle w:val="FontStyle52"/>
          <w:sz w:val="22"/>
          <w:szCs w:val="22"/>
        </w:rPr>
      </w:pPr>
      <w:r w:rsidRPr="003D2ECC">
        <w:rPr>
          <w:rStyle w:val="FontStyle52"/>
          <w:sz w:val="22"/>
          <w:szCs w:val="22"/>
        </w:rPr>
        <w:t>Ogólne wymagania dotyczące transportu podano w SST D-M-00.00.00 „Wymagania ogólne" pkt 4.</w:t>
      </w:r>
    </w:p>
    <w:p w:rsidR="00A72DE8" w:rsidRPr="003D2ECC" w:rsidRDefault="00A72DE8" w:rsidP="00011F8E">
      <w:pPr>
        <w:pStyle w:val="Style38"/>
        <w:widowControl/>
        <w:numPr>
          <w:ilvl w:val="0"/>
          <w:numId w:val="151"/>
        </w:numPr>
        <w:tabs>
          <w:tab w:val="left" w:pos="1334"/>
        </w:tabs>
        <w:spacing w:line="355" w:lineRule="exact"/>
        <w:jc w:val="both"/>
        <w:rPr>
          <w:rStyle w:val="FontStyle51"/>
          <w:sz w:val="22"/>
          <w:szCs w:val="22"/>
        </w:rPr>
      </w:pPr>
      <w:r w:rsidRPr="003D2ECC">
        <w:rPr>
          <w:rStyle w:val="FontStyle51"/>
          <w:sz w:val="22"/>
          <w:szCs w:val="22"/>
        </w:rPr>
        <w:t>Transport mieszanek mineralno-asfaltowych „na gor</w:t>
      </w:r>
      <w:r w:rsidRPr="003D2ECC">
        <w:rPr>
          <w:rStyle w:val="FontStyle52"/>
          <w:sz w:val="22"/>
          <w:szCs w:val="22"/>
        </w:rPr>
        <w:t>ą</w:t>
      </w:r>
      <w:r w:rsidRPr="003D2ECC">
        <w:rPr>
          <w:rStyle w:val="FontStyle51"/>
          <w:sz w:val="22"/>
          <w:szCs w:val="22"/>
        </w:rPr>
        <w:t>co"</w:t>
      </w:r>
    </w:p>
    <w:p w:rsidR="00A72DE8" w:rsidRPr="003D2ECC" w:rsidRDefault="00A72DE8" w:rsidP="00011F8E">
      <w:pPr>
        <w:pStyle w:val="Style9"/>
        <w:widowControl/>
        <w:spacing w:before="82" w:line="235" w:lineRule="exact"/>
        <w:ind w:firstLine="0"/>
        <w:jc w:val="both"/>
        <w:rPr>
          <w:rStyle w:val="FontStyle52"/>
          <w:sz w:val="22"/>
          <w:szCs w:val="22"/>
        </w:rPr>
      </w:pPr>
      <w:r w:rsidRPr="003D2ECC">
        <w:rPr>
          <w:rStyle w:val="FontStyle52"/>
          <w:sz w:val="22"/>
          <w:szCs w:val="22"/>
        </w:rPr>
        <w:t>Mieszankę betonu asfaltowego należy transportować zgodnie z wymaganiami podanymi w SST D-05.03.05 „Nawierzchnia z betonu asfaltowego". Przy naprawie niewielkich powierzchni, należy transportować gorącą mieszankę mineralno-asfaltową w pojemnikach izolowanych cieplnie (termosach).</w:t>
      </w:r>
    </w:p>
    <w:p w:rsidR="00A72DE8" w:rsidRPr="003D2ECC" w:rsidRDefault="00A72DE8" w:rsidP="00011F8E">
      <w:pPr>
        <w:pStyle w:val="Style38"/>
        <w:widowControl/>
        <w:numPr>
          <w:ilvl w:val="0"/>
          <w:numId w:val="152"/>
        </w:numPr>
        <w:tabs>
          <w:tab w:val="left" w:pos="1334"/>
        </w:tabs>
        <w:spacing w:before="158"/>
        <w:jc w:val="both"/>
        <w:rPr>
          <w:rStyle w:val="FontStyle51"/>
          <w:sz w:val="22"/>
          <w:szCs w:val="22"/>
        </w:rPr>
      </w:pPr>
      <w:r w:rsidRPr="003D2ECC">
        <w:rPr>
          <w:rStyle w:val="FontStyle51"/>
          <w:sz w:val="22"/>
          <w:szCs w:val="22"/>
        </w:rPr>
        <w:t>Transport lepiszcza</w:t>
      </w:r>
    </w:p>
    <w:p w:rsidR="00A72DE8" w:rsidRPr="003D2ECC" w:rsidRDefault="00A72DE8" w:rsidP="00011F8E">
      <w:pPr>
        <w:pStyle w:val="Style31"/>
        <w:widowControl/>
        <w:spacing w:before="158" w:line="240" w:lineRule="auto"/>
        <w:jc w:val="both"/>
        <w:rPr>
          <w:rStyle w:val="FontStyle52"/>
          <w:sz w:val="22"/>
          <w:szCs w:val="22"/>
        </w:rPr>
      </w:pPr>
      <w:r w:rsidRPr="003D2ECC">
        <w:rPr>
          <w:rStyle w:val="FontStyle52"/>
          <w:sz w:val="22"/>
          <w:szCs w:val="22"/>
        </w:rPr>
        <w:t>Lepiszcze (kationowa emulsja asfaltowa) powinna być transportowana zgodnie z EmA-99 [3].</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1157"/>
        </w:tabs>
        <w:spacing w:before="14"/>
        <w:jc w:val="both"/>
        <w:rPr>
          <w:rStyle w:val="FontStyle51"/>
          <w:sz w:val="22"/>
          <w:szCs w:val="22"/>
        </w:rPr>
      </w:pPr>
      <w:r w:rsidRPr="003D2ECC">
        <w:rPr>
          <w:rStyle w:val="FontStyle51"/>
          <w:sz w:val="22"/>
          <w:szCs w:val="22"/>
        </w:rPr>
        <w:lastRenderedPageBreak/>
        <w:t>5.</w:t>
      </w:r>
      <w:r w:rsidRPr="003D2ECC">
        <w:rPr>
          <w:rStyle w:val="FontStyle51"/>
          <w:sz w:val="22"/>
          <w:szCs w:val="22"/>
        </w:rPr>
        <w:tab/>
        <w:t>WYKONANIE ROBÓT</w:t>
      </w:r>
    </w:p>
    <w:p w:rsidR="00A72DE8" w:rsidRPr="003D2ECC" w:rsidRDefault="00A72DE8" w:rsidP="00011F8E">
      <w:pPr>
        <w:pStyle w:val="Style38"/>
        <w:widowControl/>
        <w:numPr>
          <w:ilvl w:val="0"/>
          <w:numId w:val="153"/>
        </w:numPr>
        <w:tabs>
          <w:tab w:val="left" w:pos="1320"/>
        </w:tabs>
        <w:spacing w:before="158" w:line="350" w:lineRule="exact"/>
        <w:jc w:val="both"/>
        <w:rPr>
          <w:rStyle w:val="FontStyle51"/>
          <w:sz w:val="22"/>
          <w:szCs w:val="22"/>
        </w:rPr>
      </w:pPr>
      <w:r w:rsidRPr="003D2ECC">
        <w:rPr>
          <w:rStyle w:val="FontStyle51"/>
          <w:sz w:val="22"/>
          <w:szCs w:val="22"/>
        </w:rPr>
        <w:t>Ogólne zasady wykonania robót</w:t>
      </w:r>
    </w:p>
    <w:p w:rsidR="00A72DE8" w:rsidRPr="003D2ECC" w:rsidRDefault="00A72DE8" w:rsidP="00011F8E">
      <w:pPr>
        <w:pStyle w:val="Style31"/>
        <w:widowControl/>
        <w:spacing w:line="350" w:lineRule="exact"/>
        <w:jc w:val="both"/>
        <w:rPr>
          <w:rStyle w:val="FontStyle52"/>
          <w:sz w:val="22"/>
          <w:szCs w:val="22"/>
        </w:rPr>
      </w:pPr>
      <w:r w:rsidRPr="003D2ECC">
        <w:rPr>
          <w:rStyle w:val="FontStyle52"/>
          <w:sz w:val="22"/>
          <w:szCs w:val="22"/>
        </w:rPr>
        <w:t>Ogólne zasady wykonania robót podano w SST D-M-00.00.00 „Wymagania ogólne" pkt 5.</w:t>
      </w:r>
    </w:p>
    <w:p w:rsidR="00A72DE8" w:rsidRPr="003D2ECC" w:rsidRDefault="00A72DE8" w:rsidP="00011F8E">
      <w:pPr>
        <w:pStyle w:val="Style38"/>
        <w:widowControl/>
        <w:numPr>
          <w:ilvl w:val="0"/>
          <w:numId w:val="154"/>
        </w:numPr>
        <w:tabs>
          <w:tab w:val="left" w:pos="1320"/>
        </w:tabs>
        <w:spacing w:line="350" w:lineRule="exact"/>
        <w:jc w:val="both"/>
        <w:rPr>
          <w:rStyle w:val="FontStyle51"/>
          <w:sz w:val="22"/>
          <w:szCs w:val="22"/>
        </w:rPr>
      </w:pPr>
      <w:r w:rsidRPr="003D2ECC">
        <w:rPr>
          <w:rStyle w:val="FontStyle51"/>
          <w:sz w:val="22"/>
          <w:szCs w:val="22"/>
        </w:rPr>
        <w:t>Przygotowanie nawierzchni do naprawy</w:t>
      </w:r>
    </w:p>
    <w:p w:rsidR="00A72DE8" w:rsidRPr="003D2ECC" w:rsidRDefault="00A72DE8" w:rsidP="00011F8E">
      <w:pPr>
        <w:pStyle w:val="Style31"/>
        <w:widowControl/>
        <w:spacing w:before="77" w:line="206" w:lineRule="exact"/>
        <w:jc w:val="both"/>
        <w:rPr>
          <w:rStyle w:val="FontStyle52"/>
          <w:sz w:val="22"/>
          <w:szCs w:val="22"/>
        </w:rPr>
      </w:pPr>
      <w:r w:rsidRPr="003D2ECC">
        <w:rPr>
          <w:rStyle w:val="FontStyle52"/>
          <w:sz w:val="22"/>
          <w:szCs w:val="22"/>
        </w:rPr>
        <w:t>Po ustaleniu zakresu uszkodzeń i prawdopodobnych przyczyn ich powstania należy ustalić sposób naprawy. Przygotowanie uszkodzonego miejsca (ubytku, wyboju lub obłamanych krawędzi nawierzchni) do naprawy należy wykonać bardzo starannie przez:</w:t>
      </w:r>
    </w:p>
    <w:p w:rsidR="00A72DE8" w:rsidRPr="003D2ECC" w:rsidRDefault="00A72DE8" w:rsidP="00011F8E">
      <w:pPr>
        <w:pStyle w:val="Style32"/>
        <w:widowControl/>
        <w:numPr>
          <w:ilvl w:val="0"/>
          <w:numId w:val="42"/>
        </w:numPr>
        <w:tabs>
          <w:tab w:val="left" w:pos="1229"/>
        </w:tabs>
        <w:spacing w:before="48"/>
        <w:rPr>
          <w:rStyle w:val="FontStyle52"/>
          <w:sz w:val="22"/>
          <w:szCs w:val="22"/>
        </w:rPr>
      </w:pPr>
      <w:r w:rsidRPr="003D2ECC">
        <w:rPr>
          <w:rStyle w:val="FontStyle52"/>
          <w:sz w:val="22"/>
          <w:szCs w:val="22"/>
        </w:rPr>
        <w:t>pionowe obcięcie (najlepiej diamentowymi piłami tarczowymi) krawędzi uszkodzenia na głębokość umożliwiającą wyrównanie jego dna, nadając uszkodzeniu kształt prostej figury geometrycznej np. prostokąta lub frezowanie.</w:t>
      </w:r>
    </w:p>
    <w:p w:rsidR="00A72DE8" w:rsidRPr="003D2ECC" w:rsidRDefault="00A72DE8" w:rsidP="00011F8E">
      <w:pPr>
        <w:pStyle w:val="Style32"/>
        <w:widowControl/>
        <w:numPr>
          <w:ilvl w:val="0"/>
          <w:numId w:val="155"/>
        </w:numPr>
        <w:tabs>
          <w:tab w:val="left" w:pos="1229"/>
        </w:tabs>
        <w:spacing w:before="5" w:line="288" w:lineRule="exact"/>
        <w:rPr>
          <w:rStyle w:val="FontStyle52"/>
          <w:sz w:val="22"/>
          <w:szCs w:val="22"/>
        </w:rPr>
      </w:pPr>
      <w:r w:rsidRPr="003D2ECC">
        <w:rPr>
          <w:rStyle w:val="FontStyle52"/>
          <w:sz w:val="22"/>
          <w:szCs w:val="22"/>
        </w:rPr>
        <w:t>usunięcie luźnych okruchów nawierzchni,</w:t>
      </w:r>
    </w:p>
    <w:p w:rsidR="00A72DE8" w:rsidRPr="003D2ECC" w:rsidRDefault="00A72DE8" w:rsidP="00011F8E">
      <w:pPr>
        <w:pStyle w:val="Style32"/>
        <w:widowControl/>
        <w:numPr>
          <w:ilvl w:val="0"/>
          <w:numId w:val="156"/>
        </w:numPr>
        <w:tabs>
          <w:tab w:val="left" w:pos="1229"/>
        </w:tabs>
        <w:spacing w:line="288" w:lineRule="exact"/>
        <w:rPr>
          <w:rStyle w:val="FontStyle52"/>
          <w:sz w:val="22"/>
          <w:szCs w:val="22"/>
        </w:rPr>
      </w:pPr>
      <w:r w:rsidRPr="003D2ECC">
        <w:rPr>
          <w:rStyle w:val="FontStyle52"/>
          <w:sz w:val="22"/>
          <w:szCs w:val="22"/>
        </w:rPr>
        <w:t>usunięcie wody, doprowadzając uszkodzone miejsce do stanu powietrzno-suchego,</w:t>
      </w:r>
    </w:p>
    <w:p w:rsidR="00A72DE8" w:rsidRPr="003D2ECC" w:rsidRDefault="00A72DE8" w:rsidP="00011F8E">
      <w:pPr>
        <w:pStyle w:val="Style32"/>
        <w:widowControl/>
        <w:numPr>
          <w:ilvl w:val="0"/>
          <w:numId w:val="156"/>
        </w:numPr>
        <w:tabs>
          <w:tab w:val="left" w:pos="1229"/>
        </w:tabs>
        <w:spacing w:line="288" w:lineRule="exact"/>
        <w:rPr>
          <w:rStyle w:val="FontStyle52"/>
          <w:sz w:val="22"/>
          <w:szCs w:val="22"/>
        </w:rPr>
      </w:pPr>
      <w:r w:rsidRPr="003D2ECC">
        <w:rPr>
          <w:rStyle w:val="FontStyle52"/>
          <w:sz w:val="22"/>
          <w:szCs w:val="22"/>
        </w:rPr>
        <w:t xml:space="preserve">dokładne oczyszczenie dna i krawędzi uszkodzonego miejsca z luźnych </w:t>
      </w:r>
      <w:proofErr w:type="spellStart"/>
      <w:r w:rsidRPr="003D2ECC">
        <w:rPr>
          <w:rStyle w:val="FontStyle52"/>
          <w:sz w:val="22"/>
          <w:szCs w:val="22"/>
        </w:rPr>
        <w:t>ziarn</w:t>
      </w:r>
      <w:proofErr w:type="spellEnd"/>
      <w:r w:rsidRPr="003D2ECC">
        <w:rPr>
          <w:rStyle w:val="FontStyle52"/>
          <w:sz w:val="22"/>
          <w:szCs w:val="22"/>
        </w:rPr>
        <w:t xml:space="preserve"> grysu, żwiru, piasku i pyłu</w:t>
      </w:r>
    </w:p>
    <w:p w:rsidR="00A72DE8" w:rsidRPr="003D2ECC" w:rsidRDefault="00A72DE8" w:rsidP="00011F8E">
      <w:pPr>
        <w:pStyle w:val="Style38"/>
        <w:widowControl/>
        <w:numPr>
          <w:ilvl w:val="0"/>
          <w:numId w:val="157"/>
        </w:numPr>
        <w:tabs>
          <w:tab w:val="left" w:pos="1320"/>
        </w:tabs>
        <w:spacing w:before="384"/>
        <w:jc w:val="both"/>
        <w:rPr>
          <w:rStyle w:val="FontStyle51"/>
          <w:sz w:val="22"/>
          <w:szCs w:val="22"/>
        </w:rPr>
      </w:pPr>
      <w:r w:rsidRPr="003D2ECC">
        <w:rPr>
          <w:rStyle w:val="FontStyle51"/>
          <w:sz w:val="22"/>
          <w:szCs w:val="22"/>
        </w:rPr>
        <w:t>Naprawa wybojów i obłamanych kraw</w:t>
      </w:r>
      <w:r w:rsidRPr="003D2ECC">
        <w:rPr>
          <w:rStyle w:val="FontStyle52"/>
          <w:sz w:val="22"/>
          <w:szCs w:val="22"/>
        </w:rPr>
        <w:t>ę</w:t>
      </w:r>
      <w:r w:rsidRPr="003D2ECC">
        <w:rPr>
          <w:rStyle w:val="FontStyle51"/>
          <w:sz w:val="22"/>
          <w:szCs w:val="22"/>
        </w:rPr>
        <w:t>dzi nawierzchni mieszankami mineralno-asfaltowymi „na gor</w:t>
      </w:r>
      <w:r w:rsidRPr="003D2ECC">
        <w:rPr>
          <w:rStyle w:val="FontStyle52"/>
          <w:sz w:val="22"/>
          <w:szCs w:val="22"/>
        </w:rPr>
        <w:t>ą</w:t>
      </w:r>
      <w:r w:rsidRPr="003D2ECC">
        <w:rPr>
          <w:rStyle w:val="FontStyle51"/>
          <w:sz w:val="22"/>
          <w:szCs w:val="22"/>
        </w:rPr>
        <w:t>co"</w:t>
      </w:r>
    </w:p>
    <w:p w:rsidR="00A72DE8" w:rsidRPr="003D2ECC" w:rsidRDefault="00A72DE8" w:rsidP="00011F8E">
      <w:pPr>
        <w:pStyle w:val="Style31"/>
        <w:widowControl/>
        <w:spacing w:before="125" w:line="206" w:lineRule="exact"/>
        <w:jc w:val="both"/>
        <w:rPr>
          <w:rStyle w:val="FontStyle52"/>
          <w:sz w:val="22"/>
          <w:szCs w:val="22"/>
        </w:rPr>
      </w:pPr>
      <w:r w:rsidRPr="003D2ECC">
        <w:rPr>
          <w:rStyle w:val="FontStyle52"/>
          <w:sz w:val="22"/>
          <w:szCs w:val="22"/>
        </w:rPr>
        <w:t xml:space="preserve">Po przygotowaniu uszkodzonego miejsca nawierzchni do naprawy (wg punktu 5.2), należy spryskać dno i boki naprawianego miejsca </w:t>
      </w:r>
      <w:proofErr w:type="spellStart"/>
      <w:r w:rsidRPr="003D2ECC">
        <w:rPr>
          <w:rStyle w:val="FontStyle52"/>
          <w:sz w:val="22"/>
          <w:szCs w:val="22"/>
        </w:rPr>
        <w:t>szybkorozpadową</w:t>
      </w:r>
      <w:proofErr w:type="spellEnd"/>
      <w:r w:rsidRPr="003D2ECC">
        <w:rPr>
          <w:rStyle w:val="FontStyle52"/>
          <w:sz w:val="22"/>
          <w:szCs w:val="22"/>
        </w:rPr>
        <w:t xml:space="preserve"> kationową emulsją asfaltową w ilości 0,5 l/m</w:t>
      </w:r>
      <w:r w:rsidRPr="003D2ECC">
        <w:rPr>
          <w:rStyle w:val="FontStyle52"/>
          <w:sz w:val="22"/>
          <w:szCs w:val="22"/>
          <w:vertAlign w:val="superscript"/>
        </w:rPr>
        <w:t>2</w:t>
      </w:r>
      <w:r w:rsidRPr="003D2ECC">
        <w:rPr>
          <w:rStyle w:val="FontStyle52"/>
          <w:sz w:val="22"/>
          <w:szCs w:val="22"/>
        </w:rPr>
        <w:t xml:space="preserve"> zamiast spryskania bocznych ścianek naprawianego uszkodzenia alternatywnie można przykleić samoprzylepne taśmy kauczukowo-asfaltowe (p. 2.6).</w:t>
      </w:r>
    </w:p>
    <w:p w:rsidR="00A72DE8" w:rsidRPr="003D2ECC" w:rsidRDefault="00A72DE8" w:rsidP="00011F8E">
      <w:pPr>
        <w:pStyle w:val="Style9"/>
        <w:widowControl/>
        <w:spacing w:line="206" w:lineRule="exact"/>
        <w:ind w:firstLine="0"/>
        <w:jc w:val="both"/>
        <w:rPr>
          <w:rStyle w:val="FontStyle52"/>
          <w:sz w:val="22"/>
          <w:szCs w:val="22"/>
        </w:rPr>
      </w:pPr>
      <w:r w:rsidRPr="003D2ECC">
        <w:rPr>
          <w:rStyle w:val="FontStyle52"/>
          <w:sz w:val="22"/>
          <w:szCs w:val="22"/>
        </w:rPr>
        <w:t>Mieszankę mineralno-asfaltową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sąsiadujących części nawierzchni. Różnice w poziomie naprawionego miejsca i istniejącej nawierzchni przeznaczonej nie powinny być większe od 4 mm. Rozłożoną mieszankę należy zagęścić walcem lub zagęszczarką płytową.</w:t>
      </w:r>
    </w:p>
    <w:p w:rsidR="00A72DE8" w:rsidRPr="003D2ECC" w:rsidRDefault="00A72DE8" w:rsidP="00011F8E">
      <w:pPr>
        <w:pStyle w:val="Style31"/>
        <w:widowControl/>
        <w:spacing w:line="206" w:lineRule="exact"/>
        <w:jc w:val="both"/>
        <w:rPr>
          <w:rStyle w:val="FontStyle52"/>
          <w:sz w:val="22"/>
          <w:szCs w:val="22"/>
        </w:rPr>
      </w:pPr>
      <w:r w:rsidRPr="003D2ECC">
        <w:rPr>
          <w:rStyle w:val="FontStyle52"/>
          <w:sz w:val="22"/>
          <w:szCs w:val="22"/>
        </w:rPr>
        <w:t xml:space="preserve">Przy naprawie obłamanych krawędzi nawierzchni należy zapewnić odpowiedni opór boczny dla zagęszczanej warstwy i dobre </w:t>
      </w:r>
      <w:proofErr w:type="spellStart"/>
      <w:r w:rsidRPr="003D2ECC">
        <w:rPr>
          <w:rStyle w:val="FontStyle52"/>
          <w:sz w:val="22"/>
          <w:szCs w:val="22"/>
        </w:rPr>
        <w:t>międzywarstwowe</w:t>
      </w:r>
      <w:proofErr w:type="spellEnd"/>
      <w:r w:rsidRPr="003D2ECC">
        <w:rPr>
          <w:rStyle w:val="FontStyle52"/>
          <w:sz w:val="22"/>
          <w:szCs w:val="22"/>
        </w:rPr>
        <w:t xml:space="preserve"> związanie.</w:t>
      </w:r>
    </w:p>
    <w:p w:rsidR="00A72DE8" w:rsidRPr="003D2ECC" w:rsidRDefault="00A72DE8" w:rsidP="00011F8E">
      <w:pPr>
        <w:pStyle w:val="Style9"/>
        <w:widowControl/>
        <w:spacing w:line="206" w:lineRule="exact"/>
        <w:ind w:firstLine="0"/>
        <w:jc w:val="both"/>
        <w:rPr>
          <w:rStyle w:val="FontStyle52"/>
          <w:sz w:val="22"/>
          <w:szCs w:val="22"/>
        </w:rPr>
      </w:pPr>
      <w:r w:rsidRPr="003D2ECC">
        <w:rPr>
          <w:rStyle w:val="FontStyle52"/>
          <w:sz w:val="22"/>
          <w:szCs w:val="22"/>
        </w:rPr>
        <w:t>Jeżeli wybój nastąpił wokół pęknięcia poprzecznego lub podłużnego, to po jego naprawieniu należy niezwłocznie wyfrezować nad pęknięciem w wykonanej łacie szczelinę o szerokości 12 mm i głębokości 25 mm, a następnie wypełnić ją zalewą asfaltową.</w:t>
      </w:r>
    </w:p>
    <w:p w:rsidR="00A72DE8" w:rsidRPr="003D2ECC" w:rsidRDefault="00A72DE8" w:rsidP="00011F8E">
      <w:pPr>
        <w:pStyle w:val="Style38"/>
        <w:widowControl/>
        <w:numPr>
          <w:ilvl w:val="0"/>
          <w:numId w:val="158"/>
        </w:numPr>
        <w:tabs>
          <w:tab w:val="left" w:pos="1320"/>
        </w:tabs>
        <w:spacing w:before="144"/>
        <w:jc w:val="both"/>
        <w:rPr>
          <w:rStyle w:val="FontStyle51"/>
          <w:sz w:val="22"/>
          <w:szCs w:val="22"/>
        </w:rPr>
      </w:pPr>
      <w:r w:rsidRPr="003D2ECC">
        <w:rPr>
          <w:rStyle w:val="FontStyle51"/>
          <w:sz w:val="22"/>
          <w:szCs w:val="22"/>
        </w:rPr>
        <w:t xml:space="preserve">Uzupełnianie ubytków ziaren kruszywa i zaprawy na powierzchni warstwy </w:t>
      </w:r>
      <w:r w:rsidRPr="003D2ECC">
        <w:rPr>
          <w:rStyle w:val="FontStyle52"/>
          <w:sz w:val="22"/>
          <w:szCs w:val="22"/>
        </w:rPr>
        <w:t>ś</w:t>
      </w:r>
      <w:r w:rsidRPr="003D2ECC">
        <w:rPr>
          <w:rStyle w:val="FontStyle51"/>
          <w:sz w:val="22"/>
          <w:szCs w:val="22"/>
        </w:rPr>
        <w:t>cieralnej</w:t>
      </w:r>
    </w:p>
    <w:p w:rsidR="00A72DE8" w:rsidRPr="003D2ECC" w:rsidRDefault="00A72DE8" w:rsidP="00011F8E">
      <w:pPr>
        <w:pStyle w:val="Style31"/>
        <w:widowControl/>
        <w:spacing w:line="240" w:lineRule="exact"/>
        <w:jc w:val="both"/>
        <w:rPr>
          <w:rFonts w:ascii="Times New Roman" w:hAnsi="Times New Roman" w:cs="Times New Roman"/>
          <w:sz w:val="22"/>
          <w:szCs w:val="22"/>
        </w:rPr>
      </w:pPr>
    </w:p>
    <w:p w:rsidR="00A72DE8" w:rsidRPr="003D2ECC" w:rsidRDefault="00A72DE8" w:rsidP="00011F8E">
      <w:pPr>
        <w:pStyle w:val="Style31"/>
        <w:widowControl/>
        <w:spacing w:before="43" w:line="240" w:lineRule="auto"/>
        <w:jc w:val="both"/>
        <w:rPr>
          <w:rStyle w:val="FontStyle52"/>
          <w:sz w:val="22"/>
          <w:szCs w:val="22"/>
        </w:rPr>
      </w:pPr>
      <w:r w:rsidRPr="003D2ECC">
        <w:rPr>
          <w:rStyle w:val="FontStyle51"/>
          <w:sz w:val="22"/>
          <w:szCs w:val="22"/>
        </w:rPr>
        <w:t xml:space="preserve">5.4.1. </w:t>
      </w:r>
      <w:r w:rsidRPr="003D2ECC">
        <w:rPr>
          <w:rStyle w:val="FontStyle52"/>
          <w:sz w:val="22"/>
          <w:szCs w:val="22"/>
        </w:rPr>
        <w:t>Uzupełnianie ubytków zaprawy na powierzchni warstwy ścieralnej mieszankami mineralno-asfaltowymi do wypełnienia</w:t>
      </w:r>
    </w:p>
    <w:p w:rsidR="00A72DE8" w:rsidRPr="003D2ECC" w:rsidRDefault="00A72DE8" w:rsidP="00011F8E">
      <w:pPr>
        <w:pStyle w:val="Style9"/>
        <w:widowControl/>
        <w:spacing w:before="115" w:line="235" w:lineRule="exact"/>
        <w:ind w:firstLine="0"/>
        <w:jc w:val="both"/>
        <w:rPr>
          <w:rStyle w:val="FontStyle52"/>
          <w:sz w:val="22"/>
          <w:szCs w:val="22"/>
        </w:rPr>
      </w:pPr>
      <w:r w:rsidRPr="003D2ECC">
        <w:rPr>
          <w:rStyle w:val="FontStyle52"/>
          <w:sz w:val="22"/>
          <w:szCs w:val="22"/>
        </w:rPr>
        <w:t>Mieszanki do wypełniania porów, składając się z drobnoziarnistego piasku, wypełniacza i asfaltu upłynnionego ze środkiem adhezyjnym, mogą wnikać w czyste pory w warstwie ścieralnej i nieco rozpuszczać (zmiękczać) asfalt w powierzchniowej warstwie nawierzchni tak, że zapewnia to mocne połączenie mieszanki z podłożem. Mieszanki należy stosować przy suchej pogodzie i temperaturze powietrza powyżej 5</w:t>
      </w:r>
      <w:r w:rsidRPr="003D2ECC">
        <w:rPr>
          <w:rStyle w:val="FontStyle52"/>
          <w:sz w:val="22"/>
          <w:szCs w:val="22"/>
          <w:vertAlign w:val="superscript"/>
        </w:rPr>
        <w:t>o</w:t>
      </w:r>
      <w:r w:rsidRPr="003D2ECC">
        <w:rPr>
          <w:rStyle w:val="FontStyle52"/>
          <w:sz w:val="22"/>
          <w:szCs w:val="22"/>
        </w:rPr>
        <w:t>C. Podłoże musi mieć oczyszczone pory i być suche. Mieszankę nanosi się bardzo cienką warstwą ( 1,0 kg/m</w:t>
      </w:r>
      <w:r w:rsidRPr="003D2ECC">
        <w:rPr>
          <w:rStyle w:val="FontStyle52"/>
          <w:sz w:val="22"/>
          <w:szCs w:val="22"/>
          <w:vertAlign w:val="superscript"/>
        </w:rPr>
        <w:t>2</w:t>
      </w:r>
      <w:r w:rsidRPr="003D2ECC">
        <w:rPr>
          <w:rStyle w:val="FontStyle52"/>
          <w:sz w:val="22"/>
          <w:szCs w:val="22"/>
        </w:rPr>
        <w:t xml:space="preserve"> ) i bardzo energicznie ściąga się ją listwami. Bezwzględnie należy unikać wypełniania wybojów tą mieszanką, gdyż w tych miejscach proces odparowywania rozpuszczalnika trwałby bardzo długo i powodował obniżenie stabilności warstwy w takim miejscu.</w:t>
      </w:r>
    </w:p>
    <w:p w:rsidR="00A72DE8" w:rsidRPr="003D2ECC" w:rsidRDefault="00A72DE8" w:rsidP="00011F8E">
      <w:pPr>
        <w:pStyle w:val="Style37"/>
        <w:widowControl/>
        <w:rPr>
          <w:rStyle w:val="FontStyle52"/>
          <w:sz w:val="22"/>
          <w:szCs w:val="22"/>
        </w:rPr>
      </w:pPr>
      <w:r w:rsidRPr="003D2ECC">
        <w:rPr>
          <w:rStyle w:val="FontStyle52"/>
          <w:sz w:val="22"/>
          <w:szCs w:val="22"/>
        </w:rPr>
        <w:t>Po około 10 do 20 minutach od rozłożenia mieszanki należy równomiernie posypać ją czystym piaskiem łamanym od 1 do 2 mm lub grysem od 2 do 4 mm w ilości 5 kg/m</w:t>
      </w:r>
      <w:r w:rsidRPr="003D2ECC">
        <w:rPr>
          <w:rStyle w:val="FontStyle52"/>
          <w:sz w:val="22"/>
          <w:szCs w:val="22"/>
          <w:vertAlign w:val="superscript"/>
        </w:rPr>
        <w:t>2</w:t>
      </w:r>
      <w:r w:rsidRPr="003D2ECC">
        <w:rPr>
          <w:rStyle w:val="FontStyle52"/>
          <w:sz w:val="22"/>
          <w:szCs w:val="22"/>
        </w:rPr>
        <w:t>. Po tym zabiegu można oddać nawierzchnię do ruchu.</w:t>
      </w:r>
    </w:p>
    <w:p w:rsidR="00A72DE8" w:rsidRPr="003D2ECC" w:rsidRDefault="00A72DE8" w:rsidP="00011F8E">
      <w:pPr>
        <w:pStyle w:val="Style37"/>
        <w:widowControl/>
        <w:spacing w:before="139" w:line="240" w:lineRule="auto"/>
        <w:rPr>
          <w:rStyle w:val="FontStyle52"/>
          <w:sz w:val="22"/>
          <w:szCs w:val="22"/>
        </w:rPr>
      </w:pPr>
      <w:r w:rsidRPr="003D2ECC">
        <w:rPr>
          <w:rStyle w:val="FontStyle51"/>
          <w:sz w:val="22"/>
          <w:szCs w:val="22"/>
        </w:rPr>
        <w:t xml:space="preserve">5.4.2. </w:t>
      </w:r>
      <w:r w:rsidRPr="003D2ECC">
        <w:rPr>
          <w:rStyle w:val="FontStyle52"/>
          <w:sz w:val="22"/>
          <w:szCs w:val="22"/>
        </w:rPr>
        <w:t>Uzupełnianie</w:t>
      </w:r>
    </w:p>
    <w:p w:rsidR="00A72DE8" w:rsidRPr="003D2ECC" w:rsidRDefault="00A72DE8" w:rsidP="00011F8E">
      <w:pPr>
        <w:pStyle w:val="Style9"/>
        <w:widowControl/>
        <w:spacing w:before="130"/>
        <w:ind w:firstLine="0"/>
        <w:jc w:val="both"/>
        <w:rPr>
          <w:rStyle w:val="FontStyle52"/>
          <w:sz w:val="22"/>
          <w:szCs w:val="22"/>
        </w:rPr>
      </w:pPr>
      <w:r w:rsidRPr="003D2ECC">
        <w:rPr>
          <w:rStyle w:val="FontStyle52"/>
          <w:sz w:val="22"/>
          <w:szCs w:val="22"/>
        </w:rPr>
        <w:t xml:space="preserve">W zależności ubytków </w:t>
      </w:r>
      <w:proofErr w:type="spellStart"/>
      <w:r w:rsidRPr="003D2ECC">
        <w:rPr>
          <w:rStyle w:val="FontStyle52"/>
          <w:sz w:val="22"/>
          <w:szCs w:val="22"/>
        </w:rPr>
        <w:t>ziarn</w:t>
      </w:r>
      <w:proofErr w:type="spellEnd"/>
      <w:r w:rsidRPr="003D2ECC">
        <w:rPr>
          <w:rStyle w:val="FontStyle52"/>
          <w:sz w:val="22"/>
          <w:szCs w:val="22"/>
        </w:rPr>
        <w:t xml:space="preserve">, kruszyw i lepiszcza na powierzchni warstwy ścieralnej techniką </w:t>
      </w:r>
      <w:proofErr w:type="spellStart"/>
      <w:r w:rsidRPr="003D2ECC">
        <w:rPr>
          <w:rStyle w:val="FontStyle52"/>
          <w:sz w:val="22"/>
          <w:szCs w:val="22"/>
        </w:rPr>
        <w:t>sprysku</w:t>
      </w:r>
      <w:proofErr w:type="spellEnd"/>
      <w:r w:rsidRPr="003D2ECC">
        <w:rPr>
          <w:rStyle w:val="FontStyle52"/>
          <w:sz w:val="22"/>
          <w:szCs w:val="22"/>
        </w:rPr>
        <w:t xml:space="preserve"> lepiszczem i posypania grysem od ilości miejsc z ubytkami i wielkości ubytków należy stosować odpowiedni sprzęt do ich naprawy.</w:t>
      </w:r>
    </w:p>
    <w:p w:rsidR="00A72DE8" w:rsidRPr="003D2ECC" w:rsidRDefault="00A72DE8" w:rsidP="00011F8E">
      <w:pPr>
        <w:pStyle w:val="Style9"/>
        <w:widowControl/>
        <w:ind w:firstLine="0"/>
        <w:jc w:val="both"/>
        <w:rPr>
          <w:rStyle w:val="FontStyle52"/>
          <w:sz w:val="22"/>
          <w:szCs w:val="22"/>
        </w:rPr>
      </w:pPr>
      <w:r w:rsidRPr="003D2ECC">
        <w:rPr>
          <w:rStyle w:val="FontStyle52"/>
          <w:sz w:val="22"/>
          <w:szCs w:val="22"/>
        </w:rPr>
        <w:t xml:space="preserve">Przy większych powierzchniach uszkodzonych należy stosować </w:t>
      </w:r>
      <w:proofErr w:type="spellStart"/>
      <w:r w:rsidRPr="003D2ECC">
        <w:rPr>
          <w:rStyle w:val="FontStyle52"/>
          <w:sz w:val="22"/>
          <w:szCs w:val="22"/>
        </w:rPr>
        <w:t>remonter</w:t>
      </w:r>
      <w:proofErr w:type="spellEnd"/>
      <w:r w:rsidRPr="003D2ECC">
        <w:rPr>
          <w:rStyle w:val="FontStyle52"/>
          <w:sz w:val="22"/>
          <w:szCs w:val="22"/>
        </w:rPr>
        <w:t xml:space="preserve"> wykonujący przy jednym przejściu maszyny, </w:t>
      </w:r>
      <w:proofErr w:type="spellStart"/>
      <w:r w:rsidRPr="003D2ECC">
        <w:rPr>
          <w:rStyle w:val="FontStyle52"/>
          <w:sz w:val="22"/>
          <w:szCs w:val="22"/>
        </w:rPr>
        <w:t>sprysk</w:t>
      </w:r>
      <w:proofErr w:type="spellEnd"/>
      <w:r w:rsidRPr="003D2ECC">
        <w:rPr>
          <w:rStyle w:val="FontStyle52"/>
          <w:sz w:val="22"/>
          <w:szCs w:val="22"/>
        </w:rPr>
        <w:t xml:space="preserve"> lepiszczem (kationową emulsją asfaltową), posypanie grysem granulowanym i wciśnięcie go w lepiszcze. Przy mniejszych powierzchniach uszkodzonych należy zastosować specjalny </w:t>
      </w:r>
      <w:proofErr w:type="spellStart"/>
      <w:r w:rsidRPr="003D2ECC">
        <w:rPr>
          <w:rStyle w:val="FontStyle52"/>
          <w:sz w:val="22"/>
          <w:szCs w:val="22"/>
        </w:rPr>
        <w:t>remonter</w:t>
      </w:r>
      <w:proofErr w:type="spellEnd"/>
      <w:r w:rsidRPr="003D2ECC">
        <w:rPr>
          <w:rStyle w:val="FontStyle52"/>
          <w:sz w:val="22"/>
          <w:szCs w:val="22"/>
        </w:rPr>
        <w:t xml:space="preserve"> natryskujący pod ciśnieniem jednocześnie kruszywo z modyfikowaną kationową emulsją asfaltową. </w:t>
      </w:r>
      <w:proofErr w:type="spellStart"/>
      <w:r w:rsidRPr="003D2ECC">
        <w:rPr>
          <w:rStyle w:val="FontStyle52"/>
          <w:sz w:val="22"/>
          <w:szCs w:val="22"/>
        </w:rPr>
        <w:t>Remonter</w:t>
      </w:r>
      <w:proofErr w:type="spellEnd"/>
      <w:r w:rsidRPr="003D2ECC">
        <w:rPr>
          <w:rStyle w:val="FontStyle52"/>
          <w:sz w:val="22"/>
          <w:szCs w:val="22"/>
        </w:rPr>
        <w:t xml:space="preserve"> ten umożliwia oczyszczenie naprawianego miejsca sprężonym powietrzem, a następnie poprzez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frakcji od 2 do 4 mm. W zależności od tekstury naprawianej nawierzchni należy </w:t>
      </w:r>
      <w:r w:rsidRPr="003D2ECC">
        <w:rPr>
          <w:rStyle w:val="FontStyle52"/>
          <w:sz w:val="22"/>
          <w:szCs w:val="22"/>
        </w:rPr>
        <w:lastRenderedPageBreak/>
        <w:t xml:space="preserve">zastosować odpowiednie uziarnienie grysu po uzgodnieniu z Inspektorem </w:t>
      </w:r>
      <w:proofErr w:type="spellStart"/>
      <w:r w:rsidRPr="003D2ECC">
        <w:rPr>
          <w:rStyle w:val="FontStyle52"/>
          <w:sz w:val="22"/>
          <w:szCs w:val="22"/>
        </w:rPr>
        <w:t>MZDiZ</w:t>
      </w:r>
      <w:proofErr w:type="spellEnd"/>
      <w:r w:rsidRPr="003D2ECC">
        <w:rPr>
          <w:rStyle w:val="FontStyle52"/>
          <w:sz w:val="22"/>
          <w:szCs w:val="22"/>
        </w:rPr>
        <w:t xml:space="preserve"> (od 2 do 4 mm lub od 4 do 6,3 mm).Bezpośrednio po tak wyremontowanym miejscu może odbywać się ruch samochodowy.</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984"/>
        </w:tabs>
        <w:spacing w:before="5"/>
        <w:jc w:val="both"/>
        <w:rPr>
          <w:rStyle w:val="FontStyle51"/>
          <w:sz w:val="22"/>
          <w:szCs w:val="22"/>
        </w:rPr>
      </w:pPr>
      <w:r w:rsidRPr="003D2ECC">
        <w:rPr>
          <w:rStyle w:val="FontStyle51"/>
          <w:sz w:val="22"/>
          <w:szCs w:val="22"/>
        </w:rPr>
        <w:t>6.</w:t>
      </w:r>
      <w:r w:rsidRPr="003D2ECC">
        <w:rPr>
          <w:rStyle w:val="FontStyle51"/>
          <w:sz w:val="22"/>
          <w:szCs w:val="22"/>
        </w:rPr>
        <w:tab/>
        <w:t>KONTROLA JAKO</w:t>
      </w:r>
      <w:r w:rsidRPr="003D2ECC">
        <w:rPr>
          <w:rStyle w:val="FontStyle52"/>
          <w:sz w:val="22"/>
          <w:szCs w:val="22"/>
        </w:rPr>
        <w:t>Ś</w:t>
      </w:r>
      <w:r w:rsidRPr="003D2ECC">
        <w:rPr>
          <w:rStyle w:val="FontStyle51"/>
          <w:sz w:val="22"/>
          <w:szCs w:val="22"/>
        </w:rPr>
        <w:t>CI ROBÓT</w:t>
      </w:r>
    </w:p>
    <w:p w:rsidR="00A72DE8" w:rsidRPr="003D2ECC" w:rsidRDefault="00A72DE8" w:rsidP="00011F8E">
      <w:pPr>
        <w:pStyle w:val="Style38"/>
        <w:widowControl/>
        <w:numPr>
          <w:ilvl w:val="0"/>
          <w:numId w:val="159"/>
        </w:numPr>
        <w:tabs>
          <w:tab w:val="left" w:pos="1066"/>
        </w:tabs>
        <w:spacing w:before="149" w:line="350" w:lineRule="exact"/>
        <w:jc w:val="both"/>
        <w:rPr>
          <w:rStyle w:val="FontStyle51"/>
          <w:sz w:val="22"/>
          <w:szCs w:val="22"/>
        </w:rPr>
      </w:pPr>
      <w:r w:rsidRPr="003D2ECC">
        <w:rPr>
          <w:rStyle w:val="FontStyle51"/>
          <w:sz w:val="22"/>
          <w:szCs w:val="22"/>
        </w:rPr>
        <w:t>Ogólne zasady kontroli jako</w:t>
      </w:r>
      <w:r w:rsidRPr="003D2ECC">
        <w:rPr>
          <w:rStyle w:val="FontStyle52"/>
          <w:sz w:val="22"/>
          <w:szCs w:val="22"/>
        </w:rPr>
        <w:t>ś</w:t>
      </w:r>
      <w:r w:rsidRPr="003D2ECC">
        <w:rPr>
          <w:rStyle w:val="FontStyle51"/>
          <w:sz w:val="22"/>
          <w:szCs w:val="22"/>
        </w:rPr>
        <w:t>ci robót</w:t>
      </w:r>
    </w:p>
    <w:p w:rsidR="00A72DE8" w:rsidRPr="003D2ECC" w:rsidRDefault="00A72DE8" w:rsidP="00011F8E">
      <w:pPr>
        <w:pStyle w:val="Style37"/>
        <w:widowControl/>
        <w:spacing w:line="350" w:lineRule="exact"/>
        <w:rPr>
          <w:rStyle w:val="FontStyle52"/>
          <w:sz w:val="22"/>
          <w:szCs w:val="22"/>
        </w:rPr>
      </w:pPr>
      <w:r w:rsidRPr="003D2ECC">
        <w:rPr>
          <w:rStyle w:val="FontStyle52"/>
          <w:sz w:val="22"/>
          <w:szCs w:val="22"/>
        </w:rPr>
        <w:t>Ogólne zasady kontroli jakości robót podano w SST D-M-00.00.00 „Wymagania ogólne" pkt 6.</w:t>
      </w:r>
    </w:p>
    <w:p w:rsidR="00A72DE8" w:rsidRPr="003D2ECC" w:rsidRDefault="00A72DE8" w:rsidP="00011F8E">
      <w:pPr>
        <w:pStyle w:val="Style38"/>
        <w:widowControl/>
        <w:numPr>
          <w:ilvl w:val="0"/>
          <w:numId w:val="160"/>
        </w:numPr>
        <w:tabs>
          <w:tab w:val="left" w:pos="1066"/>
        </w:tabs>
        <w:spacing w:line="350" w:lineRule="exact"/>
        <w:jc w:val="both"/>
        <w:rPr>
          <w:rStyle w:val="FontStyle51"/>
          <w:sz w:val="22"/>
          <w:szCs w:val="22"/>
        </w:rPr>
      </w:pPr>
      <w:r w:rsidRPr="003D2ECC">
        <w:rPr>
          <w:rStyle w:val="FontStyle51"/>
          <w:sz w:val="22"/>
          <w:szCs w:val="22"/>
        </w:rPr>
        <w:t>Badania przed przyst</w:t>
      </w:r>
      <w:r w:rsidRPr="003D2ECC">
        <w:rPr>
          <w:rStyle w:val="FontStyle52"/>
          <w:sz w:val="22"/>
          <w:szCs w:val="22"/>
        </w:rPr>
        <w:t>ą</w:t>
      </w:r>
      <w:r w:rsidRPr="003D2ECC">
        <w:rPr>
          <w:rStyle w:val="FontStyle51"/>
          <w:sz w:val="22"/>
          <w:szCs w:val="22"/>
        </w:rPr>
        <w:t>pieniem do robót</w:t>
      </w:r>
    </w:p>
    <w:p w:rsidR="00A72DE8" w:rsidRPr="003D2ECC" w:rsidRDefault="00A72DE8" w:rsidP="00011F8E">
      <w:pPr>
        <w:pStyle w:val="Style37"/>
        <w:widowControl/>
        <w:spacing w:before="82" w:line="235" w:lineRule="exact"/>
        <w:rPr>
          <w:rStyle w:val="FontStyle52"/>
          <w:sz w:val="22"/>
          <w:szCs w:val="22"/>
        </w:rPr>
      </w:pPr>
      <w:r w:rsidRPr="003D2ECC">
        <w:rPr>
          <w:rStyle w:val="FontStyle52"/>
          <w:sz w:val="22"/>
          <w:szCs w:val="22"/>
        </w:rPr>
        <w:t>Przed przystąpieniem do robót Wykonawca powinien uzyskać aprobaty techniczne na materiały oraz wymagane wyniki badań materiałów przeznaczonych do wykonania robót i przedstawić je Zamawiającemu do akceptacji.</w:t>
      </w:r>
    </w:p>
    <w:p w:rsidR="00A72DE8" w:rsidRPr="003D2ECC" w:rsidRDefault="00A72DE8" w:rsidP="00011F8E">
      <w:pPr>
        <w:pStyle w:val="Style38"/>
        <w:widowControl/>
        <w:numPr>
          <w:ilvl w:val="0"/>
          <w:numId w:val="161"/>
        </w:numPr>
        <w:tabs>
          <w:tab w:val="left" w:pos="1066"/>
        </w:tabs>
        <w:spacing w:before="163"/>
        <w:jc w:val="both"/>
        <w:rPr>
          <w:rStyle w:val="FontStyle51"/>
          <w:sz w:val="22"/>
          <w:szCs w:val="22"/>
        </w:rPr>
      </w:pPr>
      <w:r w:rsidRPr="003D2ECC">
        <w:rPr>
          <w:rStyle w:val="FontStyle51"/>
          <w:sz w:val="22"/>
          <w:szCs w:val="22"/>
        </w:rPr>
        <w:t>Badania w czasie robót</w:t>
      </w:r>
    </w:p>
    <w:p w:rsidR="00A72DE8" w:rsidRPr="003D2ECC" w:rsidRDefault="00A72DE8" w:rsidP="00011F8E">
      <w:pPr>
        <w:widowControl/>
        <w:jc w:val="both"/>
        <w:rPr>
          <w:rFonts w:ascii="Times New Roman" w:hAnsi="Times New Roman" w:cs="Times New Roman"/>
          <w:sz w:val="22"/>
          <w:szCs w:val="22"/>
        </w:rPr>
      </w:pPr>
    </w:p>
    <w:p w:rsidR="00A72DE8" w:rsidRPr="003D2ECC" w:rsidRDefault="00A72DE8" w:rsidP="00011F8E">
      <w:pPr>
        <w:pStyle w:val="Style32"/>
        <w:widowControl/>
        <w:numPr>
          <w:ilvl w:val="0"/>
          <w:numId w:val="162"/>
        </w:numPr>
        <w:tabs>
          <w:tab w:val="left" w:pos="1200"/>
        </w:tabs>
        <w:spacing w:before="178" w:line="240" w:lineRule="auto"/>
        <w:rPr>
          <w:rStyle w:val="FontStyle51"/>
          <w:sz w:val="22"/>
          <w:szCs w:val="22"/>
        </w:rPr>
      </w:pPr>
      <w:r w:rsidRPr="003D2ECC">
        <w:rPr>
          <w:rStyle w:val="FontStyle52"/>
          <w:sz w:val="22"/>
          <w:szCs w:val="22"/>
        </w:rPr>
        <w:t>Badania przy uszczelnianiu spękań nawierzchni</w:t>
      </w:r>
    </w:p>
    <w:p w:rsidR="00A72DE8" w:rsidRPr="003D2ECC" w:rsidRDefault="00A72DE8" w:rsidP="00011F8E">
      <w:pPr>
        <w:pStyle w:val="Style9"/>
        <w:widowControl/>
        <w:spacing w:before="120" w:line="235" w:lineRule="exact"/>
        <w:ind w:firstLine="0"/>
        <w:jc w:val="both"/>
        <w:rPr>
          <w:rStyle w:val="FontStyle52"/>
          <w:sz w:val="22"/>
          <w:szCs w:val="22"/>
        </w:rPr>
      </w:pPr>
      <w:r w:rsidRPr="003D2ECC">
        <w:rPr>
          <w:rStyle w:val="FontStyle52"/>
          <w:sz w:val="22"/>
          <w:szCs w:val="22"/>
        </w:rPr>
        <w:t>W czasie uszczelniania spękań nawierzchni bitumicznych Wykonawca powinien prowadzić badania zgodnie z SST D-05.03.15 „Naprawa (przez uszczelnienie) podłużnych i poprzecznych spękań nawierzchni bitumicznych".</w:t>
      </w:r>
    </w:p>
    <w:p w:rsidR="00A72DE8" w:rsidRPr="003D2ECC" w:rsidRDefault="00A72DE8" w:rsidP="00011F8E">
      <w:pPr>
        <w:pStyle w:val="Style32"/>
        <w:widowControl/>
        <w:numPr>
          <w:ilvl w:val="0"/>
          <w:numId w:val="163"/>
        </w:numPr>
        <w:tabs>
          <w:tab w:val="left" w:pos="1200"/>
        </w:tabs>
        <w:spacing w:before="158" w:line="240" w:lineRule="auto"/>
        <w:rPr>
          <w:rStyle w:val="FontStyle51"/>
          <w:sz w:val="22"/>
          <w:szCs w:val="22"/>
        </w:rPr>
      </w:pPr>
      <w:r w:rsidRPr="003D2ECC">
        <w:rPr>
          <w:rStyle w:val="FontStyle52"/>
          <w:sz w:val="22"/>
          <w:szCs w:val="22"/>
        </w:rPr>
        <w:t>Badania przy wbudowywaniu mieszanek mineralno-asfaltowych</w:t>
      </w:r>
    </w:p>
    <w:p w:rsidR="00A72DE8" w:rsidRPr="003D2ECC" w:rsidRDefault="00A72DE8" w:rsidP="00011F8E">
      <w:pPr>
        <w:pStyle w:val="Style37"/>
        <w:widowControl/>
        <w:spacing w:before="82" w:line="283" w:lineRule="exact"/>
        <w:rPr>
          <w:rStyle w:val="FontStyle52"/>
          <w:sz w:val="22"/>
          <w:szCs w:val="22"/>
        </w:rPr>
      </w:pPr>
      <w:r w:rsidRPr="003D2ECC">
        <w:rPr>
          <w:rStyle w:val="FontStyle52"/>
          <w:sz w:val="22"/>
          <w:szCs w:val="22"/>
        </w:rPr>
        <w:t>W czasie wykonywania napraw uszkodzeń należy kontrolować:</w:t>
      </w:r>
    </w:p>
    <w:p w:rsidR="00A72DE8" w:rsidRPr="003D2ECC" w:rsidRDefault="00AE71A6" w:rsidP="00011F8E">
      <w:pPr>
        <w:pStyle w:val="Style25"/>
        <w:widowControl/>
        <w:tabs>
          <w:tab w:val="left" w:pos="154"/>
        </w:tabs>
        <w:spacing w:line="283" w:lineRule="exact"/>
        <w:ind w:firstLine="0"/>
        <w:jc w:val="both"/>
        <w:rPr>
          <w:rStyle w:val="FontStyle52"/>
          <w:sz w:val="22"/>
          <w:szCs w:val="22"/>
        </w:rPr>
      </w:pPr>
      <w:r w:rsidRPr="003D2ECC">
        <w:rPr>
          <w:rStyle w:val="FontStyle52"/>
          <w:sz w:val="22"/>
          <w:szCs w:val="22"/>
        </w:rPr>
        <w:t xml:space="preserve">- </w:t>
      </w:r>
      <w:r w:rsidR="00A72DE8" w:rsidRPr="003D2ECC">
        <w:rPr>
          <w:rStyle w:val="FontStyle52"/>
          <w:sz w:val="22"/>
          <w:szCs w:val="22"/>
        </w:rPr>
        <w:t>przygotowanie naprawianych powierzchni do wbudowywania mieszanek, którymi będzie wykonywany remont uszkodzonego miejsca,</w:t>
      </w:r>
    </w:p>
    <w:p w:rsidR="00A72DE8" w:rsidRPr="003D2ECC" w:rsidRDefault="00A72DE8" w:rsidP="00011F8E">
      <w:pPr>
        <w:pStyle w:val="Style32"/>
        <w:widowControl/>
        <w:numPr>
          <w:ilvl w:val="0"/>
          <w:numId w:val="156"/>
        </w:numPr>
        <w:tabs>
          <w:tab w:val="left" w:pos="965"/>
        </w:tabs>
        <w:spacing w:line="283" w:lineRule="exact"/>
        <w:rPr>
          <w:rStyle w:val="FontStyle52"/>
          <w:sz w:val="22"/>
          <w:szCs w:val="22"/>
        </w:rPr>
      </w:pPr>
      <w:r w:rsidRPr="003D2ECC">
        <w:rPr>
          <w:rStyle w:val="FontStyle52"/>
          <w:sz w:val="22"/>
          <w:szCs w:val="22"/>
        </w:rPr>
        <w:t>skład wbudowywanych mieszanek:</w:t>
      </w:r>
    </w:p>
    <w:p w:rsidR="00A72DE8" w:rsidRPr="004445BC" w:rsidRDefault="00A72DE8" w:rsidP="00011F8E">
      <w:pPr>
        <w:pStyle w:val="Style32"/>
        <w:widowControl/>
        <w:numPr>
          <w:ilvl w:val="0"/>
          <w:numId w:val="156"/>
        </w:numPr>
        <w:tabs>
          <w:tab w:val="left" w:pos="965"/>
        </w:tabs>
        <w:spacing w:before="101" w:line="240" w:lineRule="auto"/>
        <w:rPr>
          <w:rFonts w:ascii="Times New Roman" w:hAnsi="Times New Roman" w:cs="Times New Roman"/>
          <w:color w:val="000000"/>
          <w:sz w:val="22"/>
          <w:szCs w:val="22"/>
        </w:rPr>
      </w:pPr>
      <w:r w:rsidRPr="003D2ECC">
        <w:rPr>
          <w:rStyle w:val="FontStyle52"/>
          <w:sz w:val="22"/>
          <w:szCs w:val="22"/>
        </w:rPr>
        <w:t>betonu asfaltowego, zgodnie z SST D-05.03.05 „Nawierzchnia z betonu asfaltowego",</w:t>
      </w:r>
    </w:p>
    <w:p w:rsidR="00A72DE8" w:rsidRPr="003D2ECC" w:rsidRDefault="00A72DE8" w:rsidP="00011F8E">
      <w:pPr>
        <w:pStyle w:val="Style25"/>
        <w:widowControl/>
        <w:numPr>
          <w:ilvl w:val="0"/>
          <w:numId w:val="156"/>
        </w:numPr>
        <w:tabs>
          <w:tab w:val="left" w:pos="701"/>
        </w:tabs>
        <w:spacing w:before="48"/>
        <w:ind w:firstLine="0"/>
        <w:jc w:val="both"/>
        <w:rPr>
          <w:rStyle w:val="FontStyle52"/>
          <w:sz w:val="22"/>
          <w:szCs w:val="22"/>
        </w:rPr>
      </w:pPr>
      <w:r w:rsidRPr="003D2ECC">
        <w:rPr>
          <w:rStyle w:val="FontStyle52"/>
          <w:sz w:val="22"/>
          <w:szCs w:val="22"/>
        </w:rPr>
        <w:t>mieszanek mineralno-emulsyjnych, w zależności od uziarnienia mieszanki mineralnej, co najmniej jedno badanie na każde rozpoczęte 10 000 kg przy mieszankach o uziarnieniu od 0 do 1 mm, na każde 30 000 kg przy uziarnieniu od 0 do 3 mm i dalej odpowiednio: na każde 50 000 kg przy uziarnieniu od 0 do 5 mm i na każde 80 000 kg przy uziarnieniu od 0 do 8 mm (uziarnienie i ilość lepiszcza),</w:t>
      </w:r>
    </w:p>
    <w:p w:rsidR="00A72DE8" w:rsidRPr="003D2ECC" w:rsidRDefault="00A72DE8" w:rsidP="00011F8E">
      <w:pPr>
        <w:pStyle w:val="Style25"/>
        <w:widowControl/>
        <w:numPr>
          <w:ilvl w:val="0"/>
          <w:numId w:val="43"/>
        </w:numPr>
        <w:tabs>
          <w:tab w:val="left" w:pos="701"/>
        </w:tabs>
        <w:spacing w:before="43"/>
        <w:ind w:firstLine="0"/>
        <w:jc w:val="both"/>
        <w:rPr>
          <w:rStyle w:val="FontStyle52"/>
          <w:sz w:val="22"/>
          <w:szCs w:val="22"/>
        </w:rPr>
      </w:pPr>
      <w:r w:rsidRPr="003D2ECC">
        <w:rPr>
          <w:rStyle w:val="FontStyle52"/>
          <w:sz w:val="22"/>
          <w:szCs w:val="22"/>
        </w:rPr>
        <w:t>mieszanek mineralno-asfaltowych „na zimno" do powierzchniowego wypełniania ubytków zaprawy (porów) - na każde rozpoczęte 10 000 kg co najmniej jedno badanie składu mieszanki (uziarnienie i ilość lepiszcza),</w:t>
      </w:r>
    </w:p>
    <w:p w:rsidR="00A72DE8" w:rsidRPr="003D2ECC" w:rsidRDefault="00A72DE8" w:rsidP="00011F8E">
      <w:pPr>
        <w:pStyle w:val="Style32"/>
        <w:widowControl/>
        <w:numPr>
          <w:ilvl w:val="0"/>
          <w:numId w:val="43"/>
        </w:numPr>
        <w:tabs>
          <w:tab w:val="left" w:pos="965"/>
        </w:tabs>
        <w:spacing w:before="67" w:line="240" w:lineRule="auto"/>
        <w:rPr>
          <w:rStyle w:val="FontStyle52"/>
          <w:sz w:val="22"/>
          <w:szCs w:val="22"/>
        </w:rPr>
      </w:pPr>
      <w:r w:rsidRPr="003D2ECC">
        <w:rPr>
          <w:rStyle w:val="FontStyle52"/>
          <w:sz w:val="22"/>
          <w:szCs w:val="22"/>
        </w:rPr>
        <w:t>ilość wbudowywanych materiałów na 1 m</w:t>
      </w:r>
      <w:r w:rsidRPr="003D2ECC">
        <w:rPr>
          <w:rStyle w:val="FontStyle52"/>
          <w:sz w:val="22"/>
          <w:szCs w:val="22"/>
          <w:vertAlign w:val="superscript"/>
        </w:rPr>
        <w:t>2</w:t>
      </w:r>
      <w:r w:rsidRPr="003D2ECC">
        <w:rPr>
          <w:rStyle w:val="FontStyle52"/>
          <w:sz w:val="22"/>
          <w:szCs w:val="22"/>
        </w:rPr>
        <w:t xml:space="preserve"> - codziennie,</w:t>
      </w:r>
    </w:p>
    <w:p w:rsidR="00A72DE8" w:rsidRPr="003D2ECC" w:rsidRDefault="00A72DE8" w:rsidP="00011F8E">
      <w:pPr>
        <w:pStyle w:val="Style32"/>
        <w:widowControl/>
        <w:numPr>
          <w:ilvl w:val="0"/>
          <w:numId w:val="43"/>
        </w:numPr>
        <w:tabs>
          <w:tab w:val="left" w:pos="965"/>
        </w:tabs>
        <w:spacing w:before="58" w:line="230" w:lineRule="exact"/>
        <w:rPr>
          <w:rStyle w:val="FontStyle52"/>
          <w:sz w:val="22"/>
          <w:szCs w:val="22"/>
        </w:rPr>
      </w:pPr>
      <w:r w:rsidRPr="003D2ECC">
        <w:rPr>
          <w:rStyle w:val="FontStyle52"/>
          <w:sz w:val="22"/>
          <w:szCs w:val="22"/>
        </w:rPr>
        <w:t>równość naprawianych fragmentów - każdy fragment</w:t>
      </w:r>
    </w:p>
    <w:p w:rsidR="00A72DE8" w:rsidRPr="003D2ECC" w:rsidRDefault="00A72DE8" w:rsidP="00011F8E">
      <w:pPr>
        <w:pStyle w:val="Style37"/>
        <w:widowControl/>
        <w:spacing w:line="230" w:lineRule="exact"/>
        <w:rPr>
          <w:rStyle w:val="FontStyle52"/>
          <w:sz w:val="22"/>
          <w:szCs w:val="22"/>
        </w:rPr>
      </w:pPr>
      <w:r w:rsidRPr="003D2ECC">
        <w:rPr>
          <w:rStyle w:val="FontStyle52"/>
          <w:sz w:val="22"/>
          <w:szCs w:val="22"/>
        </w:rPr>
        <w:t>Różnice między naprawioną powierzchnią a sąsiadującymi powierzchniami, nie powinny być większe od 4 mm dla dróg o prędkości ruchu powyżej 60 km/h i od 6 mm dla dróg o prędkości poniżej 60 km/h,</w:t>
      </w:r>
    </w:p>
    <w:p w:rsidR="00A72DE8" w:rsidRPr="003D2ECC" w:rsidRDefault="00A72DE8" w:rsidP="00011F8E">
      <w:pPr>
        <w:pStyle w:val="Style25"/>
        <w:widowControl/>
        <w:numPr>
          <w:ilvl w:val="0"/>
          <w:numId w:val="43"/>
        </w:numPr>
        <w:tabs>
          <w:tab w:val="left" w:pos="701"/>
        </w:tabs>
        <w:spacing w:before="43"/>
        <w:ind w:firstLine="0"/>
        <w:jc w:val="both"/>
        <w:rPr>
          <w:rStyle w:val="FontStyle52"/>
          <w:sz w:val="22"/>
          <w:szCs w:val="22"/>
        </w:rPr>
      </w:pPr>
      <w:r w:rsidRPr="003D2ECC">
        <w:rPr>
          <w:rStyle w:val="FontStyle52"/>
          <w:sz w:val="22"/>
          <w:szCs w:val="22"/>
        </w:rPr>
        <w:t>pochylenie poprzeczne (spadek) warstwy wypełniającej po zagęszczeniu powinien być zgodny ze spadkiem istniejącej nawierzchni, przy czym warstwa ta powinna być wykonana ponad krawędź otaczającej nawierzchni o 2 do 4 mm. Przy innych rodzajach mieszanek, które są mniej podatne na dogęszczenie poziom warstwy wypełniającej ubytek powinien być wyższy od otaczającej nawierzchni o 1 do 2 mm.</w:t>
      </w:r>
    </w:p>
    <w:p w:rsidR="00A72DE8" w:rsidRPr="003D2ECC" w:rsidRDefault="00A72DE8" w:rsidP="00011F8E">
      <w:pPr>
        <w:pStyle w:val="Style38"/>
        <w:widowControl/>
        <w:spacing w:line="240" w:lineRule="exact"/>
        <w:jc w:val="both"/>
        <w:rPr>
          <w:rFonts w:ascii="Times New Roman" w:hAnsi="Times New Roman" w:cs="Times New Roman"/>
          <w:sz w:val="22"/>
          <w:szCs w:val="22"/>
        </w:rPr>
      </w:pPr>
    </w:p>
    <w:p w:rsidR="00A72DE8" w:rsidRPr="003D2ECC" w:rsidRDefault="00A72DE8" w:rsidP="00011F8E">
      <w:pPr>
        <w:pStyle w:val="Style38"/>
        <w:widowControl/>
        <w:tabs>
          <w:tab w:val="left" w:pos="984"/>
        </w:tabs>
        <w:spacing w:before="5"/>
        <w:jc w:val="both"/>
        <w:rPr>
          <w:rStyle w:val="FontStyle51"/>
          <w:sz w:val="22"/>
          <w:szCs w:val="22"/>
        </w:rPr>
      </w:pPr>
      <w:r w:rsidRPr="003D2ECC">
        <w:rPr>
          <w:rStyle w:val="FontStyle51"/>
          <w:sz w:val="22"/>
          <w:szCs w:val="22"/>
        </w:rPr>
        <w:t>7.</w:t>
      </w:r>
      <w:r w:rsidRPr="003D2ECC">
        <w:rPr>
          <w:rStyle w:val="FontStyle51"/>
          <w:sz w:val="22"/>
          <w:szCs w:val="22"/>
        </w:rPr>
        <w:tab/>
        <w:t>OBMIAR ROBÓT</w:t>
      </w:r>
    </w:p>
    <w:p w:rsidR="00A72DE8" w:rsidRPr="003D2ECC" w:rsidRDefault="00A72DE8" w:rsidP="00011F8E">
      <w:pPr>
        <w:pStyle w:val="Style38"/>
        <w:widowControl/>
        <w:numPr>
          <w:ilvl w:val="0"/>
          <w:numId w:val="164"/>
        </w:numPr>
        <w:tabs>
          <w:tab w:val="left" w:pos="1056"/>
        </w:tabs>
        <w:spacing w:before="144" w:line="350" w:lineRule="exact"/>
        <w:jc w:val="both"/>
        <w:rPr>
          <w:rStyle w:val="FontStyle51"/>
          <w:sz w:val="22"/>
          <w:szCs w:val="22"/>
        </w:rPr>
      </w:pPr>
      <w:r w:rsidRPr="003D2ECC">
        <w:rPr>
          <w:rStyle w:val="FontStyle51"/>
          <w:sz w:val="22"/>
          <w:szCs w:val="22"/>
        </w:rPr>
        <w:t>Ogólne zasady obmiaru robót</w:t>
      </w:r>
    </w:p>
    <w:p w:rsidR="00A72DE8" w:rsidRPr="003D2ECC" w:rsidRDefault="00A72DE8" w:rsidP="00011F8E">
      <w:pPr>
        <w:pStyle w:val="Style37"/>
        <w:widowControl/>
        <w:spacing w:line="350" w:lineRule="exact"/>
        <w:rPr>
          <w:rStyle w:val="FontStyle52"/>
          <w:sz w:val="22"/>
          <w:szCs w:val="22"/>
        </w:rPr>
      </w:pPr>
      <w:r w:rsidRPr="003D2ECC">
        <w:rPr>
          <w:rStyle w:val="FontStyle52"/>
          <w:sz w:val="22"/>
          <w:szCs w:val="22"/>
        </w:rPr>
        <w:t>Ogólne zasady obmiaru robót podano w SST D-M-00.00.00 „Wymagania ogólne" pkt 7.</w:t>
      </w:r>
    </w:p>
    <w:p w:rsidR="00A72DE8" w:rsidRPr="003D2ECC" w:rsidRDefault="00A72DE8" w:rsidP="00011F8E">
      <w:pPr>
        <w:pStyle w:val="Style38"/>
        <w:widowControl/>
        <w:numPr>
          <w:ilvl w:val="0"/>
          <w:numId w:val="165"/>
        </w:numPr>
        <w:tabs>
          <w:tab w:val="left" w:pos="1056"/>
        </w:tabs>
        <w:spacing w:line="350" w:lineRule="exact"/>
        <w:jc w:val="both"/>
        <w:rPr>
          <w:rStyle w:val="FontStyle51"/>
          <w:sz w:val="22"/>
          <w:szCs w:val="22"/>
        </w:rPr>
      </w:pPr>
      <w:r w:rsidRPr="003D2ECC">
        <w:rPr>
          <w:rStyle w:val="FontStyle51"/>
          <w:sz w:val="22"/>
          <w:szCs w:val="22"/>
        </w:rPr>
        <w:t>Jednostka obmiarowa</w:t>
      </w:r>
    </w:p>
    <w:p w:rsidR="00A72DE8" w:rsidRPr="003D2ECC" w:rsidRDefault="00A72DE8" w:rsidP="00011F8E">
      <w:pPr>
        <w:pStyle w:val="Style37"/>
        <w:widowControl/>
        <w:spacing w:before="91" w:line="230" w:lineRule="exact"/>
        <w:rPr>
          <w:rStyle w:val="FontStyle52"/>
          <w:sz w:val="22"/>
          <w:szCs w:val="22"/>
        </w:rPr>
      </w:pPr>
      <w:r w:rsidRPr="003D2ECC">
        <w:rPr>
          <w:rStyle w:val="FontStyle52"/>
          <w:sz w:val="22"/>
          <w:szCs w:val="22"/>
        </w:rPr>
        <w:t>Jednostką obmiaru robót jest m</w:t>
      </w:r>
      <w:r w:rsidRPr="003D2ECC">
        <w:rPr>
          <w:rStyle w:val="FontStyle52"/>
          <w:sz w:val="22"/>
          <w:szCs w:val="22"/>
          <w:vertAlign w:val="superscript"/>
        </w:rPr>
        <w:t>2</w:t>
      </w:r>
      <w:r w:rsidR="004445BC">
        <w:rPr>
          <w:rStyle w:val="FontStyle52"/>
          <w:sz w:val="22"/>
          <w:szCs w:val="22"/>
        </w:rPr>
        <w:t xml:space="preserve"> (metr kwadratowy) naprawionej i</w:t>
      </w:r>
      <w:r w:rsidRPr="003D2ECC">
        <w:rPr>
          <w:rStyle w:val="FontStyle52"/>
          <w:sz w:val="22"/>
          <w:szCs w:val="22"/>
        </w:rPr>
        <w:t xml:space="preserve"> uszczelnionej powierzchni.</w:t>
      </w:r>
    </w:p>
    <w:p w:rsidR="00A72DE8" w:rsidRPr="003D2ECC" w:rsidRDefault="00A72DE8" w:rsidP="00011F8E">
      <w:pPr>
        <w:pStyle w:val="Style20"/>
        <w:widowControl/>
        <w:jc w:val="both"/>
        <w:rPr>
          <w:rStyle w:val="FontStyle51"/>
          <w:sz w:val="22"/>
          <w:szCs w:val="22"/>
        </w:rPr>
      </w:pPr>
      <w:r w:rsidRPr="003D2ECC">
        <w:rPr>
          <w:rStyle w:val="FontStyle51"/>
          <w:sz w:val="22"/>
          <w:szCs w:val="22"/>
        </w:rPr>
        <w:t>8.     ODBIÓR ROBÓT</w:t>
      </w:r>
    </w:p>
    <w:p w:rsidR="00A72DE8" w:rsidRPr="003D2ECC" w:rsidRDefault="00A72DE8" w:rsidP="00011F8E">
      <w:pPr>
        <w:pStyle w:val="Style38"/>
        <w:widowControl/>
        <w:numPr>
          <w:ilvl w:val="0"/>
          <w:numId w:val="166"/>
        </w:numPr>
        <w:tabs>
          <w:tab w:val="left" w:pos="1075"/>
        </w:tabs>
        <w:spacing w:before="288"/>
        <w:jc w:val="both"/>
        <w:rPr>
          <w:rStyle w:val="FontStyle51"/>
          <w:sz w:val="22"/>
          <w:szCs w:val="22"/>
        </w:rPr>
      </w:pPr>
      <w:r w:rsidRPr="003D2ECC">
        <w:rPr>
          <w:rStyle w:val="FontStyle51"/>
          <w:sz w:val="22"/>
          <w:szCs w:val="22"/>
        </w:rPr>
        <w:t>Ogólne zasady odbioru robót</w:t>
      </w:r>
    </w:p>
    <w:p w:rsidR="00A72DE8" w:rsidRPr="003D2ECC" w:rsidRDefault="00A72DE8" w:rsidP="00011F8E">
      <w:pPr>
        <w:pStyle w:val="Style37"/>
        <w:widowControl/>
        <w:spacing w:before="115"/>
        <w:rPr>
          <w:rStyle w:val="FontStyle52"/>
          <w:sz w:val="22"/>
          <w:szCs w:val="22"/>
        </w:rPr>
      </w:pPr>
      <w:r w:rsidRPr="003D2ECC">
        <w:rPr>
          <w:rStyle w:val="FontStyle52"/>
          <w:sz w:val="22"/>
          <w:szCs w:val="22"/>
        </w:rPr>
        <w:t>Ogólne zasady odbioru robót podano w SST D-M-00.00.00 „Wymagania ogólne" pkt 8.</w:t>
      </w:r>
    </w:p>
    <w:p w:rsidR="00A72DE8" w:rsidRPr="003D2ECC" w:rsidRDefault="00A72DE8" w:rsidP="00011F8E">
      <w:pPr>
        <w:pStyle w:val="Style37"/>
        <w:widowControl/>
        <w:rPr>
          <w:rStyle w:val="FontStyle52"/>
          <w:sz w:val="22"/>
          <w:szCs w:val="22"/>
        </w:rPr>
      </w:pPr>
      <w:r w:rsidRPr="003D2ECC">
        <w:rPr>
          <w:rStyle w:val="FontStyle52"/>
          <w:sz w:val="22"/>
          <w:szCs w:val="22"/>
        </w:rPr>
        <w:t xml:space="preserve">Roboty uznaje się za wykonane zgodnie z SST i wymaganiami </w:t>
      </w:r>
      <w:proofErr w:type="spellStart"/>
      <w:r w:rsidRPr="003D2ECC">
        <w:rPr>
          <w:rStyle w:val="FontStyle52"/>
          <w:sz w:val="22"/>
          <w:szCs w:val="22"/>
        </w:rPr>
        <w:t>Zamawiajacego</w:t>
      </w:r>
      <w:proofErr w:type="spellEnd"/>
      <w:r w:rsidRPr="003D2ECC">
        <w:rPr>
          <w:rStyle w:val="FontStyle52"/>
          <w:sz w:val="22"/>
          <w:szCs w:val="22"/>
        </w:rPr>
        <w:t>, jeśli wszystkie pomiary i badania z zachowaniem tolerancji wg punktu 6 dały wyniki pozytywne.</w:t>
      </w:r>
    </w:p>
    <w:p w:rsidR="00A72DE8" w:rsidRPr="003D2ECC" w:rsidRDefault="00A72DE8" w:rsidP="00011F8E">
      <w:pPr>
        <w:pStyle w:val="Style38"/>
        <w:widowControl/>
        <w:numPr>
          <w:ilvl w:val="0"/>
          <w:numId w:val="167"/>
        </w:numPr>
        <w:tabs>
          <w:tab w:val="left" w:pos="1075"/>
        </w:tabs>
        <w:spacing w:before="158"/>
        <w:jc w:val="both"/>
        <w:rPr>
          <w:rStyle w:val="FontStyle51"/>
          <w:sz w:val="22"/>
          <w:szCs w:val="22"/>
        </w:rPr>
      </w:pPr>
      <w:r w:rsidRPr="003D2ECC">
        <w:rPr>
          <w:rStyle w:val="FontStyle51"/>
          <w:sz w:val="22"/>
          <w:szCs w:val="22"/>
        </w:rPr>
        <w:t>Odbiór robót zanikaj</w:t>
      </w:r>
      <w:r w:rsidRPr="003D2ECC">
        <w:rPr>
          <w:rStyle w:val="FontStyle52"/>
          <w:sz w:val="22"/>
          <w:szCs w:val="22"/>
        </w:rPr>
        <w:t>ą</w:t>
      </w:r>
      <w:r w:rsidRPr="003D2ECC">
        <w:rPr>
          <w:rStyle w:val="FontStyle51"/>
          <w:sz w:val="22"/>
          <w:szCs w:val="22"/>
        </w:rPr>
        <w:t>cych i ulegaj</w:t>
      </w:r>
      <w:r w:rsidRPr="003D2ECC">
        <w:rPr>
          <w:rStyle w:val="FontStyle52"/>
          <w:sz w:val="22"/>
          <w:szCs w:val="22"/>
        </w:rPr>
        <w:t>ą</w:t>
      </w:r>
      <w:r w:rsidRPr="003D2ECC">
        <w:rPr>
          <w:rStyle w:val="FontStyle51"/>
          <w:sz w:val="22"/>
          <w:szCs w:val="22"/>
        </w:rPr>
        <w:t>cych zakryciu</w:t>
      </w:r>
    </w:p>
    <w:p w:rsidR="00A72DE8" w:rsidRPr="003D2ECC" w:rsidRDefault="00A72DE8" w:rsidP="00011F8E">
      <w:pPr>
        <w:pStyle w:val="Style37"/>
        <w:widowControl/>
        <w:spacing w:before="82" w:line="288" w:lineRule="exact"/>
        <w:rPr>
          <w:rStyle w:val="FontStyle52"/>
          <w:sz w:val="22"/>
          <w:szCs w:val="22"/>
        </w:rPr>
      </w:pPr>
      <w:r w:rsidRPr="003D2ECC">
        <w:rPr>
          <w:rStyle w:val="FontStyle52"/>
          <w:sz w:val="22"/>
          <w:szCs w:val="22"/>
        </w:rPr>
        <w:t>Odbiorowi robót zanikających i ulegających zakryciu podlega:</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lastRenderedPageBreak/>
        <w:t>przygotowanie uszkodzonego miejsca nawierzchni (obcięcie krawędzi, oczyszczenie dna i krawędzi, usunięcie wody),</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spryskanie dna i boków emulsją asfaltową,</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ew. przyklejenie taśm kauczukowo-asfaltowych,</w:t>
      </w:r>
    </w:p>
    <w:p w:rsidR="00A72DE8" w:rsidRPr="003D2ECC" w:rsidRDefault="00A72DE8" w:rsidP="00011F8E">
      <w:pPr>
        <w:pStyle w:val="Style35"/>
        <w:widowControl/>
        <w:spacing w:before="34"/>
        <w:ind w:firstLine="0"/>
        <w:jc w:val="both"/>
        <w:rPr>
          <w:rStyle w:val="FontStyle52"/>
          <w:sz w:val="22"/>
          <w:szCs w:val="22"/>
        </w:rPr>
      </w:pPr>
      <w:r w:rsidRPr="003D2ECC">
        <w:rPr>
          <w:rStyle w:val="FontStyle52"/>
          <w:sz w:val="22"/>
          <w:szCs w:val="22"/>
        </w:rPr>
        <w:t xml:space="preserve">-   ew. poszerzenie spękań przecinarkami wzgl. frezarkami, oczyszczenie i osuszenie spękań, usunięcie śladów i plam olejowych oraz zagruntowanie ścianek spękań </w:t>
      </w:r>
      <w:proofErr w:type="spellStart"/>
      <w:r w:rsidRPr="003D2ECC">
        <w:rPr>
          <w:rStyle w:val="FontStyle52"/>
          <w:sz w:val="22"/>
          <w:szCs w:val="22"/>
        </w:rPr>
        <w:t>gruntownikiem</w:t>
      </w:r>
      <w:proofErr w:type="spellEnd"/>
      <w:r w:rsidRPr="003D2ECC">
        <w:rPr>
          <w:rStyle w:val="FontStyle52"/>
          <w:sz w:val="22"/>
          <w:szCs w:val="22"/>
        </w:rPr>
        <w:t>.</w:t>
      </w:r>
    </w:p>
    <w:p w:rsidR="00A72DE8" w:rsidRPr="003D2ECC" w:rsidRDefault="00A72DE8" w:rsidP="00011F8E">
      <w:pPr>
        <w:pStyle w:val="Style38"/>
        <w:widowControl/>
        <w:tabs>
          <w:tab w:val="left" w:pos="984"/>
        </w:tabs>
        <w:spacing w:before="240"/>
        <w:jc w:val="both"/>
        <w:rPr>
          <w:rStyle w:val="FontStyle51"/>
          <w:sz w:val="22"/>
          <w:szCs w:val="22"/>
        </w:rPr>
      </w:pPr>
      <w:r w:rsidRPr="003D2ECC">
        <w:rPr>
          <w:rStyle w:val="FontStyle51"/>
          <w:sz w:val="22"/>
          <w:szCs w:val="22"/>
        </w:rPr>
        <w:t>9.</w:t>
      </w:r>
      <w:r w:rsidRPr="003D2ECC">
        <w:rPr>
          <w:rStyle w:val="FontStyle51"/>
          <w:sz w:val="22"/>
          <w:szCs w:val="22"/>
        </w:rPr>
        <w:tab/>
        <w:t>PODSTAWA PŁATNO</w:t>
      </w:r>
      <w:r w:rsidRPr="003D2ECC">
        <w:rPr>
          <w:rStyle w:val="FontStyle52"/>
          <w:sz w:val="22"/>
          <w:szCs w:val="22"/>
        </w:rPr>
        <w:t>Ś</w:t>
      </w:r>
      <w:r w:rsidRPr="003D2ECC">
        <w:rPr>
          <w:rStyle w:val="FontStyle51"/>
          <w:sz w:val="22"/>
          <w:szCs w:val="22"/>
        </w:rPr>
        <w:t>CI</w:t>
      </w:r>
    </w:p>
    <w:p w:rsidR="00A72DE8" w:rsidRPr="003D2ECC" w:rsidRDefault="00A72DE8" w:rsidP="00011F8E">
      <w:pPr>
        <w:pStyle w:val="Style38"/>
        <w:widowControl/>
        <w:numPr>
          <w:ilvl w:val="0"/>
          <w:numId w:val="168"/>
        </w:numPr>
        <w:tabs>
          <w:tab w:val="left" w:pos="1075"/>
        </w:tabs>
        <w:spacing w:before="149" w:line="350" w:lineRule="exact"/>
        <w:jc w:val="both"/>
        <w:rPr>
          <w:rStyle w:val="FontStyle51"/>
          <w:sz w:val="22"/>
          <w:szCs w:val="22"/>
        </w:rPr>
      </w:pPr>
      <w:r w:rsidRPr="003D2ECC">
        <w:rPr>
          <w:rStyle w:val="FontStyle51"/>
          <w:sz w:val="22"/>
          <w:szCs w:val="22"/>
        </w:rPr>
        <w:t>Ogólne ustalenia dotycz</w:t>
      </w:r>
      <w:r w:rsidRPr="003D2ECC">
        <w:rPr>
          <w:rStyle w:val="FontStyle52"/>
          <w:sz w:val="22"/>
          <w:szCs w:val="22"/>
        </w:rPr>
        <w:t>ą</w:t>
      </w:r>
      <w:r w:rsidRPr="003D2ECC">
        <w:rPr>
          <w:rStyle w:val="FontStyle51"/>
          <w:sz w:val="22"/>
          <w:szCs w:val="22"/>
        </w:rPr>
        <w:t>ce podstawy płatno</w:t>
      </w:r>
      <w:r w:rsidRPr="003D2ECC">
        <w:rPr>
          <w:rStyle w:val="FontStyle52"/>
          <w:sz w:val="22"/>
          <w:szCs w:val="22"/>
        </w:rPr>
        <w:t>ś</w:t>
      </w:r>
      <w:r w:rsidRPr="003D2ECC">
        <w:rPr>
          <w:rStyle w:val="FontStyle51"/>
          <w:sz w:val="22"/>
          <w:szCs w:val="22"/>
        </w:rPr>
        <w:t>ci</w:t>
      </w:r>
    </w:p>
    <w:p w:rsidR="00A72DE8" w:rsidRPr="003D2ECC" w:rsidRDefault="00A72DE8" w:rsidP="00011F8E">
      <w:pPr>
        <w:pStyle w:val="Style37"/>
        <w:widowControl/>
        <w:spacing w:line="350" w:lineRule="exact"/>
        <w:rPr>
          <w:rStyle w:val="FontStyle52"/>
          <w:sz w:val="22"/>
          <w:szCs w:val="22"/>
        </w:rPr>
      </w:pPr>
      <w:r w:rsidRPr="003D2ECC">
        <w:rPr>
          <w:rStyle w:val="FontStyle52"/>
          <w:sz w:val="22"/>
          <w:szCs w:val="22"/>
        </w:rPr>
        <w:t>Ogólne ustalenia dotyczące podstawy płatności podano w SST D-M-00.00.00 „Wymagania ogólne" pkt 9.</w:t>
      </w:r>
    </w:p>
    <w:p w:rsidR="00A72DE8" w:rsidRPr="003D2ECC" w:rsidRDefault="00A72DE8" w:rsidP="00011F8E">
      <w:pPr>
        <w:pStyle w:val="Style38"/>
        <w:widowControl/>
        <w:numPr>
          <w:ilvl w:val="0"/>
          <w:numId w:val="169"/>
        </w:numPr>
        <w:tabs>
          <w:tab w:val="left" w:pos="1075"/>
        </w:tabs>
        <w:spacing w:line="350" w:lineRule="exact"/>
        <w:jc w:val="both"/>
        <w:rPr>
          <w:rStyle w:val="FontStyle51"/>
          <w:sz w:val="22"/>
          <w:szCs w:val="22"/>
        </w:rPr>
      </w:pPr>
      <w:r w:rsidRPr="003D2ECC">
        <w:rPr>
          <w:rStyle w:val="FontStyle51"/>
          <w:sz w:val="22"/>
          <w:szCs w:val="22"/>
        </w:rPr>
        <w:t>Cena jednostki obmiarowej</w:t>
      </w:r>
    </w:p>
    <w:p w:rsidR="00A72DE8" w:rsidRPr="003D2ECC" w:rsidRDefault="00A72DE8" w:rsidP="00011F8E">
      <w:pPr>
        <w:pStyle w:val="Style37"/>
        <w:widowControl/>
        <w:spacing w:line="350" w:lineRule="exact"/>
        <w:rPr>
          <w:rStyle w:val="FontStyle52"/>
          <w:sz w:val="22"/>
          <w:szCs w:val="22"/>
        </w:rPr>
      </w:pPr>
      <w:r w:rsidRPr="003D2ECC">
        <w:rPr>
          <w:rStyle w:val="FontStyle52"/>
          <w:sz w:val="22"/>
          <w:szCs w:val="22"/>
        </w:rPr>
        <w:t>Cena wykonania 1 m</w:t>
      </w:r>
      <w:r w:rsidRPr="003D2ECC">
        <w:rPr>
          <w:rStyle w:val="FontStyle52"/>
          <w:sz w:val="22"/>
          <w:szCs w:val="22"/>
          <w:vertAlign w:val="superscript"/>
        </w:rPr>
        <w:t>2</w:t>
      </w:r>
      <w:r w:rsidRPr="003D2ECC">
        <w:rPr>
          <w:rStyle w:val="FontStyle52"/>
          <w:sz w:val="22"/>
          <w:szCs w:val="22"/>
        </w:rPr>
        <w:t xml:space="preserve"> remontu cząstkowego nawierzchni z uszczelnieniem:</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prace pomiarowe i roboty przygotowawcze,</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oznakowanie robót,</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wywóz odpadów,</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dostarczenie materiałów i sprzętu na budowę,</w:t>
      </w:r>
    </w:p>
    <w:p w:rsidR="00A72DE8" w:rsidRPr="003D2ECC" w:rsidRDefault="00A72DE8" w:rsidP="00011F8E">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wykonanie naprawy zgodnie z dokumentacją projektową i SST,</w:t>
      </w:r>
    </w:p>
    <w:p w:rsidR="00681382" w:rsidRDefault="00A72DE8" w:rsidP="00681382">
      <w:pPr>
        <w:pStyle w:val="Style32"/>
        <w:widowControl/>
        <w:numPr>
          <w:ilvl w:val="0"/>
          <w:numId w:val="156"/>
        </w:numPr>
        <w:tabs>
          <w:tab w:val="left" w:pos="965"/>
        </w:tabs>
        <w:spacing w:line="288" w:lineRule="exact"/>
        <w:rPr>
          <w:rStyle w:val="FontStyle52"/>
          <w:sz w:val="22"/>
          <w:szCs w:val="22"/>
        </w:rPr>
      </w:pPr>
      <w:r w:rsidRPr="003D2ECC">
        <w:rPr>
          <w:rStyle w:val="FontStyle52"/>
          <w:sz w:val="22"/>
          <w:szCs w:val="22"/>
        </w:rPr>
        <w:t>pomiary i badania laboratoryjne,</w:t>
      </w:r>
    </w:p>
    <w:p w:rsidR="00A72DE8" w:rsidRPr="00681382" w:rsidRDefault="00A72DE8" w:rsidP="00681382">
      <w:pPr>
        <w:pStyle w:val="Style32"/>
        <w:widowControl/>
        <w:numPr>
          <w:ilvl w:val="0"/>
          <w:numId w:val="156"/>
        </w:numPr>
        <w:tabs>
          <w:tab w:val="left" w:pos="965"/>
        </w:tabs>
        <w:spacing w:line="288" w:lineRule="exact"/>
        <w:rPr>
          <w:rStyle w:val="FontStyle52"/>
          <w:sz w:val="22"/>
          <w:szCs w:val="22"/>
        </w:rPr>
      </w:pPr>
      <w:r w:rsidRPr="00681382">
        <w:rPr>
          <w:rStyle w:val="FontStyle52"/>
          <w:sz w:val="22"/>
          <w:szCs w:val="22"/>
        </w:rPr>
        <w:t>odtransportowanie sprzętu z placu budowy.</w:t>
      </w:r>
    </w:p>
    <w:p w:rsidR="00A72DE8" w:rsidRPr="003D2ECC" w:rsidRDefault="00A72DE8" w:rsidP="00011F8E">
      <w:pPr>
        <w:pStyle w:val="Style38"/>
        <w:widowControl/>
        <w:tabs>
          <w:tab w:val="left" w:pos="1128"/>
        </w:tabs>
        <w:spacing w:line="475" w:lineRule="exact"/>
        <w:ind w:right="6912"/>
        <w:jc w:val="both"/>
        <w:rPr>
          <w:rStyle w:val="FontStyle51"/>
          <w:sz w:val="22"/>
          <w:szCs w:val="22"/>
        </w:rPr>
      </w:pPr>
      <w:r w:rsidRPr="003D2ECC">
        <w:rPr>
          <w:rStyle w:val="FontStyle51"/>
          <w:sz w:val="22"/>
          <w:szCs w:val="22"/>
        </w:rPr>
        <w:t>10.</w:t>
      </w:r>
      <w:r w:rsidRPr="003D2ECC">
        <w:rPr>
          <w:rStyle w:val="FontStyle51"/>
          <w:sz w:val="22"/>
          <w:szCs w:val="22"/>
        </w:rPr>
        <w:tab/>
        <w:t>PRZEPISY ZWI</w:t>
      </w:r>
      <w:r w:rsidRPr="003D2ECC">
        <w:rPr>
          <w:rStyle w:val="FontStyle52"/>
          <w:sz w:val="22"/>
          <w:szCs w:val="22"/>
        </w:rPr>
        <w:t>Ą</w:t>
      </w:r>
      <w:r w:rsidRPr="003D2ECC">
        <w:rPr>
          <w:rStyle w:val="FontStyle51"/>
          <w:sz w:val="22"/>
          <w:szCs w:val="22"/>
        </w:rPr>
        <w:t>ZANE</w:t>
      </w:r>
      <w:r w:rsidRPr="003D2ECC">
        <w:rPr>
          <w:rStyle w:val="FontStyle51"/>
          <w:sz w:val="22"/>
          <w:szCs w:val="22"/>
        </w:rPr>
        <w:br/>
        <w:t>10.1. Normy</w:t>
      </w:r>
    </w:p>
    <w:p w:rsidR="00A72DE8" w:rsidRPr="003D2ECC" w:rsidRDefault="00A72DE8" w:rsidP="00011F8E">
      <w:pPr>
        <w:pStyle w:val="Style32"/>
        <w:widowControl/>
        <w:numPr>
          <w:ilvl w:val="0"/>
          <w:numId w:val="170"/>
        </w:numPr>
        <w:tabs>
          <w:tab w:val="left" w:pos="1056"/>
        </w:tabs>
        <w:spacing w:before="101" w:line="240" w:lineRule="auto"/>
        <w:rPr>
          <w:rStyle w:val="FontStyle52"/>
          <w:sz w:val="22"/>
          <w:szCs w:val="22"/>
        </w:rPr>
      </w:pPr>
      <w:r w:rsidRPr="003D2ECC">
        <w:rPr>
          <w:rStyle w:val="FontStyle52"/>
          <w:sz w:val="22"/>
          <w:szCs w:val="22"/>
        </w:rPr>
        <w:t>PN-B-11142:1996 Kruszywa mineralne. Kruszywa łamane do nawierzchni drogowych</w:t>
      </w:r>
    </w:p>
    <w:p w:rsidR="00F62574" w:rsidRPr="003D2ECC" w:rsidRDefault="00A72DE8" w:rsidP="00011F8E">
      <w:pPr>
        <w:jc w:val="both"/>
        <w:rPr>
          <w:rFonts w:ascii="Times New Roman" w:hAnsi="Times New Roman" w:cs="Times New Roman"/>
          <w:color w:val="000000"/>
          <w:sz w:val="22"/>
          <w:szCs w:val="22"/>
        </w:rPr>
      </w:pPr>
      <w:r w:rsidRPr="003D2ECC">
        <w:rPr>
          <w:rStyle w:val="FontStyle52"/>
          <w:sz w:val="22"/>
          <w:szCs w:val="22"/>
        </w:rPr>
        <w:t>PN-S-96025:2000 Drogi samochodowe i lotniskowe. Nawierzchnie asfaltowe. Wyma</w:t>
      </w:r>
      <w:r w:rsidR="001A5306" w:rsidRPr="003D2ECC">
        <w:rPr>
          <w:rStyle w:val="FontStyle52"/>
          <w:sz w:val="22"/>
          <w:szCs w:val="22"/>
        </w:rPr>
        <w:t>gania</w:t>
      </w:r>
      <w:r w:rsidR="00AE71A6" w:rsidRPr="003D2ECC">
        <w:rPr>
          <w:rStyle w:val="FontStyle52"/>
          <w:sz w:val="22"/>
          <w:szCs w:val="22"/>
        </w:rPr>
        <w:t>.</w:t>
      </w:r>
    </w:p>
    <w:sectPr w:rsidR="00F62574" w:rsidRPr="003D2ECC" w:rsidSect="003D2ECC">
      <w:headerReference w:type="even" r:id="rId9"/>
      <w:headerReference w:type="default" r:id="rId10"/>
      <w:pgSz w:w="11905" w:h="16837"/>
      <w:pgMar w:top="1181" w:right="848" w:bottom="902" w:left="101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9C" w:rsidRDefault="00887E9C">
      <w:r>
        <w:separator/>
      </w:r>
    </w:p>
  </w:endnote>
  <w:endnote w:type="continuationSeparator" w:id="0">
    <w:p w:rsidR="00887E9C" w:rsidRDefault="0088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9C" w:rsidRDefault="00887E9C">
      <w:r>
        <w:separator/>
      </w:r>
    </w:p>
  </w:footnote>
  <w:footnote w:type="continuationSeparator" w:id="0">
    <w:p w:rsidR="00887E9C" w:rsidRDefault="0088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E8" w:rsidRDefault="00A72DE8">
    <w:pPr>
      <w:pStyle w:val="Style2"/>
      <w:framePr w:h="211" w:hRule="exact" w:hSpace="38" w:wrap="notBeside" w:vAnchor="text" w:hAnchor="text" w:x="9193" w:y="1"/>
      <w:widowControl/>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rPr>
      <w:t>1</w:t>
    </w:r>
    <w:r>
      <w:rPr>
        <w:rStyle w:val="FontStyle45"/>
      </w:rPr>
      <w:fldChar w:fldCharType="end"/>
    </w:r>
  </w:p>
  <w:p w:rsidR="00A72DE8" w:rsidRDefault="00A72DE8">
    <w:pPr>
      <w:pStyle w:val="Style1"/>
      <w:widowControl/>
      <w:spacing w:before="14"/>
      <w:jc w:val="both"/>
      <w:rPr>
        <w:rStyle w:val="FontStyle50"/>
      </w:rPr>
    </w:pPr>
    <w:r>
      <w:rPr>
        <w:rStyle w:val="FontStyle50"/>
      </w:rPr>
      <w:t>Powiat Chojnicki - Roboty zwi</w:t>
    </w:r>
    <w:r>
      <w:rPr>
        <w:rStyle w:val="FontStyle50"/>
        <w:rFonts w:hint="eastAsia"/>
      </w:rPr>
      <w:t>ą</w:t>
    </w:r>
    <w:r>
      <w:rPr>
        <w:rStyle w:val="FontStyle50"/>
      </w:rPr>
      <w:t>zane z bie</w:t>
    </w:r>
    <w:r>
      <w:rPr>
        <w:rStyle w:val="FontStyle50"/>
        <w:rFonts w:hint="eastAsia"/>
      </w:rPr>
      <w:t>żą</w:t>
    </w:r>
    <w:r>
      <w:rPr>
        <w:rStyle w:val="FontStyle50"/>
      </w:rPr>
      <w:t>cym utrzymaniem dr</w:t>
    </w:r>
    <w:r>
      <w:rPr>
        <w:rStyle w:val="FontStyle50"/>
        <w:rFonts w:hint="eastAsia"/>
      </w:rPr>
      <w:t>ó</w:t>
    </w:r>
    <w:r>
      <w:rPr>
        <w:rStyle w:val="FontStyle50"/>
      </w:rPr>
      <w:t>g i ulic powiatowych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E8" w:rsidRDefault="00A72DE8">
    <w:pPr>
      <w:pStyle w:val="Style1"/>
      <w:widowControl/>
      <w:spacing w:before="14"/>
      <w:jc w:val="both"/>
      <w:rPr>
        <w:rStyle w:val="FontStyle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E8" w:rsidRDefault="00A72DE8">
    <w:pPr>
      <w:pStyle w:val="Style1"/>
      <w:widowControl/>
      <w:ind w:right="-9"/>
      <w:rPr>
        <w:rStyle w:val="FontStyle4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E8" w:rsidRDefault="00A72DE8">
    <w:pPr>
      <w:pStyle w:val="Style1"/>
      <w:widowControl/>
      <w:rPr>
        <w:rStyle w:val="FontStyle50"/>
        <w:color w:val="4700B8"/>
      </w:rPr>
    </w:pPr>
  </w:p>
  <w:p w:rsidR="00A72DE8" w:rsidRDefault="00A72DE8">
    <w:pPr>
      <w:pStyle w:val="Style21"/>
      <w:widowControl/>
      <w:spacing w:before="24" w:line="206" w:lineRule="exact"/>
      <w:ind w:right="106"/>
      <w:jc w:val="right"/>
      <w:rPr>
        <w:rStyle w:val="FontStyle48"/>
      </w:rPr>
    </w:pPr>
    <w:r>
      <w:rPr>
        <w:rStyle w:val="FontStyle48"/>
      </w:rPr>
      <w:fldChar w:fldCharType="begin"/>
    </w:r>
    <w:r>
      <w:rPr>
        <w:rStyle w:val="FontStyle48"/>
      </w:rPr>
      <w:instrText>PAGE</w:instrText>
    </w:r>
    <w:r>
      <w:rPr>
        <w:rStyle w:val="FontStyle48"/>
      </w:rPr>
      <w:fldChar w:fldCharType="separate"/>
    </w:r>
    <w:r w:rsidR="00681382">
      <w:rPr>
        <w:rStyle w:val="FontStyle48"/>
        <w:noProof/>
      </w:rPr>
      <w:t>11</w:t>
    </w:r>
    <w:r>
      <w:rPr>
        <w:rStyle w:val="FontStyle4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F63600"/>
    <w:lvl w:ilvl="0">
      <w:numFmt w:val="bullet"/>
      <w:lvlText w:val="*"/>
      <w:lvlJc w:val="left"/>
    </w:lvl>
  </w:abstractNum>
  <w:abstractNum w:abstractNumId="1" w15:restartNumberingAfterBreak="0">
    <w:nsid w:val="01B10106"/>
    <w:multiLevelType w:val="singleLevel"/>
    <w:tmpl w:val="C86C64A2"/>
    <w:lvl w:ilvl="0">
      <w:start w:val="9"/>
      <w:numFmt w:val="decimal"/>
      <w:lvlText w:val="1.4.%1."/>
      <w:legacy w:legacy="1" w:legacySpace="0" w:legacyIndent="629"/>
      <w:lvlJc w:val="left"/>
      <w:rPr>
        <w:rFonts w:ascii="Times New Roman" w:hAnsi="Times New Roman" w:cs="Times New Roman" w:hint="default"/>
      </w:rPr>
    </w:lvl>
  </w:abstractNum>
  <w:abstractNum w:abstractNumId="2" w15:restartNumberingAfterBreak="0">
    <w:nsid w:val="020F1939"/>
    <w:multiLevelType w:val="singleLevel"/>
    <w:tmpl w:val="8A30D012"/>
    <w:lvl w:ilvl="0">
      <w:start w:val="2"/>
      <w:numFmt w:val="decimal"/>
      <w:lvlText w:val="2.%1."/>
      <w:legacy w:legacy="1" w:legacySpace="0" w:legacyIndent="384"/>
      <w:lvlJc w:val="left"/>
      <w:rPr>
        <w:rFonts w:ascii="Times New Roman" w:hAnsi="Times New Roman" w:cs="Times New Roman" w:hint="default"/>
      </w:rPr>
    </w:lvl>
  </w:abstractNum>
  <w:abstractNum w:abstractNumId="3" w15:restartNumberingAfterBreak="0">
    <w:nsid w:val="03905AC0"/>
    <w:multiLevelType w:val="singleLevel"/>
    <w:tmpl w:val="81008346"/>
    <w:lvl w:ilvl="0">
      <w:start w:val="2"/>
      <w:numFmt w:val="decimal"/>
      <w:lvlText w:val="9.%1."/>
      <w:legacy w:legacy="1" w:legacySpace="0" w:legacyIndent="394"/>
      <w:lvlJc w:val="left"/>
      <w:rPr>
        <w:rFonts w:ascii="Times New Roman" w:hAnsi="Times New Roman" w:cs="Times New Roman" w:hint="default"/>
      </w:rPr>
    </w:lvl>
  </w:abstractNum>
  <w:abstractNum w:abstractNumId="4" w15:restartNumberingAfterBreak="0">
    <w:nsid w:val="04945D14"/>
    <w:multiLevelType w:val="singleLevel"/>
    <w:tmpl w:val="2E24841E"/>
    <w:lvl w:ilvl="0">
      <w:start w:val="5"/>
      <w:numFmt w:val="decimal"/>
      <w:lvlText w:val="2.%1."/>
      <w:legacy w:legacy="1" w:legacySpace="0" w:legacyIndent="379"/>
      <w:lvlJc w:val="left"/>
      <w:rPr>
        <w:rFonts w:ascii="Times New Roman" w:hAnsi="Times New Roman" w:cs="Times New Roman" w:hint="default"/>
      </w:rPr>
    </w:lvl>
  </w:abstractNum>
  <w:abstractNum w:abstractNumId="5" w15:restartNumberingAfterBreak="0">
    <w:nsid w:val="04A275A3"/>
    <w:multiLevelType w:val="singleLevel"/>
    <w:tmpl w:val="A0B253F8"/>
    <w:lvl w:ilvl="0">
      <w:start w:val="4"/>
      <w:numFmt w:val="decimal"/>
      <w:lvlText w:val="1.%1."/>
      <w:legacy w:legacy="1" w:legacySpace="0" w:legacyIndent="322"/>
      <w:lvlJc w:val="left"/>
      <w:rPr>
        <w:rFonts w:ascii="Times New Roman" w:hAnsi="Times New Roman" w:cs="Times New Roman" w:hint="default"/>
      </w:rPr>
    </w:lvl>
  </w:abstractNum>
  <w:abstractNum w:abstractNumId="6" w15:restartNumberingAfterBreak="0">
    <w:nsid w:val="04A425CB"/>
    <w:multiLevelType w:val="singleLevel"/>
    <w:tmpl w:val="1A1CFEB8"/>
    <w:lvl w:ilvl="0">
      <w:start w:val="6"/>
      <w:numFmt w:val="decimal"/>
      <w:lvlText w:val="2.%1."/>
      <w:legacy w:legacy="1" w:legacySpace="0" w:legacyIndent="379"/>
      <w:lvlJc w:val="left"/>
      <w:rPr>
        <w:rFonts w:ascii="Times New Roman" w:hAnsi="Times New Roman" w:cs="Times New Roman" w:hint="default"/>
      </w:rPr>
    </w:lvl>
  </w:abstractNum>
  <w:abstractNum w:abstractNumId="7" w15:restartNumberingAfterBreak="0">
    <w:nsid w:val="04CA752A"/>
    <w:multiLevelType w:val="singleLevel"/>
    <w:tmpl w:val="17AC8F90"/>
    <w:lvl w:ilvl="0">
      <w:start w:val="2"/>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04DD43F2"/>
    <w:multiLevelType w:val="singleLevel"/>
    <w:tmpl w:val="BB86B750"/>
    <w:lvl w:ilvl="0">
      <w:start w:val="14"/>
      <w:numFmt w:val="decimal"/>
      <w:lvlText w:val="1.4.%1."/>
      <w:legacy w:legacy="1" w:legacySpace="0" w:legacyIndent="624"/>
      <w:lvlJc w:val="left"/>
      <w:rPr>
        <w:rFonts w:ascii="Times New Roman" w:hAnsi="Times New Roman" w:cs="Times New Roman" w:hint="default"/>
      </w:rPr>
    </w:lvl>
  </w:abstractNum>
  <w:abstractNum w:abstractNumId="9" w15:restartNumberingAfterBreak="0">
    <w:nsid w:val="053E4021"/>
    <w:multiLevelType w:val="singleLevel"/>
    <w:tmpl w:val="F9781496"/>
    <w:lvl w:ilvl="0">
      <w:start w:val="2"/>
      <w:numFmt w:val="decimal"/>
      <w:lvlText w:val="9.%1."/>
      <w:legacy w:legacy="1" w:legacySpace="0" w:legacyIndent="369"/>
      <w:lvlJc w:val="left"/>
      <w:rPr>
        <w:rFonts w:ascii="Times New Roman" w:hAnsi="Times New Roman" w:cs="Times New Roman" w:hint="default"/>
      </w:rPr>
    </w:lvl>
  </w:abstractNum>
  <w:abstractNum w:abstractNumId="10" w15:restartNumberingAfterBreak="0">
    <w:nsid w:val="06201B42"/>
    <w:multiLevelType w:val="singleLevel"/>
    <w:tmpl w:val="D9B0EB78"/>
    <w:lvl w:ilvl="0">
      <w:start w:val="1"/>
      <w:numFmt w:val="decimal"/>
      <w:lvlText w:val="2.%1."/>
      <w:legacy w:legacy="1" w:legacySpace="0" w:legacyIndent="346"/>
      <w:lvlJc w:val="left"/>
      <w:rPr>
        <w:rFonts w:ascii="Times New Roman" w:hAnsi="Times New Roman" w:cs="Times New Roman" w:hint="default"/>
      </w:rPr>
    </w:lvl>
  </w:abstractNum>
  <w:abstractNum w:abstractNumId="11" w15:restartNumberingAfterBreak="0">
    <w:nsid w:val="07224DE5"/>
    <w:multiLevelType w:val="singleLevel"/>
    <w:tmpl w:val="3DBE1926"/>
    <w:lvl w:ilvl="0">
      <w:start w:val="1"/>
      <w:numFmt w:val="decimal"/>
      <w:lvlText w:val="7.%1."/>
      <w:legacy w:legacy="1" w:legacySpace="0" w:legacyIndent="374"/>
      <w:lvlJc w:val="left"/>
      <w:rPr>
        <w:rFonts w:ascii="Times New Roman" w:hAnsi="Times New Roman" w:cs="Times New Roman" w:hint="default"/>
      </w:rPr>
    </w:lvl>
  </w:abstractNum>
  <w:abstractNum w:abstractNumId="12" w15:restartNumberingAfterBreak="0">
    <w:nsid w:val="08177C10"/>
    <w:multiLevelType w:val="singleLevel"/>
    <w:tmpl w:val="AD7AB2F2"/>
    <w:lvl w:ilvl="0">
      <w:start w:val="3"/>
      <w:numFmt w:val="decimal"/>
      <w:lvlText w:val="3.%1."/>
      <w:legacy w:legacy="1" w:legacySpace="0" w:legacyIndent="351"/>
      <w:lvlJc w:val="left"/>
      <w:rPr>
        <w:rFonts w:ascii="Times New Roman" w:hAnsi="Times New Roman" w:cs="Times New Roman" w:hint="default"/>
      </w:rPr>
    </w:lvl>
  </w:abstractNum>
  <w:abstractNum w:abstractNumId="13" w15:restartNumberingAfterBreak="0">
    <w:nsid w:val="089B4755"/>
    <w:multiLevelType w:val="singleLevel"/>
    <w:tmpl w:val="A0B6F0D4"/>
    <w:lvl w:ilvl="0">
      <w:start w:val="1"/>
      <w:numFmt w:val="decimal"/>
      <w:lvlText w:val="2.%1."/>
      <w:legacy w:legacy="1" w:legacySpace="0" w:legacyIndent="360"/>
      <w:lvlJc w:val="left"/>
      <w:rPr>
        <w:rFonts w:ascii="Times New Roman" w:hAnsi="Times New Roman" w:cs="Times New Roman" w:hint="default"/>
      </w:rPr>
    </w:lvl>
  </w:abstractNum>
  <w:abstractNum w:abstractNumId="14" w15:restartNumberingAfterBreak="0">
    <w:nsid w:val="093201FF"/>
    <w:multiLevelType w:val="singleLevel"/>
    <w:tmpl w:val="971EC572"/>
    <w:lvl w:ilvl="0">
      <w:start w:val="8"/>
      <w:numFmt w:val="decimal"/>
      <w:lvlText w:val="%1."/>
      <w:legacy w:legacy="1" w:legacySpace="0" w:legacyIndent="192"/>
      <w:lvlJc w:val="left"/>
      <w:rPr>
        <w:rFonts w:ascii="Times New Roman" w:hAnsi="Times New Roman" w:cs="Times New Roman" w:hint="default"/>
      </w:rPr>
    </w:lvl>
  </w:abstractNum>
  <w:abstractNum w:abstractNumId="15" w15:restartNumberingAfterBreak="0">
    <w:nsid w:val="09AC3BAB"/>
    <w:multiLevelType w:val="singleLevel"/>
    <w:tmpl w:val="923437FE"/>
    <w:lvl w:ilvl="0">
      <w:start w:val="11"/>
      <w:numFmt w:val="decimal"/>
      <w:lvlText w:val="1.5.%1."/>
      <w:legacy w:legacy="1" w:legacySpace="0" w:legacyIndent="562"/>
      <w:lvlJc w:val="left"/>
      <w:rPr>
        <w:rFonts w:ascii="Times New Roman" w:hAnsi="Times New Roman" w:cs="Times New Roman" w:hint="default"/>
      </w:rPr>
    </w:lvl>
  </w:abstractNum>
  <w:abstractNum w:abstractNumId="16" w15:restartNumberingAfterBreak="0">
    <w:nsid w:val="0A632662"/>
    <w:multiLevelType w:val="singleLevel"/>
    <w:tmpl w:val="830009BA"/>
    <w:lvl w:ilvl="0">
      <w:start w:val="2"/>
      <w:numFmt w:val="decimal"/>
      <w:lvlText w:val="2.%1."/>
      <w:legacy w:legacy="1" w:legacySpace="0" w:legacyIndent="346"/>
      <w:lvlJc w:val="left"/>
      <w:rPr>
        <w:rFonts w:ascii="Times New Roman" w:hAnsi="Times New Roman" w:cs="Times New Roman" w:hint="default"/>
      </w:rPr>
    </w:lvl>
  </w:abstractNum>
  <w:abstractNum w:abstractNumId="17" w15:restartNumberingAfterBreak="0">
    <w:nsid w:val="0AA46FED"/>
    <w:multiLevelType w:val="singleLevel"/>
    <w:tmpl w:val="6B46C48C"/>
    <w:lvl w:ilvl="0">
      <w:start w:val="4"/>
      <w:numFmt w:val="decimal"/>
      <w:lvlText w:val="5.%1."/>
      <w:legacy w:legacy="1" w:legacySpace="0" w:legacyIndent="350"/>
      <w:lvlJc w:val="left"/>
      <w:rPr>
        <w:rFonts w:ascii="Times New Roman" w:hAnsi="Times New Roman" w:cs="Times New Roman" w:hint="default"/>
      </w:rPr>
    </w:lvl>
  </w:abstractNum>
  <w:abstractNum w:abstractNumId="18" w15:restartNumberingAfterBreak="0">
    <w:nsid w:val="0AD0004E"/>
    <w:multiLevelType w:val="singleLevel"/>
    <w:tmpl w:val="DEF4C8FC"/>
    <w:lvl w:ilvl="0">
      <w:start w:val="1"/>
      <w:numFmt w:val="lowerLetter"/>
      <w:lvlText w:val="%1)"/>
      <w:legacy w:legacy="1" w:legacySpace="0" w:legacyIndent="288"/>
      <w:lvlJc w:val="left"/>
      <w:rPr>
        <w:rFonts w:ascii="Times New Roman" w:hAnsi="Times New Roman" w:cs="Times New Roman" w:hint="default"/>
      </w:rPr>
    </w:lvl>
  </w:abstractNum>
  <w:abstractNum w:abstractNumId="19" w15:restartNumberingAfterBreak="0">
    <w:nsid w:val="0B795428"/>
    <w:multiLevelType w:val="singleLevel"/>
    <w:tmpl w:val="B9708D7A"/>
    <w:lvl w:ilvl="0">
      <w:start w:val="1"/>
      <w:numFmt w:val="decimal"/>
      <w:lvlText w:val="1.4.%1."/>
      <w:legacy w:legacy="1" w:legacySpace="0" w:legacyIndent="562"/>
      <w:lvlJc w:val="left"/>
      <w:rPr>
        <w:rFonts w:ascii="Times New Roman" w:hAnsi="Times New Roman" w:cs="Times New Roman" w:hint="default"/>
      </w:rPr>
    </w:lvl>
  </w:abstractNum>
  <w:abstractNum w:abstractNumId="20" w15:restartNumberingAfterBreak="0">
    <w:nsid w:val="0BBE2AEE"/>
    <w:multiLevelType w:val="singleLevel"/>
    <w:tmpl w:val="4600DB8A"/>
    <w:lvl w:ilvl="0">
      <w:start w:val="4"/>
      <w:numFmt w:val="decimal"/>
      <w:lvlText w:val="(%1)"/>
      <w:legacy w:legacy="1" w:legacySpace="0" w:legacyIndent="264"/>
      <w:lvlJc w:val="left"/>
      <w:rPr>
        <w:rFonts w:ascii="Times New Roman" w:hAnsi="Times New Roman" w:cs="Times New Roman" w:hint="default"/>
      </w:rPr>
    </w:lvl>
  </w:abstractNum>
  <w:abstractNum w:abstractNumId="21" w15:restartNumberingAfterBreak="0">
    <w:nsid w:val="0C833DDC"/>
    <w:multiLevelType w:val="singleLevel"/>
    <w:tmpl w:val="A46422D8"/>
    <w:lvl w:ilvl="0">
      <w:start w:val="4"/>
      <w:numFmt w:val="decimal"/>
      <w:lvlText w:val="2.%1."/>
      <w:legacy w:legacy="1" w:legacySpace="0" w:legacyIndent="379"/>
      <w:lvlJc w:val="left"/>
      <w:rPr>
        <w:rFonts w:ascii="Times New Roman" w:hAnsi="Times New Roman" w:cs="Times New Roman" w:hint="default"/>
      </w:rPr>
    </w:lvl>
  </w:abstractNum>
  <w:abstractNum w:abstractNumId="22" w15:restartNumberingAfterBreak="0">
    <w:nsid w:val="0CD46634"/>
    <w:multiLevelType w:val="singleLevel"/>
    <w:tmpl w:val="2E803E1A"/>
    <w:lvl w:ilvl="0">
      <w:start w:val="1"/>
      <w:numFmt w:val="decimal"/>
      <w:lvlText w:val="%1)"/>
      <w:legacy w:legacy="1" w:legacySpace="0" w:legacyIndent="273"/>
      <w:lvlJc w:val="left"/>
      <w:rPr>
        <w:rFonts w:ascii="Times New Roman" w:hAnsi="Times New Roman" w:cs="Times New Roman" w:hint="default"/>
      </w:rPr>
    </w:lvl>
  </w:abstractNum>
  <w:abstractNum w:abstractNumId="23" w15:restartNumberingAfterBreak="0">
    <w:nsid w:val="0CEF51F6"/>
    <w:multiLevelType w:val="singleLevel"/>
    <w:tmpl w:val="07AE0248"/>
    <w:lvl w:ilvl="0">
      <w:start w:val="2"/>
      <w:numFmt w:val="lowerLetter"/>
      <w:lvlText w:val="%1)"/>
      <w:legacy w:legacy="1" w:legacySpace="0" w:legacyIndent="288"/>
      <w:lvlJc w:val="left"/>
      <w:rPr>
        <w:rFonts w:ascii="Times New Roman" w:hAnsi="Times New Roman" w:cs="Times New Roman" w:hint="default"/>
      </w:rPr>
    </w:lvl>
  </w:abstractNum>
  <w:abstractNum w:abstractNumId="24" w15:restartNumberingAfterBreak="0">
    <w:nsid w:val="0CF36B3F"/>
    <w:multiLevelType w:val="singleLevel"/>
    <w:tmpl w:val="5E1A7ACA"/>
    <w:lvl w:ilvl="0">
      <w:start w:val="1"/>
      <w:numFmt w:val="decimal"/>
      <w:lvlText w:val="8.%1."/>
      <w:legacy w:legacy="1" w:legacySpace="0" w:legacyIndent="350"/>
      <w:lvlJc w:val="left"/>
      <w:rPr>
        <w:rFonts w:ascii="Times New Roman" w:hAnsi="Times New Roman" w:cs="Times New Roman" w:hint="default"/>
      </w:rPr>
    </w:lvl>
  </w:abstractNum>
  <w:abstractNum w:abstractNumId="25" w15:restartNumberingAfterBreak="0">
    <w:nsid w:val="0E191235"/>
    <w:multiLevelType w:val="singleLevel"/>
    <w:tmpl w:val="5DDE9BC8"/>
    <w:lvl w:ilvl="0">
      <w:start w:val="1"/>
      <w:numFmt w:val="decimal"/>
      <w:lvlText w:val="6.%1."/>
      <w:legacy w:legacy="1" w:legacySpace="0" w:legacyIndent="341"/>
      <w:lvlJc w:val="left"/>
      <w:rPr>
        <w:rFonts w:ascii="Times New Roman" w:hAnsi="Times New Roman" w:cs="Times New Roman" w:hint="default"/>
      </w:rPr>
    </w:lvl>
  </w:abstractNum>
  <w:abstractNum w:abstractNumId="26" w15:restartNumberingAfterBreak="0">
    <w:nsid w:val="0FD04602"/>
    <w:multiLevelType w:val="singleLevel"/>
    <w:tmpl w:val="FD6EF164"/>
    <w:lvl w:ilvl="0">
      <w:start w:val="2"/>
      <w:numFmt w:val="decimal"/>
      <w:lvlText w:val="3.%1."/>
      <w:legacy w:legacy="1" w:legacySpace="0" w:legacyIndent="351"/>
      <w:lvlJc w:val="left"/>
      <w:rPr>
        <w:rFonts w:ascii="Times New Roman" w:hAnsi="Times New Roman" w:cs="Times New Roman" w:hint="default"/>
      </w:rPr>
    </w:lvl>
  </w:abstractNum>
  <w:abstractNum w:abstractNumId="27" w15:restartNumberingAfterBreak="0">
    <w:nsid w:val="10972A47"/>
    <w:multiLevelType w:val="singleLevel"/>
    <w:tmpl w:val="4E023B34"/>
    <w:lvl w:ilvl="0">
      <w:start w:val="1"/>
      <w:numFmt w:val="decimal"/>
      <w:lvlText w:val="4.%1."/>
      <w:legacy w:legacy="1" w:legacySpace="0" w:legacyIndent="384"/>
      <w:lvlJc w:val="left"/>
      <w:rPr>
        <w:rFonts w:ascii="Times New Roman" w:hAnsi="Times New Roman" w:cs="Times New Roman" w:hint="default"/>
      </w:rPr>
    </w:lvl>
  </w:abstractNum>
  <w:abstractNum w:abstractNumId="28" w15:restartNumberingAfterBreak="0">
    <w:nsid w:val="10BF2035"/>
    <w:multiLevelType w:val="singleLevel"/>
    <w:tmpl w:val="854AEB86"/>
    <w:lvl w:ilvl="0">
      <w:start w:val="1"/>
      <w:numFmt w:val="decimal"/>
      <w:lvlText w:val="%1."/>
      <w:legacy w:legacy="1" w:legacySpace="0" w:legacyIndent="278"/>
      <w:lvlJc w:val="left"/>
      <w:rPr>
        <w:rFonts w:ascii="Times New Roman" w:hAnsi="Times New Roman" w:cs="Times New Roman" w:hint="default"/>
      </w:rPr>
    </w:lvl>
  </w:abstractNum>
  <w:abstractNum w:abstractNumId="29" w15:restartNumberingAfterBreak="0">
    <w:nsid w:val="110D4EA4"/>
    <w:multiLevelType w:val="singleLevel"/>
    <w:tmpl w:val="9DE25C2E"/>
    <w:lvl w:ilvl="0">
      <w:start w:val="2"/>
      <w:numFmt w:val="decimal"/>
      <w:lvlText w:val="1.%1."/>
      <w:legacy w:legacy="1" w:legacySpace="0" w:legacyIndent="322"/>
      <w:lvlJc w:val="left"/>
      <w:rPr>
        <w:rFonts w:ascii="Times New Roman" w:hAnsi="Times New Roman" w:cs="Times New Roman" w:hint="default"/>
      </w:rPr>
    </w:lvl>
  </w:abstractNum>
  <w:abstractNum w:abstractNumId="30" w15:restartNumberingAfterBreak="0">
    <w:nsid w:val="110E0C8A"/>
    <w:multiLevelType w:val="singleLevel"/>
    <w:tmpl w:val="8CE2301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13A26C36"/>
    <w:multiLevelType w:val="singleLevel"/>
    <w:tmpl w:val="54441DE2"/>
    <w:lvl w:ilvl="0">
      <w:start w:val="4"/>
      <w:numFmt w:val="decimal"/>
      <w:lvlText w:val="1.4.%1."/>
      <w:legacy w:legacy="1" w:legacySpace="0" w:legacyIndent="562"/>
      <w:lvlJc w:val="left"/>
      <w:rPr>
        <w:rFonts w:ascii="Times New Roman" w:hAnsi="Times New Roman" w:cs="Times New Roman" w:hint="default"/>
      </w:rPr>
    </w:lvl>
  </w:abstractNum>
  <w:abstractNum w:abstractNumId="32" w15:restartNumberingAfterBreak="0">
    <w:nsid w:val="13C806E8"/>
    <w:multiLevelType w:val="singleLevel"/>
    <w:tmpl w:val="2FA09838"/>
    <w:lvl w:ilvl="0">
      <w:start w:val="1"/>
      <w:numFmt w:val="decimal"/>
      <w:lvlText w:val="9.%1."/>
      <w:legacy w:legacy="1" w:legacySpace="0" w:legacyIndent="369"/>
      <w:lvlJc w:val="left"/>
      <w:rPr>
        <w:rFonts w:ascii="Times New Roman" w:hAnsi="Times New Roman" w:cs="Times New Roman" w:hint="default"/>
      </w:rPr>
    </w:lvl>
  </w:abstractNum>
  <w:abstractNum w:abstractNumId="33" w15:restartNumberingAfterBreak="0">
    <w:nsid w:val="142F0B86"/>
    <w:multiLevelType w:val="singleLevel"/>
    <w:tmpl w:val="86748DA4"/>
    <w:lvl w:ilvl="0">
      <w:start w:val="3"/>
      <w:numFmt w:val="decimal"/>
      <w:lvlText w:val="1.%1."/>
      <w:legacy w:legacy="1" w:legacySpace="0" w:legacyIndent="365"/>
      <w:lvlJc w:val="left"/>
      <w:rPr>
        <w:rFonts w:ascii="Times New Roman" w:hAnsi="Times New Roman" w:cs="Times New Roman" w:hint="default"/>
      </w:rPr>
    </w:lvl>
  </w:abstractNum>
  <w:abstractNum w:abstractNumId="34" w15:restartNumberingAfterBreak="0">
    <w:nsid w:val="146B7E91"/>
    <w:multiLevelType w:val="singleLevel"/>
    <w:tmpl w:val="88D61E1A"/>
    <w:lvl w:ilvl="0">
      <w:start w:val="3"/>
      <w:numFmt w:val="decimal"/>
      <w:lvlText w:val="6.%1."/>
      <w:legacy w:legacy="1" w:legacySpace="0" w:legacyIndent="384"/>
      <w:lvlJc w:val="left"/>
      <w:rPr>
        <w:rFonts w:ascii="Times New Roman" w:hAnsi="Times New Roman" w:cs="Times New Roman" w:hint="default"/>
      </w:rPr>
    </w:lvl>
  </w:abstractNum>
  <w:abstractNum w:abstractNumId="35" w15:restartNumberingAfterBreak="0">
    <w:nsid w:val="16B84D34"/>
    <w:multiLevelType w:val="singleLevel"/>
    <w:tmpl w:val="FF921FA4"/>
    <w:lvl w:ilvl="0">
      <w:start w:val="3"/>
      <w:numFmt w:val="decimal"/>
      <w:lvlText w:val="6.%1."/>
      <w:legacy w:legacy="1" w:legacySpace="0" w:legacyIndent="360"/>
      <w:lvlJc w:val="left"/>
      <w:rPr>
        <w:rFonts w:ascii="Times New Roman" w:hAnsi="Times New Roman" w:cs="Times New Roman" w:hint="default"/>
      </w:rPr>
    </w:lvl>
  </w:abstractNum>
  <w:abstractNum w:abstractNumId="36" w15:restartNumberingAfterBreak="0">
    <w:nsid w:val="17781A08"/>
    <w:multiLevelType w:val="singleLevel"/>
    <w:tmpl w:val="9B2A04DA"/>
    <w:lvl w:ilvl="0">
      <w:start w:val="1"/>
      <w:numFmt w:val="lowerLetter"/>
      <w:lvlText w:val="%1)"/>
      <w:legacy w:legacy="1" w:legacySpace="0" w:legacyIndent="298"/>
      <w:lvlJc w:val="left"/>
      <w:rPr>
        <w:rFonts w:ascii="Times New Roman" w:hAnsi="Times New Roman" w:cs="Times New Roman" w:hint="default"/>
      </w:rPr>
    </w:lvl>
  </w:abstractNum>
  <w:abstractNum w:abstractNumId="37" w15:restartNumberingAfterBreak="0">
    <w:nsid w:val="17DF6C46"/>
    <w:multiLevelType w:val="singleLevel"/>
    <w:tmpl w:val="2318A344"/>
    <w:lvl w:ilvl="0">
      <w:start w:val="4"/>
      <w:numFmt w:val="decimal"/>
      <w:lvlText w:val="%1."/>
      <w:legacy w:legacy="1" w:legacySpace="0" w:legacyIndent="187"/>
      <w:lvlJc w:val="left"/>
      <w:rPr>
        <w:rFonts w:ascii="Times New Roman" w:hAnsi="Times New Roman" w:cs="Times New Roman" w:hint="default"/>
      </w:rPr>
    </w:lvl>
  </w:abstractNum>
  <w:abstractNum w:abstractNumId="38" w15:restartNumberingAfterBreak="0">
    <w:nsid w:val="198411A2"/>
    <w:multiLevelType w:val="singleLevel"/>
    <w:tmpl w:val="3DE28AC0"/>
    <w:lvl w:ilvl="0">
      <w:start w:val="1"/>
      <w:numFmt w:val="decimal"/>
      <w:lvlText w:val="%1."/>
      <w:legacy w:legacy="1" w:legacySpace="0" w:legacyIndent="283"/>
      <w:lvlJc w:val="left"/>
      <w:rPr>
        <w:rFonts w:ascii="Times New Roman" w:hAnsi="Times New Roman" w:cs="Times New Roman" w:hint="default"/>
      </w:rPr>
    </w:lvl>
  </w:abstractNum>
  <w:abstractNum w:abstractNumId="39" w15:restartNumberingAfterBreak="0">
    <w:nsid w:val="1AE506CB"/>
    <w:multiLevelType w:val="singleLevel"/>
    <w:tmpl w:val="97B43BD6"/>
    <w:lvl w:ilvl="0">
      <w:start w:val="1"/>
      <w:numFmt w:val="decimal"/>
      <w:lvlText w:val="6.3.%1."/>
      <w:legacy w:legacy="1" w:legacySpace="0" w:legacyIndent="490"/>
      <w:lvlJc w:val="left"/>
      <w:rPr>
        <w:rFonts w:ascii="Times New Roman" w:hAnsi="Times New Roman" w:cs="Times New Roman" w:hint="default"/>
      </w:rPr>
    </w:lvl>
  </w:abstractNum>
  <w:abstractNum w:abstractNumId="40" w15:restartNumberingAfterBreak="0">
    <w:nsid w:val="1B2514A1"/>
    <w:multiLevelType w:val="singleLevel"/>
    <w:tmpl w:val="346A367A"/>
    <w:lvl w:ilvl="0">
      <w:start w:val="1"/>
      <w:numFmt w:val="decimal"/>
      <w:lvlText w:val="1.5.%1."/>
      <w:legacy w:legacy="1" w:legacySpace="0" w:legacyIndent="466"/>
      <w:lvlJc w:val="left"/>
      <w:rPr>
        <w:rFonts w:ascii="Times New Roman" w:hAnsi="Times New Roman" w:cs="Times New Roman" w:hint="default"/>
      </w:rPr>
    </w:lvl>
  </w:abstractNum>
  <w:abstractNum w:abstractNumId="41" w15:restartNumberingAfterBreak="0">
    <w:nsid w:val="1CCD18F9"/>
    <w:multiLevelType w:val="singleLevel"/>
    <w:tmpl w:val="57248416"/>
    <w:lvl w:ilvl="0">
      <w:start w:val="2"/>
      <w:numFmt w:val="decimal"/>
      <w:lvlText w:val="7.%1."/>
      <w:legacy w:legacy="1" w:legacySpace="0" w:legacyIndent="374"/>
      <w:lvlJc w:val="left"/>
      <w:rPr>
        <w:rFonts w:ascii="Times New Roman" w:hAnsi="Times New Roman" w:cs="Times New Roman" w:hint="default"/>
      </w:rPr>
    </w:lvl>
  </w:abstractNum>
  <w:abstractNum w:abstractNumId="42" w15:restartNumberingAfterBreak="0">
    <w:nsid w:val="1DAC7BEC"/>
    <w:multiLevelType w:val="singleLevel"/>
    <w:tmpl w:val="9DE25C2E"/>
    <w:lvl w:ilvl="0">
      <w:start w:val="2"/>
      <w:numFmt w:val="decimal"/>
      <w:lvlText w:val="1.%1."/>
      <w:legacy w:legacy="1" w:legacySpace="0" w:legacyIndent="322"/>
      <w:lvlJc w:val="left"/>
      <w:rPr>
        <w:rFonts w:ascii="Times New Roman" w:hAnsi="Times New Roman" w:cs="Times New Roman" w:hint="default"/>
      </w:rPr>
    </w:lvl>
  </w:abstractNum>
  <w:abstractNum w:abstractNumId="43" w15:restartNumberingAfterBreak="0">
    <w:nsid w:val="1E5C6B3F"/>
    <w:multiLevelType w:val="singleLevel"/>
    <w:tmpl w:val="4FA01E8C"/>
    <w:lvl w:ilvl="0">
      <w:start w:val="6"/>
      <w:numFmt w:val="decimal"/>
      <w:lvlText w:val="2.%1."/>
      <w:legacy w:legacy="1" w:legacySpace="0" w:legacyIndent="346"/>
      <w:lvlJc w:val="left"/>
      <w:rPr>
        <w:rFonts w:ascii="Times New Roman" w:hAnsi="Times New Roman" w:cs="Times New Roman" w:hint="default"/>
      </w:rPr>
    </w:lvl>
  </w:abstractNum>
  <w:abstractNum w:abstractNumId="44" w15:restartNumberingAfterBreak="0">
    <w:nsid w:val="1FE53FAB"/>
    <w:multiLevelType w:val="singleLevel"/>
    <w:tmpl w:val="6922D460"/>
    <w:lvl w:ilvl="0">
      <w:start w:val="1"/>
      <w:numFmt w:val="decimal"/>
      <w:lvlText w:val="4.%1."/>
      <w:legacy w:legacy="1" w:legacySpace="0" w:legacyIndent="350"/>
      <w:lvlJc w:val="left"/>
      <w:rPr>
        <w:rFonts w:ascii="Times New Roman" w:hAnsi="Times New Roman" w:cs="Times New Roman" w:hint="default"/>
      </w:rPr>
    </w:lvl>
  </w:abstractNum>
  <w:abstractNum w:abstractNumId="45" w15:restartNumberingAfterBreak="0">
    <w:nsid w:val="215736D3"/>
    <w:multiLevelType w:val="singleLevel"/>
    <w:tmpl w:val="0A12A9AE"/>
    <w:lvl w:ilvl="0">
      <w:start w:val="4"/>
      <w:numFmt w:val="decimal"/>
      <w:lvlText w:val="1.%1."/>
      <w:legacy w:legacy="1" w:legacySpace="0" w:legacyIndent="365"/>
      <w:lvlJc w:val="left"/>
      <w:rPr>
        <w:rFonts w:ascii="Times New Roman" w:hAnsi="Times New Roman" w:cs="Times New Roman" w:hint="default"/>
      </w:rPr>
    </w:lvl>
  </w:abstractNum>
  <w:abstractNum w:abstractNumId="46" w15:restartNumberingAfterBreak="0">
    <w:nsid w:val="21B027CF"/>
    <w:multiLevelType w:val="singleLevel"/>
    <w:tmpl w:val="DBC6DDF2"/>
    <w:lvl w:ilvl="0">
      <w:start w:val="2"/>
      <w:numFmt w:val="decimal"/>
      <w:lvlText w:val="6.%1."/>
      <w:legacy w:legacy="1" w:legacySpace="0" w:legacyIndent="360"/>
      <w:lvlJc w:val="left"/>
      <w:rPr>
        <w:rFonts w:ascii="Times New Roman" w:hAnsi="Times New Roman" w:cs="Times New Roman" w:hint="default"/>
      </w:rPr>
    </w:lvl>
  </w:abstractNum>
  <w:abstractNum w:abstractNumId="47" w15:restartNumberingAfterBreak="0">
    <w:nsid w:val="22D9229B"/>
    <w:multiLevelType w:val="singleLevel"/>
    <w:tmpl w:val="8B28EC2A"/>
    <w:lvl w:ilvl="0">
      <w:start w:val="1"/>
      <w:numFmt w:val="decimal"/>
      <w:lvlText w:val="1.%1."/>
      <w:legacy w:legacy="1" w:legacySpace="0" w:legacyIndent="365"/>
      <w:lvlJc w:val="left"/>
      <w:rPr>
        <w:rFonts w:ascii="Times New Roman" w:hAnsi="Times New Roman" w:cs="Times New Roman" w:hint="default"/>
      </w:rPr>
    </w:lvl>
  </w:abstractNum>
  <w:abstractNum w:abstractNumId="48" w15:restartNumberingAfterBreak="0">
    <w:nsid w:val="23A53277"/>
    <w:multiLevelType w:val="singleLevel"/>
    <w:tmpl w:val="9D343E3C"/>
    <w:lvl w:ilvl="0">
      <w:start w:val="4"/>
      <w:numFmt w:val="decimal"/>
      <w:lvlText w:val="5.%1."/>
      <w:legacy w:legacy="1" w:legacySpace="0" w:legacyIndent="336"/>
      <w:lvlJc w:val="left"/>
      <w:rPr>
        <w:rFonts w:ascii="Times New Roman" w:hAnsi="Times New Roman" w:cs="Times New Roman" w:hint="default"/>
      </w:rPr>
    </w:lvl>
  </w:abstractNum>
  <w:abstractNum w:abstractNumId="49" w15:restartNumberingAfterBreak="0">
    <w:nsid w:val="24370D04"/>
    <w:multiLevelType w:val="singleLevel"/>
    <w:tmpl w:val="EA8A416E"/>
    <w:lvl w:ilvl="0">
      <w:start w:val="3"/>
      <w:numFmt w:val="decimal"/>
      <w:lvlText w:val="2.%1."/>
      <w:legacy w:legacy="1" w:legacySpace="0" w:legacyIndent="351"/>
      <w:lvlJc w:val="left"/>
      <w:rPr>
        <w:rFonts w:ascii="Times New Roman" w:hAnsi="Times New Roman" w:cs="Times New Roman" w:hint="default"/>
      </w:rPr>
    </w:lvl>
  </w:abstractNum>
  <w:abstractNum w:abstractNumId="50" w15:restartNumberingAfterBreak="0">
    <w:nsid w:val="25377739"/>
    <w:multiLevelType w:val="singleLevel"/>
    <w:tmpl w:val="1F685898"/>
    <w:lvl w:ilvl="0">
      <w:start w:val="3"/>
      <w:numFmt w:val="decimal"/>
      <w:lvlText w:val="5.%1."/>
      <w:legacy w:legacy="1" w:legacySpace="0" w:legacyIndent="341"/>
      <w:lvlJc w:val="left"/>
      <w:rPr>
        <w:rFonts w:ascii="Times New Roman" w:hAnsi="Times New Roman" w:cs="Times New Roman" w:hint="default"/>
      </w:rPr>
    </w:lvl>
  </w:abstractNum>
  <w:abstractNum w:abstractNumId="51" w15:restartNumberingAfterBreak="0">
    <w:nsid w:val="27966830"/>
    <w:multiLevelType w:val="singleLevel"/>
    <w:tmpl w:val="7FF68574"/>
    <w:lvl w:ilvl="0">
      <w:start w:val="2"/>
      <w:numFmt w:val="decimal"/>
      <w:lvlText w:val="3.%1."/>
      <w:legacy w:legacy="1" w:legacySpace="0" w:legacyIndent="394"/>
      <w:lvlJc w:val="left"/>
      <w:rPr>
        <w:rFonts w:ascii="Times New Roman" w:hAnsi="Times New Roman" w:cs="Times New Roman" w:hint="default"/>
      </w:rPr>
    </w:lvl>
  </w:abstractNum>
  <w:abstractNum w:abstractNumId="52" w15:restartNumberingAfterBreak="0">
    <w:nsid w:val="2D0D7994"/>
    <w:multiLevelType w:val="singleLevel"/>
    <w:tmpl w:val="CC7C288E"/>
    <w:lvl w:ilvl="0">
      <w:start w:val="2"/>
      <w:numFmt w:val="decimal"/>
      <w:lvlText w:val="8.%1."/>
      <w:legacy w:legacy="1" w:legacySpace="0" w:legacyIndent="360"/>
      <w:lvlJc w:val="left"/>
      <w:rPr>
        <w:rFonts w:ascii="Times New Roman" w:hAnsi="Times New Roman" w:cs="Times New Roman" w:hint="default"/>
      </w:rPr>
    </w:lvl>
  </w:abstractNum>
  <w:abstractNum w:abstractNumId="53" w15:restartNumberingAfterBreak="0">
    <w:nsid w:val="2D8332B0"/>
    <w:multiLevelType w:val="singleLevel"/>
    <w:tmpl w:val="72ACAF2A"/>
    <w:lvl w:ilvl="0">
      <w:start w:val="2"/>
      <w:numFmt w:val="decimal"/>
      <w:lvlText w:val="1.5.%1."/>
      <w:legacy w:legacy="1" w:legacySpace="0" w:legacyIndent="466"/>
      <w:lvlJc w:val="left"/>
      <w:rPr>
        <w:rFonts w:ascii="Times New Roman" w:hAnsi="Times New Roman" w:cs="Times New Roman" w:hint="default"/>
      </w:rPr>
    </w:lvl>
  </w:abstractNum>
  <w:abstractNum w:abstractNumId="54" w15:restartNumberingAfterBreak="0">
    <w:nsid w:val="2F503D9F"/>
    <w:multiLevelType w:val="singleLevel"/>
    <w:tmpl w:val="8EA48C86"/>
    <w:lvl w:ilvl="0">
      <w:start w:val="5"/>
      <w:numFmt w:val="decimal"/>
      <w:lvlText w:val="6.%1."/>
      <w:legacy w:legacy="1" w:legacySpace="0" w:legacyIndent="341"/>
      <w:lvlJc w:val="left"/>
      <w:rPr>
        <w:rFonts w:ascii="Times New Roman" w:hAnsi="Times New Roman" w:cs="Times New Roman" w:hint="default"/>
      </w:rPr>
    </w:lvl>
  </w:abstractNum>
  <w:abstractNum w:abstractNumId="55" w15:restartNumberingAfterBreak="0">
    <w:nsid w:val="2F8F2BC5"/>
    <w:multiLevelType w:val="singleLevel"/>
    <w:tmpl w:val="D7EE66EC"/>
    <w:lvl w:ilvl="0">
      <w:start w:val="4"/>
      <w:numFmt w:val="lowerLetter"/>
      <w:lvlText w:val="%1)"/>
      <w:legacy w:legacy="1" w:legacySpace="0" w:legacyIndent="288"/>
      <w:lvlJc w:val="left"/>
      <w:rPr>
        <w:rFonts w:ascii="Times New Roman" w:hAnsi="Times New Roman" w:cs="Times New Roman" w:hint="default"/>
      </w:rPr>
    </w:lvl>
  </w:abstractNum>
  <w:abstractNum w:abstractNumId="56" w15:restartNumberingAfterBreak="0">
    <w:nsid w:val="2FA03A81"/>
    <w:multiLevelType w:val="singleLevel"/>
    <w:tmpl w:val="28DA9254"/>
    <w:lvl w:ilvl="0">
      <w:start w:val="9"/>
      <w:numFmt w:val="decimal"/>
      <w:lvlText w:val="%1."/>
      <w:legacy w:legacy="1" w:legacySpace="0" w:legacyIndent="192"/>
      <w:lvlJc w:val="left"/>
      <w:rPr>
        <w:rFonts w:ascii="Times New Roman" w:hAnsi="Times New Roman" w:cs="Times New Roman" w:hint="default"/>
      </w:rPr>
    </w:lvl>
  </w:abstractNum>
  <w:abstractNum w:abstractNumId="57" w15:restartNumberingAfterBreak="0">
    <w:nsid w:val="30BB3B61"/>
    <w:multiLevelType w:val="singleLevel"/>
    <w:tmpl w:val="6922D460"/>
    <w:lvl w:ilvl="0">
      <w:start w:val="1"/>
      <w:numFmt w:val="decimal"/>
      <w:lvlText w:val="4.%1."/>
      <w:legacy w:legacy="1" w:legacySpace="0" w:legacyIndent="350"/>
      <w:lvlJc w:val="left"/>
      <w:rPr>
        <w:rFonts w:ascii="Times New Roman" w:hAnsi="Times New Roman" w:cs="Times New Roman" w:hint="default"/>
      </w:rPr>
    </w:lvl>
  </w:abstractNum>
  <w:abstractNum w:abstractNumId="58" w15:restartNumberingAfterBreak="0">
    <w:nsid w:val="319145E5"/>
    <w:multiLevelType w:val="singleLevel"/>
    <w:tmpl w:val="304897E6"/>
    <w:lvl w:ilvl="0">
      <w:start w:val="1"/>
      <w:numFmt w:val="lowerLetter"/>
      <w:lvlText w:val="%1)"/>
      <w:legacy w:legacy="1" w:legacySpace="0" w:legacyIndent="283"/>
      <w:lvlJc w:val="left"/>
      <w:rPr>
        <w:rFonts w:ascii="Times New Roman" w:hAnsi="Times New Roman" w:cs="Times New Roman" w:hint="default"/>
      </w:rPr>
    </w:lvl>
  </w:abstractNum>
  <w:abstractNum w:abstractNumId="59" w15:restartNumberingAfterBreak="0">
    <w:nsid w:val="34E045BF"/>
    <w:multiLevelType w:val="singleLevel"/>
    <w:tmpl w:val="FBEC0FD4"/>
    <w:lvl w:ilvl="0">
      <w:start w:val="5"/>
      <w:numFmt w:val="decimal"/>
      <w:lvlText w:val="1.5.%1."/>
      <w:legacy w:legacy="1" w:legacySpace="0" w:legacyIndent="466"/>
      <w:lvlJc w:val="left"/>
      <w:rPr>
        <w:rFonts w:ascii="Times New Roman" w:hAnsi="Times New Roman" w:cs="Times New Roman" w:hint="default"/>
      </w:rPr>
    </w:lvl>
  </w:abstractNum>
  <w:abstractNum w:abstractNumId="60" w15:restartNumberingAfterBreak="0">
    <w:nsid w:val="353732B8"/>
    <w:multiLevelType w:val="singleLevel"/>
    <w:tmpl w:val="FA8C773C"/>
    <w:lvl w:ilvl="0">
      <w:start w:val="4"/>
      <w:numFmt w:val="decimal"/>
      <w:lvlText w:val="1.%1."/>
      <w:legacy w:legacy="1" w:legacySpace="0" w:legacyIndent="326"/>
      <w:lvlJc w:val="left"/>
      <w:rPr>
        <w:rFonts w:ascii="Times New Roman" w:hAnsi="Times New Roman" w:cs="Times New Roman" w:hint="default"/>
      </w:rPr>
    </w:lvl>
  </w:abstractNum>
  <w:abstractNum w:abstractNumId="61" w15:restartNumberingAfterBreak="0">
    <w:nsid w:val="359429D6"/>
    <w:multiLevelType w:val="singleLevel"/>
    <w:tmpl w:val="5CFEFC3C"/>
    <w:lvl w:ilvl="0">
      <w:start w:val="10"/>
      <w:numFmt w:val="decimal"/>
      <w:lvlText w:val="1.5.%1."/>
      <w:legacy w:legacy="1" w:legacySpace="0" w:legacyIndent="562"/>
      <w:lvlJc w:val="left"/>
      <w:rPr>
        <w:rFonts w:ascii="Times New Roman" w:hAnsi="Times New Roman" w:cs="Times New Roman" w:hint="default"/>
      </w:rPr>
    </w:lvl>
  </w:abstractNum>
  <w:abstractNum w:abstractNumId="62" w15:restartNumberingAfterBreak="0">
    <w:nsid w:val="363550B2"/>
    <w:multiLevelType w:val="singleLevel"/>
    <w:tmpl w:val="256C1994"/>
    <w:lvl w:ilvl="0">
      <w:start w:val="2"/>
      <w:numFmt w:val="decimal"/>
      <w:lvlText w:val="5.%1."/>
      <w:legacy w:legacy="1" w:legacySpace="0" w:legacyIndent="384"/>
      <w:lvlJc w:val="left"/>
      <w:rPr>
        <w:rFonts w:ascii="Times New Roman" w:hAnsi="Times New Roman" w:cs="Times New Roman" w:hint="default"/>
      </w:rPr>
    </w:lvl>
  </w:abstractNum>
  <w:abstractNum w:abstractNumId="63" w15:restartNumberingAfterBreak="0">
    <w:nsid w:val="369D749A"/>
    <w:multiLevelType w:val="singleLevel"/>
    <w:tmpl w:val="30F2F9D0"/>
    <w:lvl w:ilvl="0">
      <w:start w:val="5"/>
      <w:numFmt w:val="decimal"/>
      <w:lvlText w:val="2.%1."/>
      <w:legacy w:legacy="1" w:legacySpace="0" w:legacyIndent="346"/>
      <w:lvlJc w:val="left"/>
      <w:rPr>
        <w:rFonts w:ascii="Times New Roman" w:hAnsi="Times New Roman" w:cs="Times New Roman" w:hint="default"/>
      </w:rPr>
    </w:lvl>
  </w:abstractNum>
  <w:abstractNum w:abstractNumId="64" w15:restartNumberingAfterBreak="0">
    <w:nsid w:val="371B3CE0"/>
    <w:multiLevelType w:val="singleLevel"/>
    <w:tmpl w:val="25BAA868"/>
    <w:lvl w:ilvl="0">
      <w:start w:val="6"/>
      <w:numFmt w:val="decimal"/>
      <w:lvlText w:val="%1."/>
      <w:legacy w:legacy="1" w:legacySpace="0" w:legacyIndent="187"/>
      <w:lvlJc w:val="left"/>
      <w:rPr>
        <w:rFonts w:ascii="Times New Roman" w:hAnsi="Times New Roman" w:cs="Times New Roman" w:hint="default"/>
      </w:rPr>
    </w:lvl>
  </w:abstractNum>
  <w:abstractNum w:abstractNumId="65" w15:restartNumberingAfterBreak="0">
    <w:nsid w:val="392F0B91"/>
    <w:multiLevelType w:val="singleLevel"/>
    <w:tmpl w:val="F74E1DA8"/>
    <w:lvl w:ilvl="0">
      <w:start w:val="1"/>
      <w:numFmt w:val="decimal"/>
      <w:lvlText w:val="1.%1."/>
      <w:legacy w:legacy="1" w:legacySpace="0" w:legacyIndent="322"/>
      <w:lvlJc w:val="left"/>
      <w:rPr>
        <w:rFonts w:ascii="Times New Roman" w:hAnsi="Times New Roman" w:cs="Times New Roman" w:hint="default"/>
      </w:rPr>
    </w:lvl>
  </w:abstractNum>
  <w:abstractNum w:abstractNumId="66" w15:restartNumberingAfterBreak="0">
    <w:nsid w:val="39F76F75"/>
    <w:multiLevelType w:val="singleLevel"/>
    <w:tmpl w:val="694CE664"/>
    <w:lvl w:ilvl="0">
      <w:start w:val="2"/>
      <w:numFmt w:val="decimal"/>
      <w:lvlText w:val="5.%1."/>
      <w:legacy w:legacy="1" w:legacySpace="0" w:legacyIndent="331"/>
      <w:lvlJc w:val="left"/>
      <w:rPr>
        <w:rFonts w:ascii="Times New Roman" w:hAnsi="Times New Roman" w:cs="Times New Roman" w:hint="default"/>
      </w:rPr>
    </w:lvl>
  </w:abstractNum>
  <w:abstractNum w:abstractNumId="67" w15:restartNumberingAfterBreak="0">
    <w:nsid w:val="3AB32506"/>
    <w:multiLevelType w:val="singleLevel"/>
    <w:tmpl w:val="19DA0F16"/>
    <w:lvl w:ilvl="0">
      <w:start w:val="1"/>
      <w:numFmt w:val="decimal"/>
      <w:lvlText w:val="5.%1."/>
      <w:legacy w:legacy="1" w:legacySpace="0" w:legacyIndent="350"/>
      <w:lvlJc w:val="left"/>
      <w:rPr>
        <w:rFonts w:ascii="Times New Roman" w:hAnsi="Times New Roman" w:cs="Times New Roman" w:hint="default"/>
      </w:rPr>
    </w:lvl>
  </w:abstractNum>
  <w:abstractNum w:abstractNumId="68" w15:restartNumberingAfterBreak="0">
    <w:nsid w:val="3B271010"/>
    <w:multiLevelType w:val="singleLevel"/>
    <w:tmpl w:val="BCC2D5AE"/>
    <w:lvl w:ilvl="0">
      <w:start w:val="5"/>
      <w:numFmt w:val="decimal"/>
      <w:lvlText w:val="(%1)"/>
      <w:legacy w:legacy="1" w:legacySpace="0" w:legacyIndent="264"/>
      <w:lvlJc w:val="left"/>
      <w:rPr>
        <w:rFonts w:ascii="Times New Roman" w:hAnsi="Times New Roman" w:cs="Times New Roman" w:hint="default"/>
      </w:rPr>
    </w:lvl>
  </w:abstractNum>
  <w:abstractNum w:abstractNumId="69" w15:restartNumberingAfterBreak="0">
    <w:nsid w:val="3B8E00CA"/>
    <w:multiLevelType w:val="singleLevel"/>
    <w:tmpl w:val="ED3A7CDE"/>
    <w:lvl w:ilvl="0">
      <w:start w:val="2"/>
      <w:numFmt w:val="decimal"/>
      <w:lvlText w:val="2.2.%1."/>
      <w:legacy w:legacy="1" w:legacySpace="0" w:legacyIndent="490"/>
      <w:lvlJc w:val="left"/>
      <w:rPr>
        <w:rFonts w:ascii="Times New Roman" w:hAnsi="Times New Roman" w:cs="Times New Roman" w:hint="default"/>
      </w:rPr>
    </w:lvl>
  </w:abstractNum>
  <w:abstractNum w:abstractNumId="70" w15:restartNumberingAfterBreak="0">
    <w:nsid w:val="3BA032C3"/>
    <w:multiLevelType w:val="singleLevel"/>
    <w:tmpl w:val="234C941E"/>
    <w:lvl w:ilvl="0">
      <w:start w:val="6"/>
      <w:numFmt w:val="decimal"/>
      <w:lvlText w:val="6.%1."/>
      <w:legacy w:legacy="1" w:legacySpace="0" w:legacyIndent="341"/>
      <w:lvlJc w:val="left"/>
      <w:rPr>
        <w:rFonts w:ascii="Times New Roman" w:hAnsi="Times New Roman" w:cs="Times New Roman" w:hint="default"/>
      </w:rPr>
    </w:lvl>
  </w:abstractNum>
  <w:abstractNum w:abstractNumId="71" w15:restartNumberingAfterBreak="0">
    <w:nsid w:val="3C3C1254"/>
    <w:multiLevelType w:val="singleLevel"/>
    <w:tmpl w:val="CC6E4EFC"/>
    <w:lvl w:ilvl="0">
      <w:start w:val="6"/>
      <w:numFmt w:val="decimal"/>
      <w:lvlText w:val="5.%1."/>
      <w:legacy w:legacy="1" w:legacySpace="0" w:legacyIndent="350"/>
      <w:lvlJc w:val="left"/>
      <w:rPr>
        <w:rFonts w:ascii="Times New Roman" w:hAnsi="Times New Roman" w:cs="Times New Roman" w:hint="default"/>
      </w:rPr>
    </w:lvl>
  </w:abstractNum>
  <w:abstractNum w:abstractNumId="72" w15:restartNumberingAfterBreak="0">
    <w:nsid w:val="3E1B43B5"/>
    <w:multiLevelType w:val="singleLevel"/>
    <w:tmpl w:val="7DBACA8A"/>
    <w:lvl w:ilvl="0">
      <w:start w:val="1"/>
      <w:numFmt w:val="decimal"/>
      <w:lvlText w:val="%1)"/>
      <w:legacy w:legacy="1" w:legacySpace="0" w:legacyIndent="274"/>
      <w:lvlJc w:val="left"/>
      <w:rPr>
        <w:rFonts w:ascii="Times New Roman" w:hAnsi="Times New Roman" w:cs="Times New Roman" w:hint="default"/>
      </w:rPr>
    </w:lvl>
  </w:abstractNum>
  <w:abstractNum w:abstractNumId="73" w15:restartNumberingAfterBreak="0">
    <w:nsid w:val="3E5A4745"/>
    <w:multiLevelType w:val="singleLevel"/>
    <w:tmpl w:val="E36402F6"/>
    <w:lvl w:ilvl="0">
      <w:start w:val="4"/>
      <w:numFmt w:val="decimal"/>
      <w:lvlText w:val="3.%1."/>
      <w:legacy w:legacy="1" w:legacySpace="0" w:legacyIndent="351"/>
      <w:lvlJc w:val="left"/>
      <w:rPr>
        <w:rFonts w:ascii="Times New Roman" w:hAnsi="Times New Roman" w:cs="Times New Roman" w:hint="default"/>
      </w:rPr>
    </w:lvl>
  </w:abstractNum>
  <w:abstractNum w:abstractNumId="74" w15:restartNumberingAfterBreak="0">
    <w:nsid w:val="3EF92117"/>
    <w:multiLevelType w:val="singleLevel"/>
    <w:tmpl w:val="37180C62"/>
    <w:lvl w:ilvl="0">
      <w:start w:val="1"/>
      <w:numFmt w:val="decimal"/>
      <w:lvlText w:val="%1."/>
      <w:legacy w:legacy="1" w:legacySpace="0" w:legacyIndent="221"/>
      <w:lvlJc w:val="left"/>
      <w:rPr>
        <w:rFonts w:ascii="Times New Roman" w:hAnsi="Times New Roman" w:cs="Times New Roman" w:hint="default"/>
      </w:rPr>
    </w:lvl>
  </w:abstractNum>
  <w:abstractNum w:abstractNumId="75" w15:restartNumberingAfterBreak="0">
    <w:nsid w:val="3F2A7995"/>
    <w:multiLevelType w:val="singleLevel"/>
    <w:tmpl w:val="43241898"/>
    <w:lvl w:ilvl="0">
      <w:start w:val="12"/>
      <w:numFmt w:val="decimal"/>
      <w:lvlText w:val="1.5.%1."/>
      <w:legacy w:legacy="1" w:legacySpace="0" w:legacyIndent="562"/>
      <w:lvlJc w:val="left"/>
      <w:rPr>
        <w:rFonts w:ascii="Times New Roman" w:hAnsi="Times New Roman" w:cs="Times New Roman" w:hint="default"/>
      </w:rPr>
    </w:lvl>
  </w:abstractNum>
  <w:abstractNum w:abstractNumId="76" w15:restartNumberingAfterBreak="0">
    <w:nsid w:val="3F2E11CF"/>
    <w:multiLevelType w:val="singleLevel"/>
    <w:tmpl w:val="D714D2F4"/>
    <w:lvl w:ilvl="0">
      <w:start w:val="2"/>
      <w:numFmt w:val="decimal"/>
      <w:lvlText w:val="8.%1."/>
      <w:legacy w:legacy="1" w:legacySpace="0" w:legacyIndent="350"/>
      <w:lvlJc w:val="left"/>
      <w:rPr>
        <w:rFonts w:ascii="Times New Roman" w:hAnsi="Times New Roman" w:cs="Times New Roman" w:hint="default"/>
      </w:rPr>
    </w:lvl>
  </w:abstractNum>
  <w:abstractNum w:abstractNumId="77" w15:restartNumberingAfterBreak="0">
    <w:nsid w:val="3F734D5A"/>
    <w:multiLevelType w:val="singleLevel"/>
    <w:tmpl w:val="80D63692"/>
    <w:lvl w:ilvl="0">
      <w:start w:val="2"/>
      <w:numFmt w:val="decimal"/>
      <w:lvlText w:val="1.4.%1."/>
      <w:legacy w:legacy="1" w:legacySpace="0" w:legacyIndent="500"/>
      <w:lvlJc w:val="left"/>
      <w:rPr>
        <w:rFonts w:ascii="Times New Roman" w:hAnsi="Times New Roman" w:cs="Times New Roman" w:hint="default"/>
      </w:rPr>
    </w:lvl>
  </w:abstractNum>
  <w:abstractNum w:abstractNumId="78" w15:restartNumberingAfterBreak="0">
    <w:nsid w:val="3FC519DD"/>
    <w:multiLevelType w:val="singleLevel"/>
    <w:tmpl w:val="EFD09A3E"/>
    <w:lvl w:ilvl="0">
      <w:start w:val="4"/>
      <w:numFmt w:val="decimal"/>
      <w:lvlText w:val="8.%1."/>
      <w:legacy w:legacy="1" w:legacySpace="0" w:legacyIndent="350"/>
      <w:lvlJc w:val="left"/>
      <w:rPr>
        <w:rFonts w:ascii="Times New Roman" w:hAnsi="Times New Roman" w:cs="Times New Roman" w:hint="default"/>
      </w:rPr>
    </w:lvl>
  </w:abstractNum>
  <w:abstractNum w:abstractNumId="79" w15:restartNumberingAfterBreak="0">
    <w:nsid w:val="404E3388"/>
    <w:multiLevelType w:val="singleLevel"/>
    <w:tmpl w:val="31665DAA"/>
    <w:lvl w:ilvl="0">
      <w:start w:val="1"/>
      <w:numFmt w:val="lowerLetter"/>
      <w:lvlText w:val="%1)"/>
      <w:legacy w:legacy="1" w:legacySpace="0" w:legacyIndent="561"/>
      <w:lvlJc w:val="left"/>
      <w:rPr>
        <w:rFonts w:ascii="Times New Roman" w:hAnsi="Times New Roman" w:cs="Times New Roman" w:hint="default"/>
      </w:rPr>
    </w:lvl>
  </w:abstractNum>
  <w:abstractNum w:abstractNumId="80" w15:restartNumberingAfterBreak="0">
    <w:nsid w:val="418E15E7"/>
    <w:multiLevelType w:val="singleLevel"/>
    <w:tmpl w:val="E256B198"/>
    <w:lvl w:ilvl="0">
      <w:start w:val="1"/>
      <w:numFmt w:val="decimal"/>
      <w:lvlText w:val="7.%1."/>
      <w:legacy w:legacy="1" w:legacySpace="0" w:legacyIndent="331"/>
      <w:lvlJc w:val="left"/>
      <w:rPr>
        <w:rFonts w:ascii="Times New Roman" w:hAnsi="Times New Roman" w:cs="Times New Roman" w:hint="default"/>
      </w:rPr>
    </w:lvl>
  </w:abstractNum>
  <w:abstractNum w:abstractNumId="81" w15:restartNumberingAfterBreak="0">
    <w:nsid w:val="41A6408A"/>
    <w:multiLevelType w:val="singleLevel"/>
    <w:tmpl w:val="707A62BC"/>
    <w:lvl w:ilvl="0">
      <w:start w:val="1"/>
      <w:numFmt w:val="decimal"/>
      <w:lvlText w:val="8.%1."/>
      <w:legacy w:legacy="1" w:legacySpace="0" w:legacyIndent="360"/>
      <w:lvlJc w:val="left"/>
      <w:rPr>
        <w:rFonts w:ascii="Times New Roman" w:hAnsi="Times New Roman" w:cs="Times New Roman" w:hint="default"/>
      </w:rPr>
    </w:lvl>
  </w:abstractNum>
  <w:abstractNum w:abstractNumId="82" w15:restartNumberingAfterBreak="0">
    <w:nsid w:val="453701E1"/>
    <w:multiLevelType w:val="singleLevel"/>
    <w:tmpl w:val="85E41F36"/>
    <w:lvl w:ilvl="0">
      <w:start w:val="3"/>
      <w:numFmt w:val="decimal"/>
      <w:lvlText w:val="%1."/>
      <w:legacy w:legacy="1" w:legacySpace="0" w:legacyIndent="432"/>
      <w:lvlJc w:val="left"/>
      <w:rPr>
        <w:rFonts w:ascii="Times New Roman" w:hAnsi="Times New Roman" w:cs="Times New Roman" w:hint="default"/>
      </w:rPr>
    </w:lvl>
  </w:abstractNum>
  <w:abstractNum w:abstractNumId="83" w15:restartNumberingAfterBreak="0">
    <w:nsid w:val="458D6DAA"/>
    <w:multiLevelType w:val="singleLevel"/>
    <w:tmpl w:val="9F3E7E30"/>
    <w:lvl w:ilvl="0">
      <w:start w:val="4"/>
      <w:numFmt w:val="decimal"/>
      <w:lvlText w:val="2.%1."/>
      <w:legacy w:legacy="1" w:legacySpace="0" w:legacyIndent="346"/>
      <w:lvlJc w:val="left"/>
      <w:rPr>
        <w:rFonts w:ascii="Times New Roman" w:hAnsi="Times New Roman" w:cs="Times New Roman" w:hint="default"/>
      </w:rPr>
    </w:lvl>
  </w:abstractNum>
  <w:abstractNum w:abstractNumId="84" w15:restartNumberingAfterBreak="0">
    <w:nsid w:val="45D66599"/>
    <w:multiLevelType w:val="singleLevel"/>
    <w:tmpl w:val="F9F4B3DA"/>
    <w:lvl w:ilvl="0">
      <w:start w:val="2"/>
      <w:numFmt w:val="decimal"/>
      <w:lvlText w:val="%1."/>
      <w:legacy w:legacy="1" w:legacySpace="0" w:legacyIndent="283"/>
      <w:lvlJc w:val="left"/>
      <w:rPr>
        <w:rFonts w:ascii="Times New Roman" w:hAnsi="Times New Roman" w:cs="Times New Roman" w:hint="default"/>
      </w:rPr>
    </w:lvl>
  </w:abstractNum>
  <w:abstractNum w:abstractNumId="85" w15:restartNumberingAfterBreak="0">
    <w:nsid w:val="45EC3168"/>
    <w:multiLevelType w:val="singleLevel"/>
    <w:tmpl w:val="5EAE9E7C"/>
    <w:lvl w:ilvl="0">
      <w:start w:val="1"/>
      <w:numFmt w:val="decimal"/>
      <w:lvlText w:val="2.2.%1."/>
      <w:legacy w:legacy="1" w:legacySpace="0" w:legacyIndent="490"/>
      <w:lvlJc w:val="left"/>
      <w:rPr>
        <w:rFonts w:ascii="Times New Roman" w:hAnsi="Times New Roman" w:cs="Times New Roman" w:hint="default"/>
      </w:rPr>
    </w:lvl>
  </w:abstractNum>
  <w:abstractNum w:abstractNumId="86" w15:restartNumberingAfterBreak="0">
    <w:nsid w:val="469A51C4"/>
    <w:multiLevelType w:val="singleLevel"/>
    <w:tmpl w:val="3B9C4DB8"/>
    <w:lvl w:ilvl="0">
      <w:start w:val="6"/>
      <w:numFmt w:val="decimal"/>
      <w:lvlText w:val="1.5.%1."/>
      <w:legacy w:legacy="1" w:legacySpace="0" w:legacyIndent="466"/>
      <w:lvlJc w:val="left"/>
      <w:rPr>
        <w:rFonts w:ascii="Times New Roman" w:hAnsi="Times New Roman" w:cs="Times New Roman" w:hint="default"/>
      </w:rPr>
    </w:lvl>
  </w:abstractNum>
  <w:abstractNum w:abstractNumId="87" w15:restartNumberingAfterBreak="0">
    <w:nsid w:val="476239B3"/>
    <w:multiLevelType w:val="singleLevel"/>
    <w:tmpl w:val="A65EF75A"/>
    <w:lvl w:ilvl="0">
      <w:start w:val="3"/>
      <w:numFmt w:val="decimal"/>
      <w:lvlText w:val="4.%1."/>
      <w:legacy w:legacy="1" w:legacySpace="0" w:legacyIndent="350"/>
      <w:lvlJc w:val="left"/>
      <w:rPr>
        <w:rFonts w:ascii="Times New Roman" w:hAnsi="Times New Roman" w:cs="Times New Roman" w:hint="default"/>
      </w:rPr>
    </w:lvl>
  </w:abstractNum>
  <w:abstractNum w:abstractNumId="88" w15:restartNumberingAfterBreak="0">
    <w:nsid w:val="494C2173"/>
    <w:multiLevelType w:val="singleLevel"/>
    <w:tmpl w:val="E25C6E10"/>
    <w:lvl w:ilvl="0">
      <w:start w:val="3"/>
      <w:numFmt w:val="decimal"/>
      <w:lvlText w:val="1.5.%1."/>
      <w:legacy w:legacy="1" w:legacySpace="0" w:legacyIndent="466"/>
      <w:lvlJc w:val="left"/>
      <w:rPr>
        <w:rFonts w:ascii="Times New Roman" w:hAnsi="Times New Roman" w:cs="Times New Roman" w:hint="default"/>
      </w:rPr>
    </w:lvl>
  </w:abstractNum>
  <w:abstractNum w:abstractNumId="89" w15:restartNumberingAfterBreak="0">
    <w:nsid w:val="4A0B4465"/>
    <w:multiLevelType w:val="singleLevel"/>
    <w:tmpl w:val="1E26FBA2"/>
    <w:lvl w:ilvl="0">
      <w:start w:val="2"/>
      <w:numFmt w:val="decimal"/>
      <w:lvlText w:val="7.%1."/>
      <w:legacy w:legacy="1" w:legacySpace="0" w:legacyIndent="331"/>
      <w:lvlJc w:val="left"/>
      <w:rPr>
        <w:rFonts w:ascii="Times New Roman" w:hAnsi="Times New Roman" w:cs="Times New Roman" w:hint="default"/>
      </w:rPr>
    </w:lvl>
  </w:abstractNum>
  <w:abstractNum w:abstractNumId="90" w15:restartNumberingAfterBreak="0">
    <w:nsid w:val="4C4A0491"/>
    <w:multiLevelType w:val="singleLevel"/>
    <w:tmpl w:val="B0BC9A04"/>
    <w:lvl w:ilvl="0">
      <w:start w:val="2"/>
      <w:numFmt w:val="decimal"/>
      <w:lvlText w:val="6.%1."/>
      <w:legacy w:legacy="1" w:legacySpace="0" w:legacyIndent="384"/>
      <w:lvlJc w:val="left"/>
      <w:rPr>
        <w:rFonts w:ascii="Times New Roman" w:hAnsi="Times New Roman" w:cs="Times New Roman" w:hint="default"/>
      </w:rPr>
    </w:lvl>
  </w:abstractNum>
  <w:abstractNum w:abstractNumId="91" w15:restartNumberingAfterBreak="0">
    <w:nsid w:val="4C773A83"/>
    <w:multiLevelType w:val="singleLevel"/>
    <w:tmpl w:val="D86AE724"/>
    <w:lvl w:ilvl="0">
      <w:start w:val="1"/>
      <w:numFmt w:val="decimal"/>
      <w:lvlText w:val="7.%1."/>
      <w:legacy w:legacy="1" w:legacySpace="0" w:legacyIndent="346"/>
      <w:lvlJc w:val="left"/>
      <w:rPr>
        <w:rFonts w:ascii="Times New Roman" w:hAnsi="Times New Roman" w:cs="Times New Roman" w:hint="default"/>
      </w:rPr>
    </w:lvl>
  </w:abstractNum>
  <w:abstractNum w:abstractNumId="92" w15:restartNumberingAfterBreak="0">
    <w:nsid w:val="4DB424BD"/>
    <w:multiLevelType w:val="singleLevel"/>
    <w:tmpl w:val="46744AD0"/>
    <w:lvl w:ilvl="0">
      <w:start w:val="3"/>
      <w:numFmt w:val="decimal"/>
      <w:lvlText w:val="8.%1."/>
      <w:legacy w:legacy="1" w:legacySpace="0" w:legacyIndent="350"/>
      <w:lvlJc w:val="left"/>
      <w:rPr>
        <w:rFonts w:ascii="Times New Roman" w:hAnsi="Times New Roman" w:cs="Times New Roman" w:hint="default"/>
      </w:rPr>
    </w:lvl>
  </w:abstractNum>
  <w:abstractNum w:abstractNumId="93" w15:restartNumberingAfterBreak="0">
    <w:nsid w:val="4FE005D7"/>
    <w:multiLevelType w:val="singleLevel"/>
    <w:tmpl w:val="F74E1DA8"/>
    <w:lvl w:ilvl="0">
      <w:start w:val="1"/>
      <w:numFmt w:val="decimal"/>
      <w:lvlText w:val="1.%1."/>
      <w:legacy w:legacy="1" w:legacySpace="0" w:legacyIndent="322"/>
      <w:lvlJc w:val="left"/>
      <w:rPr>
        <w:rFonts w:ascii="Times New Roman" w:hAnsi="Times New Roman" w:cs="Times New Roman" w:hint="default"/>
      </w:rPr>
    </w:lvl>
  </w:abstractNum>
  <w:abstractNum w:abstractNumId="94" w15:restartNumberingAfterBreak="0">
    <w:nsid w:val="50E41414"/>
    <w:multiLevelType w:val="singleLevel"/>
    <w:tmpl w:val="F2AAE67C"/>
    <w:lvl w:ilvl="0">
      <w:start w:val="2"/>
      <w:numFmt w:val="decimal"/>
      <w:lvlText w:val="8.%1."/>
      <w:legacy w:legacy="1" w:legacySpace="0" w:legacyIndent="394"/>
      <w:lvlJc w:val="left"/>
      <w:rPr>
        <w:rFonts w:ascii="Times New Roman" w:hAnsi="Times New Roman" w:cs="Times New Roman" w:hint="default"/>
      </w:rPr>
    </w:lvl>
  </w:abstractNum>
  <w:abstractNum w:abstractNumId="95" w15:restartNumberingAfterBreak="0">
    <w:nsid w:val="515D23C4"/>
    <w:multiLevelType w:val="singleLevel"/>
    <w:tmpl w:val="85BE288C"/>
    <w:lvl w:ilvl="0">
      <w:start w:val="3"/>
      <w:numFmt w:val="decimal"/>
      <w:lvlText w:val="2.6.%1."/>
      <w:legacy w:legacy="1" w:legacySpace="0" w:legacyIndent="542"/>
      <w:lvlJc w:val="left"/>
      <w:rPr>
        <w:rFonts w:ascii="Times New Roman" w:hAnsi="Times New Roman" w:cs="Times New Roman" w:hint="default"/>
      </w:rPr>
    </w:lvl>
  </w:abstractNum>
  <w:abstractNum w:abstractNumId="96" w15:restartNumberingAfterBreak="0">
    <w:nsid w:val="52C33E0D"/>
    <w:multiLevelType w:val="singleLevel"/>
    <w:tmpl w:val="5A9C7664"/>
    <w:lvl w:ilvl="0">
      <w:start w:val="5"/>
      <w:numFmt w:val="decimal"/>
      <w:lvlText w:val="5.%1."/>
      <w:legacy w:legacy="1" w:legacySpace="0" w:legacyIndent="350"/>
      <w:lvlJc w:val="left"/>
      <w:rPr>
        <w:rFonts w:ascii="Times New Roman" w:hAnsi="Times New Roman" w:cs="Times New Roman" w:hint="default"/>
      </w:rPr>
    </w:lvl>
  </w:abstractNum>
  <w:abstractNum w:abstractNumId="97" w15:restartNumberingAfterBreak="0">
    <w:nsid w:val="55C8262D"/>
    <w:multiLevelType w:val="singleLevel"/>
    <w:tmpl w:val="9F2E4188"/>
    <w:lvl w:ilvl="0">
      <w:start w:val="2"/>
      <w:numFmt w:val="decimal"/>
      <w:lvlText w:val="4.%1."/>
      <w:legacy w:legacy="1" w:legacySpace="0" w:legacyIndent="384"/>
      <w:lvlJc w:val="left"/>
      <w:rPr>
        <w:rFonts w:ascii="Times New Roman" w:hAnsi="Times New Roman" w:cs="Times New Roman" w:hint="default"/>
      </w:rPr>
    </w:lvl>
  </w:abstractNum>
  <w:abstractNum w:abstractNumId="98" w15:restartNumberingAfterBreak="0">
    <w:nsid w:val="56314D54"/>
    <w:multiLevelType w:val="singleLevel"/>
    <w:tmpl w:val="B8DC51DC"/>
    <w:lvl w:ilvl="0">
      <w:start w:val="5"/>
      <w:numFmt w:val="decimal"/>
      <w:lvlText w:val="5.%1."/>
      <w:legacy w:legacy="1" w:legacySpace="0" w:legacyIndent="384"/>
      <w:lvlJc w:val="left"/>
      <w:rPr>
        <w:rFonts w:ascii="Times New Roman" w:hAnsi="Times New Roman" w:cs="Times New Roman" w:hint="default"/>
      </w:rPr>
    </w:lvl>
  </w:abstractNum>
  <w:abstractNum w:abstractNumId="99" w15:restartNumberingAfterBreak="0">
    <w:nsid w:val="581B3F0F"/>
    <w:multiLevelType w:val="singleLevel"/>
    <w:tmpl w:val="ECC25EAC"/>
    <w:lvl w:ilvl="0">
      <w:start w:val="2"/>
      <w:numFmt w:val="decimal"/>
      <w:lvlText w:val="2.%1."/>
      <w:legacy w:legacy="1" w:legacySpace="0" w:legacyIndent="360"/>
      <w:lvlJc w:val="left"/>
      <w:rPr>
        <w:rFonts w:ascii="Times New Roman" w:hAnsi="Times New Roman" w:cs="Times New Roman" w:hint="default"/>
      </w:rPr>
    </w:lvl>
  </w:abstractNum>
  <w:abstractNum w:abstractNumId="100" w15:restartNumberingAfterBreak="0">
    <w:nsid w:val="58AD2A2D"/>
    <w:multiLevelType w:val="singleLevel"/>
    <w:tmpl w:val="5CAEE086"/>
    <w:lvl w:ilvl="0">
      <w:start w:val="1"/>
      <w:numFmt w:val="decimal"/>
      <w:lvlText w:val="2.%1."/>
      <w:legacy w:legacy="1" w:legacySpace="0" w:legacyIndent="384"/>
      <w:lvlJc w:val="left"/>
      <w:rPr>
        <w:rFonts w:ascii="Times New Roman" w:hAnsi="Times New Roman" w:cs="Times New Roman" w:hint="default"/>
      </w:rPr>
    </w:lvl>
  </w:abstractNum>
  <w:abstractNum w:abstractNumId="101" w15:restartNumberingAfterBreak="0">
    <w:nsid w:val="59C35BF3"/>
    <w:multiLevelType w:val="singleLevel"/>
    <w:tmpl w:val="70863EC6"/>
    <w:lvl w:ilvl="0">
      <w:start w:val="23"/>
      <w:numFmt w:val="decimal"/>
      <w:lvlText w:val="1.4.%1."/>
      <w:legacy w:legacy="1" w:legacySpace="0" w:legacyIndent="634"/>
      <w:lvlJc w:val="left"/>
      <w:rPr>
        <w:rFonts w:ascii="Times New Roman" w:hAnsi="Times New Roman" w:cs="Times New Roman" w:hint="default"/>
      </w:rPr>
    </w:lvl>
  </w:abstractNum>
  <w:abstractNum w:abstractNumId="102" w15:restartNumberingAfterBreak="0">
    <w:nsid w:val="5A7F74F9"/>
    <w:multiLevelType w:val="singleLevel"/>
    <w:tmpl w:val="68F4C0A8"/>
    <w:lvl w:ilvl="0">
      <w:start w:val="4"/>
      <w:numFmt w:val="decimal"/>
      <w:lvlText w:val="1.5.%1."/>
      <w:legacy w:legacy="1" w:legacySpace="0" w:legacyIndent="466"/>
      <w:lvlJc w:val="left"/>
      <w:rPr>
        <w:rFonts w:ascii="Times New Roman" w:hAnsi="Times New Roman" w:cs="Times New Roman" w:hint="default"/>
      </w:rPr>
    </w:lvl>
  </w:abstractNum>
  <w:abstractNum w:abstractNumId="103" w15:restartNumberingAfterBreak="0">
    <w:nsid w:val="5BCF6D2A"/>
    <w:multiLevelType w:val="singleLevel"/>
    <w:tmpl w:val="85DA65B0"/>
    <w:lvl w:ilvl="0">
      <w:start w:val="1"/>
      <w:numFmt w:val="decimal"/>
      <w:lvlText w:val="1.4.%1."/>
      <w:legacy w:legacy="1" w:legacySpace="0" w:legacyIndent="500"/>
      <w:lvlJc w:val="left"/>
      <w:rPr>
        <w:rFonts w:ascii="Times New Roman" w:hAnsi="Times New Roman" w:cs="Times New Roman" w:hint="default"/>
      </w:rPr>
    </w:lvl>
  </w:abstractNum>
  <w:abstractNum w:abstractNumId="104" w15:restartNumberingAfterBreak="0">
    <w:nsid w:val="5CBD12A2"/>
    <w:multiLevelType w:val="singleLevel"/>
    <w:tmpl w:val="1918FC02"/>
    <w:lvl w:ilvl="0">
      <w:start w:val="1"/>
      <w:numFmt w:val="lowerLetter"/>
      <w:lvlText w:val="%1)"/>
      <w:legacy w:legacy="1" w:legacySpace="0" w:legacyIndent="293"/>
      <w:lvlJc w:val="left"/>
      <w:rPr>
        <w:rFonts w:ascii="Times New Roman" w:hAnsi="Times New Roman" w:cs="Times New Roman" w:hint="default"/>
      </w:rPr>
    </w:lvl>
  </w:abstractNum>
  <w:abstractNum w:abstractNumId="105" w15:restartNumberingAfterBreak="0">
    <w:nsid w:val="5D315D58"/>
    <w:multiLevelType w:val="singleLevel"/>
    <w:tmpl w:val="9B5A6834"/>
    <w:lvl w:ilvl="0">
      <w:start w:val="2"/>
      <w:numFmt w:val="decimal"/>
      <w:lvlText w:val="1.%1."/>
      <w:legacy w:legacy="1" w:legacySpace="0" w:legacyIndent="365"/>
      <w:lvlJc w:val="left"/>
      <w:rPr>
        <w:rFonts w:ascii="Times New Roman" w:hAnsi="Times New Roman" w:cs="Times New Roman" w:hint="default"/>
      </w:rPr>
    </w:lvl>
  </w:abstractNum>
  <w:abstractNum w:abstractNumId="106" w15:restartNumberingAfterBreak="0">
    <w:nsid w:val="5E523F10"/>
    <w:multiLevelType w:val="singleLevel"/>
    <w:tmpl w:val="1F06A798"/>
    <w:lvl w:ilvl="0">
      <w:start w:val="2"/>
      <w:numFmt w:val="decimal"/>
      <w:lvlText w:val="1.%1."/>
      <w:legacy w:legacy="1" w:legacySpace="0" w:legacyIndent="326"/>
      <w:lvlJc w:val="left"/>
      <w:rPr>
        <w:rFonts w:ascii="Times New Roman" w:hAnsi="Times New Roman" w:cs="Times New Roman" w:hint="default"/>
      </w:rPr>
    </w:lvl>
  </w:abstractNum>
  <w:abstractNum w:abstractNumId="107" w15:restartNumberingAfterBreak="0">
    <w:nsid w:val="5F6D1B58"/>
    <w:multiLevelType w:val="singleLevel"/>
    <w:tmpl w:val="7D44F82A"/>
    <w:lvl w:ilvl="0">
      <w:start w:val="1"/>
      <w:numFmt w:val="decimal"/>
      <w:lvlText w:val="3.%1."/>
      <w:legacy w:legacy="1" w:legacySpace="0" w:legacyIndent="355"/>
      <w:lvlJc w:val="left"/>
      <w:rPr>
        <w:rFonts w:ascii="Times New Roman" w:hAnsi="Times New Roman" w:cs="Times New Roman" w:hint="default"/>
      </w:rPr>
    </w:lvl>
  </w:abstractNum>
  <w:abstractNum w:abstractNumId="108" w15:restartNumberingAfterBreak="0">
    <w:nsid w:val="5FB74A73"/>
    <w:multiLevelType w:val="singleLevel"/>
    <w:tmpl w:val="B88C6D34"/>
    <w:lvl w:ilvl="0">
      <w:start w:val="13"/>
      <w:numFmt w:val="decimal"/>
      <w:lvlText w:val="1.5.%1."/>
      <w:legacy w:legacy="1" w:legacySpace="0" w:legacyIndent="562"/>
      <w:lvlJc w:val="left"/>
      <w:rPr>
        <w:rFonts w:ascii="Times New Roman" w:hAnsi="Times New Roman" w:cs="Times New Roman" w:hint="default"/>
      </w:rPr>
    </w:lvl>
  </w:abstractNum>
  <w:abstractNum w:abstractNumId="109" w15:restartNumberingAfterBreak="0">
    <w:nsid w:val="60376F30"/>
    <w:multiLevelType w:val="singleLevel"/>
    <w:tmpl w:val="C83C380A"/>
    <w:lvl w:ilvl="0">
      <w:start w:val="41"/>
      <w:numFmt w:val="decimal"/>
      <w:lvlText w:val="1.4.%1."/>
      <w:legacy w:legacy="1" w:legacySpace="0" w:legacyIndent="643"/>
      <w:lvlJc w:val="left"/>
      <w:rPr>
        <w:rFonts w:ascii="Times New Roman" w:hAnsi="Times New Roman" w:cs="Times New Roman" w:hint="default"/>
      </w:rPr>
    </w:lvl>
  </w:abstractNum>
  <w:abstractNum w:abstractNumId="110" w15:restartNumberingAfterBreak="0">
    <w:nsid w:val="61BA7415"/>
    <w:multiLevelType w:val="singleLevel"/>
    <w:tmpl w:val="48DA4F70"/>
    <w:lvl w:ilvl="0">
      <w:start w:val="6"/>
      <w:numFmt w:val="lowerLetter"/>
      <w:lvlText w:val="%1)"/>
      <w:legacy w:legacy="1" w:legacySpace="0" w:legacyIndent="298"/>
      <w:lvlJc w:val="left"/>
      <w:rPr>
        <w:rFonts w:ascii="Times New Roman" w:hAnsi="Times New Roman" w:cs="Times New Roman" w:hint="default"/>
      </w:rPr>
    </w:lvl>
  </w:abstractNum>
  <w:abstractNum w:abstractNumId="111" w15:restartNumberingAfterBreak="0">
    <w:nsid w:val="62A6443D"/>
    <w:multiLevelType w:val="singleLevel"/>
    <w:tmpl w:val="2542BF20"/>
    <w:lvl w:ilvl="0">
      <w:start w:val="4"/>
      <w:numFmt w:val="decimal"/>
      <w:lvlText w:val="8.%1."/>
      <w:legacy w:legacy="1" w:legacySpace="0" w:legacyIndent="394"/>
      <w:lvlJc w:val="left"/>
      <w:rPr>
        <w:rFonts w:ascii="Times New Roman" w:hAnsi="Times New Roman" w:cs="Times New Roman" w:hint="default"/>
      </w:rPr>
    </w:lvl>
  </w:abstractNum>
  <w:abstractNum w:abstractNumId="112" w15:restartNumberingAfterBreak="0">
    <w:nsid w:val="62C159ED"/>
    <w:multiLevelType w:val="singleLevel"/>
    <w:tmpl w:val="42C01D5E"/>
    <w:lvl w:ilvl="0">
      <w:start w:val="1"/>
      <w:numFmt w:val="decimal"/>
      <w:lvlText w:val="9.%1."/>
      <w:legacy w:legacy="1" w:legacySpace="0" w:legacyIndent="394"/>
      <w:lvlJc w:val="left"/>
      <w:rPr>
        <w:rFonts w:ascii="Times New Roman" w:hAnsi="Times New Roman" w:cs="Times New Roman" w:hint="default"/>
      </w:rPr>
    </w:lvl>
  </w:abstractNum>
  <w:abstractNum w:abstractNumId="113" w15:restartNumberingAfterBreak="0">
    <w:nsid w:val="630876A6"/>
    <w:multiLevelType w:val="singleLevel"/>
    <w:tmpl w:val="2CCCF29E"/>
    <w:lvl w:ilvl="0">
      <w:start w:val="1"/>
      <w:numFmt w:val="decimal"/>
      <w:lvlText w:val="3.%1."/>
      <w:legacy w:legacy="1" w:legacySpace="0" w:legacyIndent="394"/>
      <w:lvlJc w:val="left"/>
      <w:rPr>
        <w:rFonts w:ascii="Times New Roman" w:hAnsi="Times New Roman" w:cs="Times New Roman" w:hint="default"/>
      </w:rPr>
    </w:lvl>
  </w:abstractNum>
  <w:abstractNum w:abstractNumId="114" w15:restartNumberingAfterBreak="0">
    <w:nsid w:val="637A7F5E"/>
    <w:multiLevelType w:val="singleLevel"/>
    <w:tmpl w:val="F51E27F2"/>
    <w:lvl w:ilvl="0">
      <w:start w:val="3"/>
      <w:numFmt w:val="decimal"/>
      <w:lvlText w:val="5.%1."/>
      <w:legacy w:legacy="1" w:legacySpace="0" w:legacyIndent="384"/>
      <w:lvlJc w:val="left"/>
      <w:rPr>
        <w:rFonts w:ascii="Times New Roman" w:hAnsi="Times New Roman" w:cs="Times New Roman" w:hint="default"/>
      </w:rPr>
    </w:lvl>
  </w:abstractNum>
  <w:abstractNum w:abstractNumId="115" w15:restartNumberingAfterBreak="0">
    <w:nsid w:val="662C0212"/>
    <w:multiLevelType w:val="singleLevel"/>
    <w:tmpl w:val="1918FC02"/>
    <w:lvl w:ilvl="0">
      <w:start w:val="1"/>
      <w:numFmt w:val="lowerLetter"/>
      <w:lvlText w:val="%1)"/>
      <w:legacy w:legacy="1" w:legacySpace="0" w:legacyIndent="293"/>
      <w:lvlJc w:val="left"/>
      <w:rPr>
        <w:rFonts w:ascii="Times New Roman" w:hAnsi="Times New Roman" w:cs="Times New Roman" w:hint="default"/>
      </w:rPr>
    </w:lvl>
  </w:abstractNum>
  <w:abstractNum w:abstractNumId="116" w15:restartNumberingAfterBreak="0">
    <w:nsid w:val="67626A1D"/>
    <w:multiLevelType w:val="singleLevel"/>
    <w:tmpl w:val="6E06463A"/>
    <w:lvl w:ilvl="0">
      <w:start w:val="1"/>
      <w:numFmt w:val="decimal"/>
      <w:lvlText w:val="8.%1."/>
      <w:legacy w:legacy="1" w:legacySpace="0" w:legacyIndent="394"/>
      <w:lvlJc w:val="left"/>
      <w:rPr>
        <w:rFonts w:ascii="Times New Roman" w:hAnsi="Times New Roman" w:cs="Times New Roman" w:hint="default"/>
      </w:rPr>
    </w:lvl>
  </w:abstractNum>
  <w:abstractNum w:abstractNumId="117" w15:restartNumberingAfterBreak="0">
    <w:nsid w:val="693E35FC"/>
    <w:multiLevelType w:val="singleLevel"/>
    <w:tmpl w:val="A0B253F8"/>
    <w:lvl w:ilvl="0">
      <w:start w:val="4"/>
      <w:numFmt w:val="decimal"/>
      <w:lvlText w:val="1.%1."/>
      <w:legacy w:legacy="1" w:legacySpace="0" w:legacyIndent="322"/>
      <w:lvlJc w:val="left"/>
      <w:rPr>
        <w:rFonts w:ascii="Times New Roman" w:hAnsi="Times New Roman" w:cs="Times New Roman" w:hint="default"/>
      </w:rPr>
    </w:lvl>
  </w:abstractNum>
  <w:abstractNum w:abstractNumId="118" w15:restartNumberingAfterBreak="0">
    <w:nsid w:val="69815729"/>
    <w:multiLevelType w:val="singleLevel"/>
    <w:tmpl w:val="F2684390"/>
    <w:lvl w:ilvl="0">
      <w:start w:val="4"/>
      <w:numFmt w:val="decimal"/>
      <w:lvlText w:val="2.6.%1."/>
      <w:legacy w:legacy="1" w:legacySpace="0" w:legacyIndent="542"/>
      <w:lvlJc w:val="left"/>
      <w:rPr>
        <w:rFonts w:ascii="Times New Roman" w:hAnsi="Times New Roman" w:cs="Times New Roman" w:hint="default"/>
      </w:rPr>
    </w:lvl>
  </w:abstractNum>
  <w:abstractNum w:abstractNumId="119" w15:restartNumberingAfterBreak="0">
    <w:nsid w:val="69DC7544"/>
    <w:multiLevelType w:val="singleLevel"/>
    <w:tmpl w:val="ED742E6E"/>
    <w:lvl w:ilvl="0">
      <w:start w:val="1"/>
      <w:numFmt w:val="decimal"/>
      <w:lvlText w:val="1.%1."/>
      <w:legacy w:legacy="1" w:legacySpace="0" w:legacyIndent="326"/>
      <w:lvlJc w:val="left"/>
      <w:rPr>
        <w:rFonts w:ascii="Times New Roman" w:hAnsi="Times New Roman" w:cs="Times New Roman" w:hint="default"/>
      </w:rPr>
    </w:lvl>
  </w:abstractNum>
  <w:abstractNum w:abstractNumId="120" w15:restartNumberingAfterBreak="0">
    <w:nsid w:val="6A5D2D7A"/>
    <w:multiLevelType w:val="singleLevel"/>
    <w:tmpl w:val="B3FA1C84"/>
    <w:lvl w:ilvl="0">
      <w:start w:val="5"/>
      <w:numFmt w:val="decimal"/>
      <w:lvlText w:val="%1."/>
      <w:legacy w:legacy="1" w:legacySpace="0" w:legacyIndent="187"/>
      <w:lvlJc w:val="left"/>
      <w:rPr>
        <w:rFonts w:ascii="Times New Roman" w:hAnsi="Times New Roman" w:cs="Times New Roman" w:hint="default"/>
      </w:rPr>
    </w:lvl>
  </w:abstractNum>
  <w:abstractNum w:abstractNumId="121" w15:restartNumberingAfterBreak="0">
    <w:nsid w:val="6BDB6CAC"/>
    <w:multiLevelType w:val="singleLevel"/>
    <w:tmpl w:val="A3A0DF0E"/>
    <w:lvl w:ilvl="0">
      <w:start w:val="2"/>
      <w:numFmt w:val="decimal"/>
      <w:lvlText w:val="6.3.%1."/>
      <w:legacy w:legacy="1" w:legacySpace="0" w:legacyIndent="494"/>
      <w:lvlJc w:val="left"/>
      <w:rPr>
        <w:rFonts w:ascii="Times New Roman" w:hAnsi="Times New Roman" w:cs="Times New Roman" w:hint="default"/>
      </w:rPr>
    </w:lvl>
  </w:abstractNum>
  <w:abstractNum w:abstractNumId="122" w15:restartNumberingAfterBreak="0">
    <w:nsid w:val="6C1245C5"/>
    <w:multiLevelType w:val="singleLevel"/>
    <w:tmpl w:val="CAEC7054"/>
    <w:lvl w:ilvl="0">
      <w:start w:val="3"/>
      <w:numFmt w:val="decimal"/>
      <w:lvlText w:val="8.%1."/>
      <w:legacy w:legacy="1" w:legacySpace="0" w:legacyIndent="394"/>
      <w:lvlJc w:val="left"/>
      <w:rPr>
        <w:rFonts w:ascii="Times New Roman" w:hAnsi="Times New Roman" w:cs="Times New Roman" w:hint="default"/>
      </w:rPr>
    </w:lvl>
  </w:abstractNum>
  <w:abstractNum w:abstractNumId="123" w15:restartNumberingAfterBreak="0">
    <w:nsid w:val="6C8D1FDD"/>
    <w:multiLevelType w:val="singleLevel"/>
    <w:tmpl w:val="42E48970"/>
    <w:lvl w:ilvl="0">
      <w:start w:val="3"/>
      <w:numFmt w:val="decimal"/>
      <w:lvlText w:val="2.%1."/>
      <w:legacy w:legacy="1" w:legacySpace="0" w:legacyIndent="379"/>
      <w:lvlJc w:val="left"/>
      <w:rPr>
        <w:rFonts w:ascii="Times New Roman" w:hAnsi="Times New Roman" w:cs="Times New Roman" w:hint="default"/>
      </w:rPr>
    </w:lvl>
  </w:abstractNum>
  <w:abstractNum w:abstractNumId="124" w15:restartNumberingAfterBreak="0">
    <w:nsid w:val="6CA53BAC"/>
    <w:multiLevelType w:val="singleLevel"/>
    <w:tmpl w:val="F3C0C1B4"/>
    <w:lvl w:ilvl="0">
      <w:start w:val="5"/>
      <w:numFmt w:val="lowerLetter"/>
      <w:lvlText w:val="%1)"/>
      <w:legacy w:legacy="1" w:legacySpace="0" w:legacyIndent="298"/>
      <w:lvlJc w:val="left"/>
      <w:rPr>
        <w:rFonts w:ascii="Times New Roman" w:hAnsi="Times New Roman" w:cs="Times New Roman" w:hint="default"/>
      </w:rPr>
    </w:lvl>
  </w:abstractNum>
  <w:abstractNum w:abstractNumId="125" w15:restartNumberingAfterBreak="0">
    <w:nsid w:val="6D373807"/>
    <w:multiLevelType w:val="singleLevel"/>
    <w:tmpl w:val="61D0E472"/>
    <w:lvl w:ilvl="0">
      <w:start w:val="1"/>
      <w:numFmt w:val="decimal"/>
      <w:lvlText w:val="6.%1."/>
      <w:legacy w:legacy="1" w:legacySpace="0" w:legacyIndent="384"/>
      <w:lvlJc w:val="left"/>
      <w:rPr>
        <w:rFonts w:ascii="Times New Roman" w:hAnsi="Times New Roman" w:cs="Times New Roman" w:hint="default"/>
      </w:rPr>
    </w:lvl>
  </w:abstractNum>
  <w:abstractNum w:abstractNumId="126" w15:restartNumberingAfterBreak="0">
    <w:nsid w:val="6DB93125"/>
    <w:multiLevelType w:val="singleLevel"/>
    <w:tmpl w:val="086670A4"/>
    <w:lvl w:ilvl="0">
      <w:start w:val="3"/>
      <w:numFmt w:val="decimal"/>
      <w:lvlText w:val="1.%1."/>
      <w:legacy w:legacy="1" w:legacySpace="0" w:legacyIndent="322"/>
      <w:lvlJc w:val="left"/>
      <w:rPr>
        <w:rFonts w:ascii="Times New Roman" w:hAnsi="Times New Roman" w:cs="Times New Roman" w:hint="default"/>
      </w:rPr>
    </w:lvl>
  </w:abstractNum>
  <w:abstractNum w:abstractNumId="127" w15:restartNumberingAfterBreak="0">
    <w:nsid w:val="6E32421D"/>
    <w:multiLevelType w:val="singleLevel"/>
    <w:tmpl w:val="4AB0CF26"/>
    <w:lvl w:ilvl="0">
      <w:start w:val="7"/>
      <w:numFmt w:val="decimal"/>
      <w:lvlText w:val="1.5.%1."/>
      <w:legacy w:legacy="1" w:legacySpace="0" w:legacyIndent="466"/>
      <w:lvlJc w:val="left"/>
      <w:rPr>
        <w:rFonts w:ascii="Times New Roman" w:hAnsi="Times New Roman" w:cs="Times New Roman" w:hint="default"/>
      </w:rPr>
    </w:lvl>
  </w:abstractNum>
  <w:abstractNum w:abstractNumId="128" w15:restartNumberingAfterBreak="0">
    <w:nsid w:val="6E591064"/>
    <w:multiLevelType w:val="singleLevel"/>
    <w:tmpl w:val="D800F254"/>
    <w:lvl w:ilvl="0">
      <w:start w:val="1"/>
      <w:numFmt w:val="decimal"/>
      <w:lvlText w:val="1.4.%1."/>
      <w:lvlJc w:val="left"/>
      <w:pPr>
        <w:ind w:left="0" w:firstLine="0"/>
      </w:pPr>
      <w:rPr>
        <w:rFonts w:ascii="Times New Roman" w:hAnsi="Times New Roman" w:cs="Times New Roman" w:hint="default"/>
      </w:rPr>
    </w:lvl>
  </w:abstractNum>
  <w:abstractNum w:abstractNumId="129" w15:restartNumberingAfterBreak="0">
    <w:nsid w:val="707F038E"/>
    <w:multiLevelType w:val="singleLevel"/>
    <w:tmpl w:val="C8782EAA"/>
    <w:lvl w:ilvl="0">
      <w:start w:val="2"/>
      <w:numFmt w:val="decimal"/>
      <w:lvlText w:val="4.%1."/>
      <w:legacy w:legacy="1" w:legacySpace="0" w:legacyIndent="350"/>
      <w:lvlJc w:val="left"/>
      <w:rPr>
        <w:rFonts w:ascii="Times New Roman" w:hAnsi="Times New Roman" w:cs="Times New Roman" w:hint="default"/>
      </w:rPr>
    </w:lvl>
  </w:abstractNum>
  <w:abstractNum w:abstractNumId="130" w15:restartNumberingAfterBreak="0">
    <w:nsid w:val="71593AAB"/>
    <w:multiLevelType w:val="singleLevel"/>
    <w:tmpl w:val="DF4AABC0"/>
    <w:lvl w:ilvl="0">
      <w:start w:val="3"/>
      <w:numFmt w:val="lowerLetter"/>
      <w:lvlText w:val="%1)"/>
      <w:legacy w:legacy="1" w:legacySpace="0" w:legacyIndent="288"/>
      <w:lvlJc w:val="left"/>
      <w:rPr>
        <w:rFonts w:ascii="Times New Roman" w:hAnsi="Times New Roman" w:cs="Times New Roman" w:hint="default"/>
      </w:rPr>
    </w:lvl>
  </w:abstractNum>
  <w:abstractNum w:abstractNumId="131" w15:restartNumberingAfterBreak="0">
    <w:nsid w:val="725F6C34"/>
    <w:multiLevelType w:val="singleLevel"/>
    <w:tmpl w:val="B6C05850"/>
    <w:lvl w:ilvl="0">
      <w:start w:val="2"/>
      <w:numFmt w:val="decimal"/>
      <w:lvlText w:val="7.%1."/>
      <w:legacy w:legacy="1" w:legacySpace="0" w:legacyIndent="341"/>
      <w:lvlJc w:val="left"/>
      <w:rPr>
        <w:rFonts w:ascii="Times New Roman" w:hAnsi="Times New Roman" w:cs="Times New Roman" w:hint="default"/>
      </w:rPr>
    </w:lvl>
  </w:abstractNum>
  <w:abstractNum w:abstractNumId="132" w15:restartNumberingAfterBreak="0">
    <w:nsid w:val="72EE5617"/>
    <w:multiLevelType w:val="singleLevel"/>
    <w:tmpl w:val="D9227EDA"/>
    <w:lvl w:ilvl="0">
      <w:start w:val="3"/>
      <w:numFmt w:val="decimal"/>
      <w:lvlText w:val="6.%1."/>
      <w:legacy w:legacy="1" w:legacySpace="0" w:legacyIndent="341"/>
      <w:lvlJc w:val="left"/>
      <w:rPr>
        <w:rFonts w:ascii="Times New Roman" w:hAnsi="Times New Roman" w:cs="Times New Roman" w:hint="default"/>
      </w:rPr>
    </w:lvl>
  </w:abstractNum>
  <w:abstractNum w:abstractNumId="133" w15:restartNumberingAfterBreak="0">
    <w:nsid w:val="73F7236A"/>
    <w:multiLevelType w:val="singleLevel"/>
    <w:tmpl w:val="8D68680C"/>
    <w:lvl w:ilvl="0">
      <w:start w:val="2"/>
      <w:numFmt w:val="decimal"/>
      <w:lvlText w:val="%1)"/>
      <w:legacy w:legacy="1" w:legacySpace="0" w:legacyIndent="273"/>
      <w:lvlJc w:val="left"/>
      <w:rPr>
        <w:rFonts w:ascii="Times New Roman" w:hAnsi="Times New Roman" w:cs="Times New Roman" w:hint="default"/>
      </w:rPr>
    </w:lvl>
  </w:abstractNum>
  <w:abstractNum w:abstractNumId="134" w15:restartNumberingAfterBreak="0">
    <w:nsid w:val="74360E2A"/>
    <w:multiLevelType w:val="singleLevel"/>
    <w:tmpl w:val="237839EE"/>
    <w:lvl w:ilvl="0">
      <w:start w:val="1"/>
      <w:numFmt w:val="decimal"/>
      <w:lvlText w:val="%1."/>
      <w:legacy w:legacy="1" w:legacySpace="0" w:legacyIndent="331"/>
      <w:lvlJc w:val="left"/>
      <w:rPr>
        <w:rFonts w:ascii="Times New Roman" w:hAnsi="Times New Roman" w:cs="Times New Roman" w:hint="default"/>
      </w:rPr>
    </w:lvl>
  </w:abstractNum>
  <w:abstractNum w:abstractNumId="135" w15:restartNumberingAfterBreak="0">
    <w:nsid w:val="74A23A72"/>
    <w:multiLevelType w:val="singleLevel"/>
    <w:tmpl w:val="ED6CD684"/>
    <w:lvl w:ilvl="0">
      <w:start w:val="3"/>
      <w:numFmt w:val="decimal"/>
      <w:lvlText w:val="(%1)"/>
      <w:legacy w:legacy="1" w:legacySpace="0" w:legacyIndent="264"/>
      <w:lvlJc w:val="left"/>
      <w:rPr>
        <w:rFonts w:ascii="Times New Roman" w:hAnsi="Times New Roman" w:cs="Times New Roman" w:hint="default"/>
      </w:rPr>
    </w:lvl>
  </w:abstractNum>
  <w:abstractNum w:abstractNumId="136" w15:restartNumberingAfterBreak="0">
    <w:nsid w:val="751204EC"/>
    <w:multiLevelType w:val="singleLevel"/>
    <w:tmpl w:val="DE4E13B0"/>
    <w:lvl w:ilvl="0">
      <w:start w:val="4"/>
      <w:numFmt w:val="decimal"/>
      <w:lvlText w:val="5.%1."/>
      <w:legacy w:legacy="1" w:legacySpace="0" w:legacyIndent="384"/>
      <w:lvlJc w:val="left"/>
      <w:rPr>
        <w:rFonts w:ascii="Times New Roman" w:hAnsi="Times New Roman" w:cs="Times New Roman" w:hint="default"/>
      </w:rPr>
    </w:lvl>
  </w:abstractNum>
  <w:abstractNum w:abstractNumId="137" w15:restartNumberingAfterBreak="0">
    <w:nsid w:val="75520E38"/>
    <w:multiLevelType w:val="singleLevel"/>
    <w:tmpl w:val="4EF68AE6"/>
    <w:lvl w:ilvl="0">
      <w:start w:val="3"/>
      <w:numFmt w:val="decimal"/>
      <w:lvlText w:val="%1."/>
      <w:legacy w:legacy="1" w:legacySpace="0" w:legacyIndent="187"/>
      <w:lvlJc w:val="left"/>
      <w:rPr>
        <w:rFonts w:ascii="Times New Roman" w:hAnsi="Times New Roman" w:cs="Times New Roman" w:hint="default"/>
      </w:rPr>
    </w:lvl>
  </w:abstractNum>
  <w:abstractNum w:abstractNumId="138" w15:restartNumberingAfterBreak="0">
    <w:nsid w:val="760315DD"/>
    <w:multiLevelType w:val="singleLevel"/>
    <w:tmpl w:val="086670A4"/>
    <w:lvl w:ilvl="0">
      <w:start w:val="3"/>
      <w:numFmt w:val="decimal"/>
      <w:lvlText w:val="1.%1."/>
      <w:legacy w:legacy="1" w:legacySpace="0" w:legacyIndent="322"/>
      <w:lvlJc w:val="left"/>
      <w:rPr>
        <w:rFonts w:ascii="Times New Roman" w:hAnsi="Times New Roman" w:cs="Times New Roman" w:hint="default"/>
      </w:rPr>
    </w:lvl>
  </w:abstractNum>
  <w:abstractNum w:abstractNumId="139" w15:restartNumberingAfterBreak="0">
    <w:nsid w:val="76572B03"/>
    <w:multiLevelType w:val="singleLevel"/>
    <w:tmpl w:val="89CE1644"/>
    <w:lvl w:ilvl="0">
      <w:start w:val="7"/>
      <w:numFmt w:val="lowerLetter"/>
      <w:lvlText w:val="%1)"/>
      <w:legacy w:legacy="1" w:legacySpace="0" w:legacyIndent="298"/>
      <w:lvlJc w:val="left"/>
      <w:rPr>
        <w:rFonts w:ascii="Times New Roman" w:hAnsi="Times New Roman" w:cs="Times New Roman" w:hint="default"/>
      </w:rPr>
    </w:lvl>
  </w:abstractNum>
  <w:abstractNum w:abstractNumId="140" w15:restartNumberingAfterBreak="0">
    <w:nsid w:val="76683510"/>
    <w:multiLevelType w:val="singleLevel"/>
    <w:tmpl w:val="C7F6E5A2"/>
    <w:lvl w:ilvl="0">
      <w:start w:val="1"/>
      <w:numFmt w:val="decimal"/>
      <w:lvlText w:val="1.4.%1."/>
      <w:legacy w:legacy="1" w:legacySpace="0" w:legacyIndent="451"/>
      <w:lvlJc w:val="left"/>
      <w:rPr>
        <w:rFonts w:ascii="Times New Roman" w:hAnsi="Times New Roman" w:cs="Times New Roman" w:hint="default"/>
      </w:rPr>
    </w:lvl>
  </w:abstractNum>
  <w:abstractNum w:abstractNumId="141" w15:restartNumberingAfterBreak="0">
    <w:nsid w:val="76805724"/>
    <w:multiLevelType w:val="singleLevel"/>
    <w:tmpl w:val="8DF6833C"/>
    <w:lvl w:ilvl="0">
      <w:start w:val="7"/>
      <w:numFmt w:val="decimal"/>
      <w:lvlText w:val="6.%1."/>
      <w:legacy w:legacy="1" w:legacySpace="0" w:legacyIndent="341"/>
      <w:lvlJc w:val="left"/>
      <w:rPr>
        <w:rFonts w:ascii="Times New Roman" w:hAnsi="Times New Roman" w:cs="Times New Roman" w:hint="default"/>
      </w:rPr>
    </w:lvl>
  </w:abstractNum>
  <w:abstractNum w:abstractNumId="142" w15:restartNumberingAfterBreak="0">
    <w:nsid w:val="78D97B9E"/>
    <w:multiLevelType w:val="singleLevel"/>
    <w:tmpl w:val="475283A8"/>
    <w:lvl w:ilvl="0">
      <w:start w:val="2"/>
      <w:numFmt w:val="decimal"/>
      <w:lvlText w:val="%1."/>
      <w:legacy w:legacy="1" w:legacySpace="0" w:legacyIndent="331"/>
      <w:lvlJc w:val="left"/>
      <w:rPr>
        <w:rFonts w:ascii="Times New Roman" w:hAnsi="Times New Roman" w:cs="Times New Roman" w:hint="default"/>
      </w:rPr>
    </w:lvl>
  </w:abstractNum>
  <w:abstractNum w:abstractNumId="143" w15:restartNumberingAfterBreak="0">
    <w:nsid w:val="79270EFE"/>
    <w:multiLevelType w:val="singleLevel"/>
    <w:tmpl w:val="B7CA34E4"/>
    <w:lvl w:ilvl="0">
      <w:start w:val="3"/>
      <w:numFmt w:val="decimal"/>
      <w:lvlText w:val="1.%1."/>
      <w:legacy w:legacy="1" w:legacySpace="0" w:legacyIndent="326"/>
      <w:lvlJc w:val="left"/>
      <w:rPr>
        <w:rFonts w:ascii="Times New Roman" w:hAnsi="Times New Roman" w:cs="Times New Roman" w:hint="default"/>
      </w:rPr>
    </w:lvl>
  </w:abstractNum>
  <w:abstractNum w:abstractNumId="144" w15:restartNumberingAfterBreak="0">
    <w:nsid w:val="798F4014"/>
    <w:multiLevelType w:val="multilevel"/>
    <w:tmpl w:val="2514B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9BB4FE6"/>
    <w:multiLevelType w:val="singleLevel"/>
    <w:tmpl w:val="02245B68"/>
    <w:lvl w:ilvl="0">
      <w:start w:val="1"/>
      <w:numFmt w:val="decimal"/>
      <w:lvlText w:val="3.%1."/>
      <w:legacy w:legacy="1" w:legacySpace="0" w:legacyIndent="351"/>
      <w:lvlJc w:val="left"/>
      <w:rPr>
        <w:rFonts w:ascii="Times New Roman" w:hAnsi="Times New Roman" w:cs="Times New Roman" w:hint="default"/>
      </w:rPr>
    </w:lvl>
  </w:abstractNum>
  <w:abstractNum w:abstractNumId="146" w15:restartNumberingAfterBreak="0">
    <w:nsid w:val="7A724ADE"/>
    <w:multiLevelType w:val="singleLevel"/>
    <w:tmpl w:val="D57A27CE"/>
    <w:lvl w:ilvl="0">
      <w:start w:val="1"/>
      <w:numFmt w:val="decimal"/>
      <w:lvlText w:val="5.%1."/>
      <w:legacy w:legacy="1" w:legacySpace="0" w:legacyIndent="336"/>
      <w:lvlJc w:val="left"/>
      <w:rPr>
        <w:rFonts w:ascii="Times New Roman" w:hAnsi="Times New Roman" w:cs="Times New Roman" w:hint="default"/>
      </w:rPr>
    </w:lvl>
  </w:abstractNum>
  <w:abstractNum w:abstractNumId="147" w15:restartNumberingAfterBreak="0">
    <w:nsid w:val="7ABC6325"/>
    <w:multiLevelType w:val="singleLevel"/>
    <w:tmpl w:val="78FAA222"/>
    <w:lvl w:ilvl="0">
      <w:start w:val="2"/>
      <w:numFmt w:val="decimal"/>
      <w:lvlText w:val="3.%1."/>
      <w:legacy w:legacy="1" w:legacySpace="0" w:legacyIndent="355"/>
      <w:lvlJc w:val="left"/>
      <w:rPr>
        <w:rFonts w:ascii="Times New Roman" w:hAnsi="Times New Roman" w:cs="Times New Roman" w:hint="default"/>
      </w:rPr>
    </w:lvl>
  </w:abstractNum>
  <w:abstractNum w:abstractNumId="148" w15:restartNumberingAfterBreak="0">
    <w:nsid w:val="7BB05097"/>
    <w:multiLevelType w:val="singleLevel"/>
    <w:tmpl w:val="C8782EAA"/>
    <w:lvl w:ilvl="0">
      <w:start w:val="2"/>
      <w:numFmt w:val="decimal"/>
      <w:lvlText w:val="4.%1."/>
      <w:legacy w:legacy="1" w:legacySpace="0" w:legacyIndent="350"/>
      <w:lvlJc w:val="left"/>
      <w:rPr>
        <w:rFonts w:ascii="Times New Roman" w:hAnsi="Times New Roman" w:cs="Times New Roman" w:hint="default"/>
      </w:rPr>
    </w:lvl>
  </w:abstractNum>
  <w:abstractNum w:abstractNumId="149" w15:restartNumberingAfterBreak="0">
    <w:nsid w:val="7CD55D23"/>
    <w:multiLevelType w:val="singleLevel"/>
    <w:tmpl w:val="8320D768"/>
    <w:lvl w:ilvl="0">
      <w:start w:val="1"/>
      <w:numFmt w:val="decimal"/>
      <w:lvlText w:val="6.%1."/>
      <w:legacy w:legacy="1" w:legacySpace="0" w:legacyIndent="356"/>
      <w:lvlJc w:val="left"/>
      <w:rPr>
        <w:rFonts w:ascii="Times New Roman" w:hAnsi="Times New Roman" w:cs="Times New Roman" w:hint="default"/>
      </w:rPr>
    </w:lvl>
  </w:abstractNum>
  <w:abstractNum w:abstractNumId="150" w15:restartNumberingAfterBreak="0">
    <w:nsid w:val="7CDB3A42"/>
    <w:multiLevelType w:val="singleLevel"/>
    <w:tmpl w:val="6316D86C"/>
    <w:lvl w:ilvl="0">
      <w:start w:val="5"/>
      <w:numFmt w:val="decimal"/>
      <w:lvlText w:val="3.%1."/>
      <w:legacy w:legacy="1" w:legacySpace="0" w:legacyIndent="351"/>
      <w:lvlJc w:val="left"/>
      <w:rPr>
        <w:rFonts w:ascii="Times New Roman" w:hAnsi="Times New Roman" w:cs="Times New Roman" w:hint="default"/>
      </w:rPr>
    </w:lvl>
  </w:abstractNum>
  <w:abstractNum w:abstractNumId="151" w15:restartNumberingAfterBreak="0">
    <w:nsid w:val="7D2B2D56"/>
    <w:multiLevelType w:val="singleLevel"/>
    <w:tmpl w:val="D5440F8A"/>
    <w:lvl w:ilvl="0">
      <w:start w:val="4"/>
      <w:numFmt w:val="decimal"/>
      <w:lvlText w:val="6.%1."/>
      <w:legacy w:legacy="1" w:legacySpace="0" w:legacyIndent="341"/>
      <w:lvlJc w:val="left"/>
      <w:rPr>
        <w:rFonts w:ascii="Times New Roman" w:hAnsi="Times New Roman" w:cs="Times New Roman" w:hint="default"/>
      </w:rPr>
    </w:lvl>
  </w:abstractNum>
  <w:abstractNum w:abstractNumId="152" w15:restartNumberingAfterBreak="0">
    <w:nsid w:val="7E805B60"/>
    <w:multiLevelType w:val="singleLevel"/>
    <w:tmpl w:val="52F03CFC"/>
    <w:lvl w:ilvl="0">
      <w:start w:val="2"/>
      <w:numFmt w:val="decimal"/>
      <w:lvlText w:val="5.%1."/>
      <w:legacy w:legacy="1" w:legacySpace="0" w:legacyIndent="350"/>
      <w:lvlJc w:val="left"/>
      <w:rPr>
        <w:rFonts w:ascii="Times New Roman" w:hAnsi="Times New Roman" w:cs="Times New Roman" w:hint="default"/>
      </w:rPr>
    </w:lvl>
  </w:abstractNum>
  <w:abstractNum w:abstractNumId="153" w15:restartNumberingAfterBreak="0">
    <w:nsid w:val="7EA12A82"/>
    <w:multiLevelType w:val="singleLevel"/>
    <w:tmpl w:val="E1B67DC8"/>
    <w:lvl w:ilvl="0">
      <w:start w:val="1"/>
      <w:numFmt w:val="decimal"/>
      <w:lvlText w:val="%1."/>
      <w:legacy w:legacy="1" w:legacySpace="0" w:legacyIndent="346"/>
      <w:lvlJc w:val="left"/>
      <w:rPr>
        <w:rFonts w:ascii="Times New Roman" w:hAnsi="Times New Roman" w:cs="Times New Roman" w:hint="default"/>
      </w:rPr>
    </w:lvl>
  </w:abstractNum>
  <w:num w:numId="1">
    <w:abstractNumId w:val="65"/>
  </w:num>
  <w:num w:numId="2">
    <w:abstractNumId w:val="42"/>
  </w:num>
  <w:num w:numId="3">
    <w:abstractNumId w:val="138"/>
  </w:num>
  <w:num w:numId="4">
    <w:abstractNumId w:val="117"/>
  </w:num>
  <w:num w:numId="5">
    <w:abstractNumId w:val="128"/>
  </w:num>
  <w:num w:numId="6">
    <w:abstractNumId w:val="1"/>
  </w:num>
  <w:num w:numId="7">
    <w:abstractNumId w:val="8"/>
  </w:num>
  <w:num w:numId="8">
    <w:abstractNumId w:val="18"/>
  </w:num>
  <w:num w:numId="9">
    <w:abstractNumId w:val="23"/>
  </w:num>
  <w:num w:numId="10">
    <w:abstractNumId w:val="130"/>
  </w:num>
  <w:num w:numId="11">
    <w:abstractNumId w:val="55"/>
  </w:num>
  <w:num w:numId="12">
    <w:abstractNumId w:val="124"/>
  </w:num>
  <w:num w:numId="13">
    <w:abstractNumId w:val="110"/>
  </w:num>
  <w:num w:numId="14">
    <w:abstractNumId w:val="139"/>
  </w:num>
  <w:num w:numId="15">
    <w:abstractNumId w:val="101"/>
  </w:num>
  <w:num w:numId="16">
    <w:abstractNumId w:val="109"/>
  </w:num>
  <w:num w:numId="17">
    <w:abstractNumId w:val="40"/>
  </w:num>
  <w:num w:numId="18">
    <w:abstractNumId w:val="53"/>
  </w:num>
  <w:num w:numId="19">
    <w:abstractNumId w:val="88"/>
  </w:num>
  <w:num w:numId="20">
    <w:abstractNumId w:val="102"/>
  </w:num>
  <w:num w:numId="21">
    <w:abstractNumId w:val="59"/>
  </w:num>
  <w:num w:numId="22">
    <w:abstractNumId w:val="104"/>
  </w:num>
  <w:num w:numId="23">
    <w:abstractNumId w:val="72"/>
  </w:num>
  <w:num w:numId="24">
    <w:abstractNumId w:val="86"/>
  </w:num>
  <w:num w:numId="25">
    <w:abstractNumId w:val="127"/>
  </w:num>
  <w:num w:numId="26">
    <w:abstractNumId w:val="61"/>
  </w:num>
  <w:num w:numId="27">
    <w:abstractNumId w:val="15"/>
  </w:num>
  <w:num w:numId="28">
    <w:abstractNumId w:val="75"/>
  </w:num>
  <w:num w:numId="29">
    <w:abstractNumId w:val="108"/>
  </w:num>
  <w:num w:numId="30">
    <w:abstractNumId w:val="137"/>
  </w:num>
  <w:num w:numId="31">
    <w:abstractNumId w:val="37"/>
  </w:num>
  <w:num w:numId="32">
    <w:abstractNumId w:val="120"/>
  </w:num>
  <w:num w:numId="33">
    <w:abstractNumId w:val="64"/>
  </w:num>
  <w:num w:numId="34">
    <w:abstractNumId w:val="25"/>
  </w:num>
  <w:num w:numId="35">
    <w:abstractNumId w:val="132"/>
  </w:num>
  <w:num w:numId="36">
    <w:abstractNumId w:val="151"/>
  </w:num>
  <w:num w:numId="37">
    <w:abstractNumId w:val="54"/>
  </w:num>
  <w:num w:numId="38">
    <w:abstractNumId w:val="70"/>
  </w:num>
  <w:num w:numId="39">
    <w:abstractNumId w:val="141"/>
  </w:num>
  <w:num w:numId="40">
    <w:abstractNumId w:val="38"/>
  </w:num>
  <w:num w:numId="41">
    <w:abstractNumId w:val="84"/>
  </w:num>
  <w:num w:numId="4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4">
    <w:abstractNumId w:val="7"/>
  </w:num>
  <w:num w:numId="45">
    <w:abstractNumId w:val="135"/>
  </w:num>
  <w:num w:numId="46">
    <w:abstractNumId w:val="20"/>
  </w:num>
  <w:num w:numId="47">
    <w:abstractNumId w:val="115"/>
  </w:num>
  <w:num w:numId="48">
    <w:abstractNumId w:val="68"/>
  </w:num>
  <w:num w:numId="49">
    <w:abstractNumId w:val="24"/>
  </w:num>
  <w:num w:numId="50">
    <w:abstractNumId w:val="36"/>
  </w:num>
  <w:num w:numId="51">
    <w:abstractNumId w:val="76"/>
  </w:num>
  <w:num w:numId="52">
    <w:abstractNumId w:val="92"/>
  </w:num>
  <w:num w:numId="53">
    <w:abstractNumId w:val="78"/>
  </w:num>
  <w:num w:numId="54">
    <w:abstractNumId w:val="134"/>
  </w:num>
  <w:num w:numId="55">
    <w:abstractNumId w:val="142"/>
  </w:num>
  <w:num w:numId="56">
    <w:abstractNumId w:val="30"/>
  </w:num>
  <w:num w:numId="57">
    <w:abstractNumId w:val="93"/>
  </w:num>
  <w:num w:numId="58">
    <w:abstractNumId w:val="29"/>
  </w:num>
  <w:num w:numId="59">
    <w:abstractNumId w:val="126"/>
  </w:num>
  <w:num w:numId="60">
    <w:abstractNumId w:val="5"/>
  </w:num>
  <w:num w:numId="61">
    <w:abstractNumId w:val="140"/>
  </w:num>
  <w:num w:numId="62">
    <w:abstractNumId w:val="10"/>
  </w:num>
  <w:num w:numId="63">
    <w:abstractNumId w:val="16"/>
  </w:num>
  <w:num w:numId="64">
    <w:abstractNumId w:val="85"/>
  </w:num>
  <w:num w:numId="65">
    <w:abstractNumId w:val="69"/>
  </w:num>
  <w:num w:numId="66">
    <w:abstractNumId w:val="107"/>
  </w:num>
  <w:num w:numId="67">
    <w:abstractNumId w:val="147"/>
  </w:num>
  <w:num w:numId="68">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9">
    <w:abstractNumId w:val="57"/>
  </w:num>
  <w:num w:numId="70">
    <w:abstractNumId w:val="148"/>
  </w:num>
  <w:num w:numId="71">
    <w:abstractNumId w:val="67"/>
  </w:num>
  <w:num w:numId="72">
    <w:abstractNumId w:val="152"/>
  </w:num>
  <w:num w:numId="73">
    <w:abstractNumId w:val="28"/>
  </w:num>
  <w:num w:numId="74">
    <w:abstractNumId w:val="17"/>
  </w:num>
  <w:num w:numId="75">
    <w:abstractNumId w:val="96"/>
  </w:num>
  <w:num w:numId="76">
    <w:abstractNumId w:val="71"/>
  </w:num>
  <w:num w:numId="77">
    <w:abstractNumId w:val="80"/>
  </w:num>
  <w:num w:numId="78">
    <w:abstractNumId w:val="89"/>
  </w:num>
  <w:num w:numId="79">
    <w:abstractNumId w:val="14"/>
  </w:num>
  <w:num w:numId="80">
    <w:abstractNumId w:val="56"/>
  </w:num>
  <w:num w:numId="81">
    <w:abstractNumId w:val="47"/>
  </w:num>
  <w:num w:numId="82">
    <w:abstractNumId w:val="105"/>
  </w:num>
  <w:num w:numId="83">
    <w:abstractNumId w:val="33"/>
  </w:num>
  <w:num w:numId="84">
    <w:abstractNumId w:val="45"/>
  </w:num>
  <w:num w:numId="85">
    <w:abstractNumId w:val="19"/>
  </w:num>
  <w:num w:numId="86">
    <w:abstractNumId w:val="19"/>
    <w:lvlOverride w:ilvl="0">
      <w:lvl w:ilvl="0">
        <w:start w:val="1"/>
        <w:numFmt w:val="decimal"/>
        <w:lvlText w:val="1.4.%1."/>
        <w:legacy w:legacy="1" w:legacySpace="0" w:legacyIndent="533"/>
        <w:lvlJc w:val="left"/>
        <w:rPr>
          <w:rFonts w:ascii="Times New Roman" w:hAnsi="Times New Roman" w:cs="Times New Roman" w:hint="default"/>
        </w:rPr>
      </w:lvl>
    </w:lvlOverride>
  </w:num>
  <w:num w:numId="87">
    <w:abstractNumId w:val="31"/>
  </w:num>
  <w:num w:numId="88">
    <w:abstractNumId w:val="31"/>
    <w:lvlOverride w:ilvl="0">
      <w:lvl w:ilvl="0">
        <w:start w:val="4"/>
        <w:numFmt w:val="decimal"/>
        <w:lvlText w:val="1.4.%1."/>
        <w:legacy w:legacy="1" w:legacySpace="0" w:legacyIndent="567"/>
        <w:lvlJc w:val="left"/>
        <w:rPr>
          <w:rFonts w:ascii="Times New Roman" w:hAnsi="Times New Roman" w:cs="Times New Roman" w:hint="default"/>
        </w:rPr>
      </w:lvl>
    </w:lvlOverride>
  </w:num>
  <w:num w:numId="89">
    <w:abstractNumId w:val="31"/>
    <w:lvlOverride w:ilvl="0">
      <w:lvl w:ilvl="0">
        <w:start w:val="4"/>
        <w:numFmt w:val="decimal"/>
        <w:lvlText w:val="1.4.%1."/>
        <w:legacy w:legacy="1" w:legacySpace="0" w:legacyIndent="643"/>
        <w:lvlJc w:val="left"/>
        <w:rPr>
          <w:rFonts w:ascii="Times New Roman" w:hAnsi="Times New Roman" w:cs="Times New Roman" w:hint="default"/>
        </w:rPr>
      </w:lvl>
    </w:lvlOverride>
  </w:num>
  <w:num w:numId="90">
    <w:abstractNumId w:val="100"/>
  </w:num>
  <w:num w:numId="91">
    <w:abstractNumId w:val="2"/>
  </w:num>
  <w:num w:numId="92">
    <w:abstractNumId w:val="123"/>
  </w:num>
  <w:num w:numId="93">
    <w:abstractNumId w:val="21"/>
  </w:num>
  <w:num w:numId="94">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95">
    <w:abstractNumId w:val="4"/>
  </w:num>
  <w:num w:numId="96">
    <w:abstractNumId w:val="6"/>
  </w:num>
  <w:num w:numId="97">
    <w:abstractNumId w:val="95"/>
  </w:num>
  <w:num w:numId="98">
    <w:abstractNumId w:val="118"/>
  </w:num>
  <w:num w:numId="99">
    <w:abstractNumId w:val="79"/>
  </w:num>
  <w:num w:numId="100">
    <w:abstractNumId w:val="79"/>
    <w:lvlOverride w:ilvl="0">
      <w:lvl w:ilvl="0">
        <w:start w:val="1"/>
        <w:numFmt w:val="lowerLetter"/>
        <w:lvlText w:val="%1)"/>
        <w:legacy w:legacy="1" w:legacySpace="0" w:legacyIndent="566"/>
        <w:lvlJc w:val="left"/>
        <w:rPr>
          <w:rFonts w:ascii="Times New Roman" w:hAnsi="Times New Roman" w:cs="Times New Roman" w:hint="default"/>
        </w:rPr>
      </w:lvl>
    </w:lvlOverride>
  </w:num>
  <w:num w:numId="101">
    <w:abstractNumId w:val="113"/>
  </w:num>
  <w:num w:numId="102">
    <w:abstractNumId w:val="51"/>
  </w:num>
  <w:num w:numId="103">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04">
    <w:abstractNumId w:val="27"/>
  </w:num>
  <w:num w:numId="105">
    <w:abstractNumId w:val="97"/>
  </w:num>
  <w:num w:numId="106">
    <w:abstractNumId w:val="62"/>
  </w:num>
  <w:num w:numId="107">
    <w:abstractNumId w:val="114"/>
  </w:num>
  <w:num w:numId="108">
    <w:abstractNumId w:val="136"/>
  </w:num>
  <w:num w:numId="109">
    <w:abstractNumId w:val="98"/>
  </w:num>
  <w:num w:numId="110">
    <w:abstractNumId w:val="125"/>
  </w:num>
  <w:num w:numId="111">
    <w:abstractNumId w:val="90"/>
  </w:num>
  <w:num w:numId="112">
    <w:abstractNumId w:val="34"/>
  </w:num>
  <w:num w:numId="113">
    <w:abstractNumId w:val="22"/>
  </w:num>
  <w:num w:numId="11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5">
    <w:abstractNumId w:val="133"/>
  </w:num>
  <w:num w:numId="1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8">
    <w:abstractNumId w:val="11"/>
  </w:num>
  <w:num w:numId="119">
    <w:abstractNumId w:val="41"/>
  </w:num>
  <w:num w:numId="120">
    <w:abstractNumId w:val="116"/>
  </w:num>
  <w:num w:numId="121">
    <w:abstractNumId w:val="94"/>
  </w:num>
  <w:num w:numId="122">
    <w:abstractNumId w:val="0"/>
    <w:lvlOverride w:ilvl="0">
      <w:lvl w:ilvl="0">
        <w:start w:val="65535"/>
        <w:numFmt w:val="bullet"/>
        <w:lvlText w:val="-"/>
        <w:legacy w:legacy="1" w:legacySpace="0" w:legacyIndent="561"/>
        <w:lvlJc w:val="left"/>
        <w:rPr>
          <w:rFonts w:ascii="Times New Roman" w:hAnsi="Times New Roman" w:cs="Times New Roman" w:hint="default"/>
        </w:rPr>
      </w:lvl>
    </w:lvlOverride>
  </w:num>
  <w:num w:numId="123">
    <w:abstractNumId w:val="122"/>
  </w:num>
  <w:num w:numId="124">
    <w:abstractNumId w:val="111"/>
  </w:num>
  <w:num w:numId="1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6">
    <w:abstractNumId w:val="112"/>
  </w:num>
  <w:num w:numId="127">
    <w:abstractNumId w:val="3"/>
  </w:num>
  <w:num w:numId="128">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129">
    <w:abstractNumId w:val="74"/>
  </w:num>
  <w:num w:numId="130">
    <w:abstractNumId w:val="82"/>
  </w:num>
  <w:num w:numId="131">
    <w:abstractNumId w:val="119"/>
  </w:num>
  <w:num w:numId="132">
    <w:abstractNumId w:val="106"/>
  </w:num>
  <w:num w:numId="133">
    <w:abstractNumId w:val="143"/>
  </w:num>
  <w:num w:numId="134">
    <w:abstractNumId w:val="60"/>
  </w:num>
  <w:num w:numId="135">
    <w:abstractNumId w:val="103"/>
  </w:num>
  <w:num w:numId="136">
    <w:abstractNumId w:val="77"/>
  </w:num>
  <w:num w:numId="137">
    <w:abstractNumId w:val="13"/>
  </w:num>
  <w:num w:numId="138">
    <w:abstractNumId w:val="99"/>
  </w:num>
  <w:num w:numId="13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40">
    <w:abstractNumId w:val="49"/>
  </w:num>
  <w:num w:numId="141">
    <w:abstractNumId w:val="83"/>
  </w:num>
  <w:num w:numId="142">
    <w:abstractNumId w:val="63"/>
  </w:num>
  <w:num w:numId="143">
    <w:abstractNumId w:val="43"/>
  </w:num>
  <w:num w:numId="144">
    <w:abstractNumId w:val="58"/>
  </w:num>
  <w:num w:numId="145">
    <w:abstractNumId w:val="145"/>
  </w:num>
  <w:num w:numId="146">
    <w:abstractNumId w:val="26"/>
  </w:num>
  <w:num w:numId="147">
    <w:abstractNumId w:val="12"/>
  </w:num>
  <w:num w:numId="148">
    <w:abstractNumId w:val="73"/>
  </w:num>
  <w:num w:numId="149">
    <w:abstractNumId w:val="150"/>
  </w:num>
  <w:num w:numId="150">
    <w:abstractNumId w:val="44"/>
  </w:num>
  <w:num w:numId="151">
    <w:abstractNumId w:val="129"/>
  </w:num>
  <w:num w:numId="152">
    <w:abstractNumId w:val="87"/>
  </w:num>
  <w:num w:numId="153">
    <w:abstractNumId w:val="146"/>
  </w:num>
  <w:num w:numId="154">
    <w:abstractNumId w:val="66"/>
  </w:num>
  <w:num w:numId="15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5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57">
    <w:abstractNumId w:val="50"/>
  </w:num>
  <w:num w:numId="158">
    <w:abstractNumId w:val="48"/>
  </w:num>
  <w:num w:numId="159">
    <w:abstractNumId w:val="149"/>
  </w:num>
  <w:num w:numId="160">
    <w:abstractNumId w:val="46"/>
  </w:num>
  <w:num w:numId="161">
    <w:abstractNumId w:val="35"/>
  </w:num>
  <w:num w:numId="162">
    <w:abstractNumId w:val="39"/>
  </w:num>
  <w:num w:numId="163">
    <w:abstractNumId w:val="121"/>
  </w:num>
  <w:num w:numId="164">
    <w:abstractNumId w:val="91"/>
  </w:num>
  <w:num w:numId="165">
    <w:abstractNumId w:val="131"/>
  </w:num>
  <w:num w:numId="166">
    <w:abstractNumId w:val="81"/>
  </w:num>
  <w:num w:numId="167">
    <w:abstractNumId w:val="52"/>
  </w:num>
  <w:num w:numId="168">
    <w:abstractNumId w:val="32"/>
  </w:num>
  <w:num w:numId="169">
    <w:abstractNumId w:val="9"/>
  </w:num>
  <w:num w:numId="170">
    <w:abstractNumId w:val="153"/>
  </w:num>
  <w:num w:numId="171">
    <w:abstractNumId w:val="14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1"/>
    <w:rsid w:val="00000E1C"/>
    <w:rsid w:val="00011F8E"/>
    <w:rsid w:val="00091B34"/>
    <w:rsid w:val="00107C1B"/>
    <w:rsid w:val="001A5306"/>
    <w:rsid w:val="001E02C4"/>
    <w:rsid w:val="001E2658"/>
    <w:rsid w:val="00200A94"/>
    <w:rsid w:val="00200E16"/>
    <w:rsid w:val="002A5D03"/>
    <w:rsid w:val="002B1CCB"/>
    <w:rsid w:val="00306085"/>
    <w:rsid w:val="003727B9"/>
    <w:rsid w:val="00386978"/>
    <w:rsid w:val="003D2ECC"/>
    <w:rsid w:val="00421087"/>
    <w:rsid w:val="004445BC"/>
    <w:rsid w:val="0055413F"/>
    <w:rsid w:val="005804E6"/>
    <w:rsid w:val="00680980"/>
    <w:rsid w:val="00681382"/>
    <w:rsid w:val="006D28A5"/>
    <w:rsid w:val="00773BD2"/>
    <w:rsid w:val="007B7C9A"/>
    <w:rsid w:val="0080627F"/>
    <w:rsid w:val="00855B08"/>
    <w:rsid w:val="00887E9C"/>
    <w:rsid w:val="00914E40"/>
    <w:rsid w:val="00926890"/>
    <w:rsid w:val="00976CD8"/>
    <w:rsid w:val="009E3E38"/>
    <w:rsid w:val="00A0729D"/>
    <w:rsid w:val="00A14E36"/>
    <w:rsid w:val="00A72DE8"/>
    <w:rsid w:val="00AE71A6"/>
    <w:rsid w:val="00AF42DF"/>
    <w:rsid w:val="00AF4634"/>
    <w:rsid w:val="00B734DB"/>
    <w:rsid w:val="00BA5B91"/>
    <w:rsid w:val="00BE1D4D"/>
    <w:rsid w:val="00BF58A9"/>
    <w:rsid w:val="00CE096A"/>
    <w:rsid w:val="00D06274"/>
    <w:rsid w:val="00D10203"/>
    <w:rsid w:val="00E5190C"/>
    <w:rsid w:val="00E93789"/>
    <w:rsid w:val="00EA3F5A"/>
    <w:rsid w:val="00EA57AA"/>
    <w:rsid w:val="00EC450B"/>
    <w:rsid w:val="00F62574"/>
    <w:rsid w:val="00F70759"/>
    <w:rsid w:val="00F93E80"/>
    <w:rsid w:val="00FB0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70C42C0-A677-49CD-B28D-3362C15F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eastAsia="Arial Unicode MS" w:cs="Arial Unicode MS"/>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jc w:val="both"/>
    </w:pPr>
  </w:style>
  <w:style w:type="paragraph" w:customStyle="1" w:styleId="Style3">
    <w:name w:val="Style3"/>
    <w:basedOn w:val="Normalny"/>
    <w:uiPriority w:val="99"/>
    <w:pPr>
      <w:spacing w:line="235" w:lineRule="exact"/>
      <w:ind w:hanging="182"/>
    </w:pPr>
  </w:style>
  <w:style w:type="paragraph" w:customStyle="1" w:styleId="Style4">
    <w:name w:val="Style4"/>
    <w:basedOn w:val="Normalny"/>
    <w:uiPriority w:val="99"/>
  </w:style>
  <w:style w:type="paragraph" w:customStyle="1" w:styleId="Style5">
    <w:name w:val="Style5"/>
    <w:basedOn w:val="Normalny"/>
    <w:uiPriority w:val="99"/>
    <w:pPr>
      <w:jc w:val="both"/>
    </w:pPr>
  </w:style>
  <w:style w:type="paragraph" w:customStyle="1" w:styleId="Style6">
    <w:name w:val="Style6"/>
    <w:basedOn w:val="Normalny"/>
    <w:uiPriority w:val="99"/>
  </w:style>
  <w:style w:type="paragraph" w:customStyle="1" w:styleId="Style7">
    <w:name w:val="Style7"/>
    <w:basedOn w:val="Normalny"/>
    <w:uiPriority w:val="99"/>
  </w:style>
  <w:style w:type="paragraph" w:customStyle="1" w:styleId="Style8">
    <w:name w:val="Style8"/>
    <w:basedOn w:val="Normalny"/>
    <w:uiPriority w:val="99"/>
    <w:pPr>
      <w:spacing w:line="252" w:lineRule="exact"/>
    </w:pPr>
  </w:style>
  <w:style w:type="paragraph" w:customStyle="1" w:styleId="Style9">
    <w:name w:val="Style9"/>
    <w:basedOn w:val="Normalny"/>
    <w:uiPriority w:val="99"/>
    <w:pPr>
      <w:spacing w:line="230" w:lineRule="exact"/>
      <w:ind w:firstLine="720"/>
    </w:pPr>
  </w:style>
  <w:style w:type="paragraph" w:customStyle="1" w:styleId="Style10">
    <w:name w:val="Style10"/>
    <w:basedOn w:val="Normalny"/>
    <w:uiPriority w:val="99"/>
    <w:pPr>
      <w:spacing w:line="360" w:lineRule="exact"/>
    </w:pPr>
  </w:style>
  <w:style w:type="paragraph" w:customStyle="1" w:styleId="Style11">
    <w:name w:val="Style11"/>
    <w:basedOn w:val="Normalny"/>
    <w:uiPriority w:val="99"/>
  </w:style>
  <w:style w:type="paragraph" w:customStyle="1" w:styleId="Style12">
    <w:name w:val="Style12"/>
    <w:basedOn w:val="Normalny"/>
    <w:uiPriority w:val="99"/>
    <w:pPr>
      <w:spacing w:line="230" w:lineRule="exact"/>
    </w:pPr>
  </w:style>
  <w:style w:type="paragraph" w:customStyle="1" w:styleId="Style13">
    <w:name w:val="Style13"/>
    <w:basedOn w:val="Normalny"/>
    <w:uiPriority w:val="99"/>
    <w:pPr>
      <w:spacing w:line="230" w:lineRule="exact"/>
    </w:pPr>
  </w:style>
  <w:style w:type="paragraph" w:customStyle="1" w:styleId="Style14">
    <w:name w:val="Style14"/>
    <w:basedOn w:val="Normalny"/>
    <w:uiPriority w:val="99"/>
    <w:pPr>
      <w:spacing w:line="226" w:lineRule="exact"/>
      <w:ind w:firstLine="725"/>
    </w:pPr>
  </w:style>
  <w:style w:type="paragraph" w:customStyle="1" w:styleId="Style15">
    <w:name w:val="Style15"/>
    <w:basedOn w:val="Normalny"/>
    <w:uiPriority w:val="99"/>
    <w:pPr>
      <w:spacing w:line="230" w:lineRule="exact"/>
      <w:jc w:val="both"/>
    </w:pPr>
  </w:style>
  <w:style w:type="paragraph" w:customStyle="1" w:styleId="Style16">
    <w:name w:val="Style16"/>
    <w:basedOn w:val="Normalny"/>
    <w:uiPriority w:val="99"/>
    <w:pPr>
      <w:spacing w:line="254" w:lineRule="exact"/>
      <w:ind w:hanging="130"/>
    </w:pPr>
  </w:style>
  <w:style w:type="paragraph" w:customStyle="1" w:styleId="Style17">
    <w:name w:val="Style17"/>
    <w:basedOn w:val="Normalny"/>
    <w:uiPriority w:val="99"/>
  </w:style>
  <w:style w:type="paragraph" w:customStyle="1" w:styleId="Style18">
    <w:name w:val="Style18"/>
    <w:basedOn w:val="Normalny"/>
    <w:uiPriority w:val="99"/>
    <w:pPr>
      <w:spacing w:line="250" w:lineRule="exact"/>
    </w:pPr>
  </w:style>
  <w:style w:type="paragraph" w:customStyle="1" w:styleId="Style19">
    <w:name w:val="Style19"/>
    <w:basedOn w:val="Normalny"/>
    <w:uiPriority w:val="99"/>
    <w:pPr>
      <w:spacing w:line="346" w:lineRule="exact"/>
      <w:ind w:firstLine="706"/>
    </w:pPr>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pPr>
      <w:spacing w:line="254" w:lineRule="exact"/>
      <w:jc w:val="both"/>
    </w:pPr>
  </w:style>
  <w:style w:type="paragraph" w:customStyle="1" w:styleId="Style23">
    <w:name w:val="Style23"/>
    <w:basedOn w:val="Normalny"/>
    <w:uiPriority w:val="99"/>
    <w:pPr>
      <w:spacing w:line="226" w:lineRule="exact"/>
      <w:ind w:firstLine="437"/>
    </w:pPr>
  </w:style>
  <w:style w:type="paragraph" w:customStyle="1" w:styleId="Style24">
    <w:name w:val="Style24"/>
    <w:basedOn w:val="Normalny"/>
    <w:uiPriority w:val="99"/>
    <w:pPr>
      <w:spacing w:line="254" w:lineRule="exact"/>
      <w:jc w:val="both"/>
    </w:pPr>
  </w:style>
  <w:style w:type="paragraph" w:customStyle="1" w:styleId="Style25">
    <w:name w:val="Style25"/>
    <w:basedOn w:val="Normalny"/>
    <w:uiPriority w:val="99"/>
    <w:pPr>
      <w:spacing w:line="235" w:lineRule="exact"/>
      <w:ind w:hanging="259"/>
    </w:pPr>
  </w:style>
  <w:style w:type="paragraph" w:customStyle="1" w:styleId="Style26">
    <w:name w:val="Style26"/>
    <w:basedOn w:val="Normalny"/>
    <w:uiPriority w:val="99"/>
    <w:pPr>
      <w:spacing w:line="221" w:lineRule="exact"/>
      <w:jc w:val="center"/>
    </w:pPr>
  </w:style>
  <w:style w:type="paragraph" w:customStyle="1" w:styleId="Style27">
    <w:name w:val="Style27"/>
    <w:basedOn w:val="Normalny"/>
    <w:uiPriority w:val="99"/>
    <w:pPr>
      <w:spacing w:line="230" w:lineRule="exact"/>
      <w:ind w:hanging="293"/>
    </w:pPr>
  </w:style>
  <w:style w:type="paragraph" w:customStyle="1" w:styleId="Style28">
    <w:name w:val="Style28"/>
    <w:basedOn w:val="Normalny"/>
    <w:uiPriority w:val="99"/>
    <w:pPr>
      <w:spacing w:line="250" w:lineRule="exact"/>
      <w:ind w:hanging="379"/>
    </w:pPr>
  </w:style>
  <w:style w:type="paragraph" w:customStyle="1" w:styleId="Style29">
    <w:name w:val="Style29"/>
    <w:basedOn w:val="Normalny"/>
    <w:uiPriority w:val="99"/>
    <w:pPr>
      <w:spacing w:line="355" w:lineRule="exact"/>
      <w:ind w:hanging="432"/>
    </w:pPr>
  </w:style>
  <w:style w:type="paragraph" w:customStyle="1" w:styleId="Style30">
    <w:name w:val="Style30"/>
    <w:basedOn w:val="Normalny"/>
    <w:uiPriority w:val="99"/>
    <w:pPr>
      <w:spacing w:line="346" w:lineRule="exact"/>
      <w:ind w:hanging="494"/>
    </w:pPr>
  </w:style>
  <w:style w:type="paragraph" w:customStyle="1" w:styleId="Style31">
    <w:name w:val="Style31"/>
    <w:basedOn w:val="Normalny"/>
    <w:uiPriority w:val="99"/>
    <w:pPr>
      <w:spacing w:line="235" w:lineRule="exact"/>
    </w:pPr>
  </w:style>
  <w:style w:type="paragraph" w:customStyle="1" w:styleId="Style32">
    <w:name w:val="Style32"/>
    <w:basedOn w:val="Normalny"/>
    <w:uiPriority w:val="99"/>
    <w:pPr>
      <w:spacing w:line="235" w:lineRule="exact"/>
      <w:jc w:val="both"/>
    </w:pPr>
  </w:style>
  <w:style w:type="paragraph" w:customStyle="1" w:styleId="Style33">
    <w:name w:val="Style33"/>
    <w:basedOn w:val="Normalny"/>
    <w:uiPriority w:val="99"/>
    <w:pPr>
      <w:spacing w:line="235" w:lineRule="exact"/>
      <w:ind w:firstLine="715"/>
      <w:jc w:val="both"/>
    </w:pPr>
  </w:style>
  <w:style w:type="paragraph" w:customStyle="1" w:styleId="Style34">
    <w:name w:val="Style34"/>
    <w:basedOn w:val="Normalny"/>
    <w:uiPriority w:val="99"/>
    <w:pPr>
      <w:spacing w:line="235" w:lineRule="exact"/>
      <w:ind w:hanging="725"/>
    </w:pPr>
  </w:style>
  <w:style w:type="paragraph" w:customStyle="1" w:styleId="Style35">
    <w:name w:val="Style35"/>
    <w:basedOn w:val="Normalny"/>
    <w:uiPriority w:val="99"/>
    <w:pPr>
      <w:spacing w:line="235" w:lineRule="exact"/>
      <w:ind w:hanging="259"/>
    </w:pPr>
  </w:style>
  <w:style w:type="paragraph" w:customStyle="1" w:styleId="Style36">
    <w:name w:val="Style36"/>
    <w:basedOn w:val="Normalny"/>
    <w:uiPriority w:val="99"/>
  </w:style>
  <w:style w:type="paragraph" w:customStyle="1" w:styleId="Style37">
    <w:name w:val="Style37"/>
    <w:basedOn w:val="Normalny"/>
    <w:uiPriority w:val="99"/>
    <w:pPr>
      <w:spacing w:line="206" w:lineRule="exact"/>
      <w:jc w:val="both"/>
    </w:pPr>
  </w:style>
  <w:style w:type="paragraph" w:customStyle="1" w:styleId="Style38">
    <w:name w:val="Style38"/>
    <w:basedOn w:val="Normalny"/>
    <w:uiPriority w:val="99"/>
  </w:style>
  <w:style w:type="paragraph" w:customStyle="1" w:styleId="Style39">
    <w:name w:val="Style39"/>
    <w:basedOn w:val="Normalny"/>
    <w:uiPriority w:val="99"/>
    <w:pPr>
      <w:spacing w:line="235" w:lineRule="exact"/>
      <w:ind w:firstLine="283"/>
    </w:pPr>
  </w:style>
  <w:style w:type="paragraph" w:customStyle="1" w:styleId="Style40">
    <w:name w:val="Style40"/>
    <w:basedOn w:val="Normalny"/>
    <w:uiPriority w:val="99"/>
  </w:style>
  <w:style w:type="paragraph" w:customStyle="1" w:styleId="Style41">
    <w:name w:val="Style41"/>
    <w:basedOn w:val="Normalny"/>
    <w:uiPriority w:val="99"/>
  </w:style>
  <w:style w:type="paragraph" w:customStyle="1" w:styleId="Style42">
    <w:name w:val="Style42"/>
    <w:basedOn w:val="Normalny"/>
    <w:uiPriority w:val="99"/>
    <w:pPr>
      <w:spacing w:line="235" w:lineRule="exact"/>
      <w:ind w:firstLine="437"/>
      <w:jc w:val="both"/>
    </w:pPr>
  </w:style>
  <w:style w:type="character" w:customStyle="1" w:styleId="FontStyle44">
    <w:name w:val="Font Style44"/>
    <w:uiPriority w:val="99"/>
    <w:rPr>
      <w:rFonts w:ascii="Times New Roman" w:hAnsi="Times New Roman" w:cs="Times New Roman"/>
      <w:i/>
      <w:iCs/>
      <w:color w:val="000000"/>
      <w:sz w:val="18"/>
      <w:szCs w:val="18"/>
    </w:rPr>
  </w:style>
  <w:style w:type="character" w:customStyle="1" w:styleId="FontStyle45">
    <w:name w:val="Font Style45"/>
    <w:uiPriority w:val="99"/>
    <w:rPr>
      <w:rFonts w:ascii="Times New Roman" w:hAnsi="Times New Roman" w:cs="Times New Roman"/>
      <w:color w:val="000000"/>
      <w:sz w:val="18"/>
      <w:szCs w:val="18"/>
    </w:rPr>
  </w:style>
  <w:style w:type="character" w:customStyle="1" w:styleId="FontStyle46">
    <w:name w:val="Font Style46"/>
    <w:uiPriority w:val="99"/>
    <w:rPr>
      <w:rFonts w:ascii="Times New Roman" w:hAnsi="Times New Roman" w:cs="Times New Roman"/>
      <w:color w:val="000000"/>
      <w:sz w:val="18"/>
      <w:szCs w:val="18"/>
    </w:rPr>
  </w:style>
  <w:style w:type="character" w:customStyle="1" w:styleId="FontStyle47">
    <w:name w:val="Font Style47"/>
    <w:uiPriority w:val="99"/>
    <w:rPr>
      <w:rFonts w:ascii="Times New Roman" w:hAnsi="Times New Roman" w:cs="Times New Roman"/>
      <w:b/>
      <w:bCs/>
      <w:color w:val="000000"/>
      <w:sz w:val="20"/>
      <w:szCs w:val="20"/>
    </w:rPr>
  </w:style>
  <w:style w:type="character" w:customStyle="1" w:styleId="FontStyle48">
    <w:name w:val="Font Style48"/>
    <w:uiPriority w:val="99"/>
    <w:rPr>
      <w:rFonts w:ascii="Times New Roman" w:hAnsi="Times New Roman" w:cs="Times New Roman"/>
      <w:b/>
      <w:bCs/>
      <w:color w:val="000000"/>
      <w:sz w:val="18"/>
      <w:szCs w:val="18"/>
    </w:rPr>
  </w:style>
  <w:style w:type="character" w:customStyle="1" w:styleId="FontStyle49">
    <w:name w:val="Font Style49"/>
    <w:uiPriority w:val="99"/>
    <w:rPr>
      <w:rFonts w:ascii="Times New Roman" w:hAnsi="Times New Roman" w:cs="Times New Roman"/>
      <w:b/>
      <w:bCs/>
      <w:color w:val="000000"/>
      <w:sz w:val="18"/>
      <w:szCs w:val="18"/>
    </w:rPr>
  </w:style>
  <w:style w:type="character" w:customStyle="1" w:styleId="FontStyle50">
    <w:name w:val="Font Style50"/>
    <w:uiPriority w:val="99"/>
    <w:rPr>
      <w:rFonts w:ascii="Arial Unicode MS" w:eastAsia="Arial Unicode MS" w:cs="Arial Unicode MS"/>
      <w:b/>
      <w:bCs/>
      <w:color w:val="000000"/>
      <w:sz w:val="16"/>
      <w:szCs w:val="16"/>
    </w:rPr>
  </w:style>
  <w:style w:type="character" w:customStyle="1" w:styleId="FontStyle51">
    <w:name w:val="Font Style51"/>
    <w:uiPriority w:val="99"/>
    <w:rPr>
      <w:rFonts w:ascii="Times New Roman" w:hAnsi="Times New Roman" w:cs="Times New Roman"/>
      <w:b/>
      <w:bCs/>
      <w:color w:val="000000"/>
      <w:sz w:val="16"/>
      <w:szCs w:val="16"/>
    </w:rPr>
  </w:style>
  <w:style w:type="character" w:customStyle="1" w:styleId="FontStyle52">
    <w:name w:val="Font Style52"/>
    <w:uiPriority w:val="99"/>
    <w:rPr>
      <w:rFonts w:ascii="Times New Roman" w:hAnsi="Times New Roman" w:cs="Times New Roman"/>
      <w:color w:val="000000"/>
      <w:sz w:val="16"/>
      <w:szCs w:val="16"/>
    </w:rPr>
  </w:style>
  <w:style w:type="character" w:styleId="Hipercze">
    <w:name w:val="Hyperlink"/>
    <w:uiPriority w:val="99"/>
    <w:rPr>
      <w:color w:val="0066CC"/>
      <w:u w:val="single"/>
    </w:rPr>
  </w:style>
  <w:style w:type="paragraph" w:styleId="Stopka">
    <w:name w:val="footer"/>
    <w:basedOn w:val="Normalny"/>
    <w:link w:val="StopkaZnak"/>
    <w:uiPriority w:val="99"/>
    <w:unhideWhenUsed/>
    <w:rsid w:val="00E5190C"/>
    <w:pPr>
      <w:tabs>
        <w:tab w:val="center" w:pos="4536"/>
        <w:tab w:val="right" w:pos="9072"/>
      </w:tabs>
    </w:pPr>
  </w:style>
  <w:style w:type="character" w:customStyle="1" w:styleId="StopkaZnak">
    <w:name w:val="Stopka Znak"/>
    <w:link w:val="Stopka"/>
    <w:uiPriority w:val="99"/>
    <w:rsid w:val="00E5190C"/>
    <w:rPr>
      <w:rFonts w:eastAsia="Arial Unicode MS" w:cs="Arial Unicode MS"/>
      <w:sz w:val="24"/>
      <w:szCs w:val="24"/>
    </w:rPr>
  </w:style>
  <w:style w:type="paragraph" w:styleId="Nagwek">
    <w:name w:val="header"/>
    <w:basedOn w:val="Normalny"/>
    <w:link w:val="NagwekZnak"/>
    <w:uiPriority w:val="99"/>
    <w:unhideWhenUsed/>
    <w:rsid w:val="00E5190C"/>
    <w:pPr>
      <w:tabs>
        <w:tab w:val="center" w:pos="4536"/>
        <w:tab w:val="right" w:pos="9072"/>
      </w:tabs>
    </w:pPr>
  </w:style>
  <w:style w:type="character" w:customStyle="1" w:styleId="NagwekZnak">
    <w:name w:val="Nagłówek Znak"/>
    <w:link w:val="Nagwek"/>
    <w:uiPriority w:val="99"/>
    <w:rsid w:val="00E5190C"/>
    <w:rPr>
      <w:rFonts w:eastAsia="Arial Unicode MS" w:cs="Arial Unicode MS"/>
      <w:sz w:val="24"/>
      <w:szCs w:val="24"/>
    </w:rPr>
  </w:style>
  <w:style w:type="paragraph" w:styleId="Bezodstpw">
    <w:name w:val="No Spacing"/>
    <w:uiPriority w:val="1"/>
    <w:qFormat/>
    <w:rsid w:val="00AE71A6"/>
    <w:pPr>
      <w:widowControl w:val="0"/>
      <w:autoSpaceDE w:val="0"/>
      <w:autoSpaceDN w:val="0"/>
      <w:adjustRightInd w:val="0"/>
    </w:pPr>
    <w:rPr>
      <w:rFonts w:eastAsia="Arial Unicode MS" w:cs="Arial Unicode MS"/>
      <w:sz w:val="24"/>
      <w:szCs w:val="24"/>
    </w:rPr>
  </w:style>
  <w:style w:type="paragraph" w:styleId="Tekstdymka">
    <w:name w:val="Balloon Text"/>
    <w:basedOn w:val="Normalny"/>
    <w:link w:val="TekstdymkaZnak"/>
    <w:uiPriority w:val="99"/>
    <w:semiHidden/>
    <w:unhideWhenUsed/>
    <w:rsid w:val="006813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382"/>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5594</Words>
  <Characters>33568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Microsoft Word - SST -ZAŁĄCZNIK A DO SIWZ (2)</vt:lpstr>
    </vt:vector>
  </TitlesOfParts>
  <Company/>
  <LinksUpToDate>false</LinksUpToDate>
  <CharactersWithSpaces>39084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SST -ZAŁĄCZNIK A DO SIWZ (2)</dc:title>
  <dc:subject/>
  <dc:creator>SzymonChrapkiewicz</dc:creator>
  <cp:keywords/>
  <cp:lastModifiedBy>Tadeusz Rudnik</cp:lastModifiedBy>
  <cp:revision>4</cp:revision>
  <cp:lastPrinted>2019-02-21T13:16:00Z</cp:lastPrinted>
  <dcterms:created xsi:type="dcterms:W3CDTF">2019-02-21T12:50:00Z</dcterms:created>
  <dcterms:modified xsi:type="dcterms:W3CDTF">2019-02-21T13:17:00Z</dcterms:modified>
</cp:coreProperties>
</file>