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5DB" w:rsidRPr="002275DB" w:rsidRDefault="002275DB" w:rsidP="002275DB">
      <w:pPr>
        <w:spacing w:after="0" w:line="240" w:lineRule="auto"/>
        <w:rPr>
          <w:rFonts w:eastAsia="Times New Roman" w:cs="Times New Roman"/>
          <w:sz w:val="20"/>
          <w:szCs w:val="20"/>
          <w:lang w:eastAsia="pl-PL"/>
        </w:rPr>
      </w:pPr>
      <w:r w:rsidRPr="002275DB">
        <w:rPr>
          <w:rFonts w:eastAsia="Times New Roman" w:cs="Times New Roman"/>
          <w:color w:val="000000"/>
          <w:sz w:val="20"/>
          <w:szCs w:val="20"/>
          <w:lang w:eastAsia="pl-PL"/>
        </w:rPr>
        <w:t>Ogłoszenie nr 530685-N-2019 z dnia 2019-03-28 r. </w:t>
      </w:r>
      <w:r w:rsidRPr="002275DB">
        <w:rPr>
          <w:rFonts w:eastAsia="Times New Roman" w:cs="Times New Roman"/>
          <w:color w:val="000000"/>
          <w:sz w:val="20"/>
          <w:szCs w:val="20"/>
          <w:lang w:eastAsia="pl-PL"/>
        </w:rPr>
        <w:br/>
      </w:r>
    </w:p>
    <w:p w:rsidR="002275DB" w:rsidRPr="002275DB" w:rsidRDefault="002275DB" w:rsidP="002275DB">
      <w:pPr>
        <w:spacing w:after="0" w:line="240" w:lineRule="auto"/>
        <w:jc w:val="center"/>
        <w:rPr>
          <w:rFonts w:eastAsia="Times New Roman" w:cs="Times New Roman"/>
          <w:b/>
          <w:bCs/>
          <w:color w:val="000000"/>
          <w:sz w:val="20"/>
          <w:szCs w:val="20"/>
          <w:lang w:eastAsia="pl-PL"/>
        </w:rPr>
      </w:pPr>
      <w:r w:rsidRPr="002275DB">
        <w:rPr>
          <w:rFonts w:eastAsia="Times New Roman" w:cs="Times New Roman"/>
          <w:b/>
          <w:bCs/>
          <w:color w:val="000000"/>
          <w:sz w:val="20"/>
          <w:szCs w:val="20"/>
          <w:lang w:eastAsia="pl-PL"/>
        </w:rPr>
        <w:t>Urząd Miejski: „Modernizacja stadionu miejskiego przy ul. Mickiewicza – podgrzewana murawa”</w:t>
      </w:r>
      <w:r w:rsidRPr="002275DB">
        <w:rPr>
          <w:rFonts w:eastAsia="Times New Roman" w:cs="Times New Roman"/>
          <w:b/>
          <w:bCs/>
          <w:color w:val="000000"/>
          <w:sz w:val="20"/>
          <w:szCs w:val="20"/>
          <w:lang w:eastAsia="pl-PL"/>
        </w:rPr>
        <w:br/>
        <w:t>OGŁOSZENIE O ZAMÓWIENIU - Roboty budowlane</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b/>
          <w:bCs/>
          <w:color w:val="000000"/>
          <w:sz w:val="20"/>
          <w:szCs w:val="20"/>
          <w:lang w:eastAsia="pl-PL"/>
        </w:rPr>
        <w:t>Zamieszczanie ogłoszenia:</w:t>
      </w:r>
      <w:r w:rsidRPr="002275DB">
        <w:rPr>
          <w:rFonts w:eastAsia="Times New Roman" w:cs="Times New Roman"/>
          <w:color w:val="000000"/>
          <w:sz w:val="20"/>
          <w:szCs w:val="20"/>
          <w:lang w:eastAsia="pl-PL"/>
        </w:rPr>
        <w:t> Zamieszczanie obowiązkowe</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b/>
          <w:bCs/>
          <w:color w:val="000000"/>
          <w:sz w:val="20"/>
          <w:szCs w:val="20"/>
          <w:lang w:eastAsia="pl-PL"/>
        </w:rPr>
        <w:t>Ogłoszenie dotyczy:</w:t>
      </w:r>
      <w:r w:rsidRPr="002275DB">
        <w:rPr>
          <w:rFonts w:eastAsia="Times New Roman" w:cs="Times New Roman"/>
          <w:color w:val="000000"/>
          <w:sz w:val="20"/>
          <w:szCs w:val="20"/>
          <w:lang w:eastAsia="pl-PL"/>
        </w:rPr>
        <w:t> Zamówienia publicznego</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b/>
          <w:bCs/>
          <w:color w:val="000000"/>
          <w:sz w:val="20"/>
          <w:szCs w:val="20"/>
          <w:lang w:eastAsia="pl-PL"/>
        </w:rPr>
        <w:t>Zamówienie dotyczy projektu lub programu współfinansowanego ze środków Unii Europejskiej </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color w:val="000000"/>
          <w:sz w:val="20"/>
          <w:szCs w:val="20"/>
          <w:lang w:eastAsia="pl-PL"/>
        </w:rPr>
        <w:t>Nie</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b/>
          <w:bCs/>
          <w:color w:val="000000"/>
          <w:sz w:val="20"/>
          <w:szCs w:val="20"/>
          <w:lang w:eastAsia="pl-PL"/>
        </w:rPr>
        <w:t>Nazwa projektu lub programu</w:t>
      </w:r>
      <w:r w:rsidRPr="002275DB">
        <w:rPr>
          <w:rFonts w:eastAsia="Times New Roman" w:cs="Times New Roman"/>
          <w:color w:val="000000"/>
          <w:sz w:val="20"/>
          <w:szCs w:val="20"/>
          <w:lang w:eastAsia="pl-PL"/>
        </w:rPr>
        <w:t>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color w:val="000000"/>
          <w:sz w:val="20"/>
          <w:szCs w:val="20"/>
          <w:lang w:eastAsia="pl-PL"/>
        </w:rPr>
        <w:t>Nie</w:t>
      </w:r>
    </w:p>
    <w:p w:rsidR="002275DB" w:rsidRPr="002275DB" w:rsidRDefault="002275DB" w:rsidP="002275DB">
      <w:pPr>
        <w:spacing w:after="0" w:line="240" w:lineRule="auto"/>
        <w:rPr>
          <w:rFonts w:eastAsia="Times New Roman" w:cs="Times New Roman"/>
          <w:b/>
          <w:bCs/>
          <w:color w:val="000000"/>
          <w:sz w:val="20"/>
          <w:szCs w:val="20"/>
          <w:lang w:eastAsia="pl-PL"/>
        </w:rPr>
      </w:pPr>
      <w:r w:rsidRPr="002275DB">
        <w:rPr>
          <w:rFonts w:eastAsia="Times New Roman" w:cs="Times New Roman"/>
          <w:color w:val="000000"/>
          <w:sz w:val="20"/>
          <w:szCs w:val="20"/>
          <w:lang w:eastAsia="pl-PL"/>
        </w:rPr>
        <w:t xml:space="preserve">Należy podać minimalny procentowy wskaźnik zatrudnienia osób należących do jednej lub więcej kategorii, o których mowa w art. 22 ust. 2 ustawy </w:t>
      </w:r>
      <w:proofErr w:type="spellStart"/>
      <w:r w:rsidRPr="002275DB">
        <w:rPr>
          <w:rFonts w:eastAsia="Times New Roman" w:cs="Times New Roman"/>
          <w:color w:val="000000"/>
          <w:sz w:val="20"/>
          <w:szCs w:val="20"/>
          <w:lang w:eastAsia="pl-PL"/>
        </w:rPr>
        <w:t>Pzp</w:t>
      </w:r>
      <w:proofErr w:type="spellEnd"/>
      <w:r w:rsidRPr="002275DB">
        <w:rPr>
          <w:rFonts w:eastAsia="Times New Roman" w:cs="Times New Roman"/>
          <w:color w:val="000000"/>
          <w:sz w:val="20"/>
          <w:szCs w:val="20"/>
          <w:lang w:eastAsia="pl-PL"/>
        </w:rPr>
        <w:t>, nie mniejszy niż 30%, osób zatrudnionych przez zakłady pracy chronionej lub wykonawców albo ich jednostki (w %)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u w:val="single"/>
          <w:lang w:eastAsia="pl-PL"/>
        </w:rPr>
        <w:t>SEKCJA I: ZAMAWIAJĄCY</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b/>
          <w:bCs/>
          <w:color w:val="000000"/>
          <w:sz w:val="20"/>
          <w:szCs w:val="20"/>
          <w:lang w:eastAsia="pl-PL"/>
        </w:rPr>
        <w:t>Postępowanie przeprowadza centralny zamawiający </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color w:val="000000"/>
          <w:sz w:val="20"/>
          <w:szCs w:val="20"/>
          <w:lang w:eastAsia="pl-PL"/>
        </w:rPr>
        <w:t>Nie</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b/>
          <w:bCs/>
          <w:color w:val="000000"/>
          <w:sz w:val="20"/>
          <w:szCs w:val="20"/>
          <w:lang w:eastAsia="pl-PL"/>
        </w:rPr>
        <w:t>Postępowanie przeprowadza podmiot, któremu zamawiający powierzył/powierzyli przeprowadzenie postępowania </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color w:val="000000"/>
          <w:sz w:val="20"/>
          <w:szCs w:val="20"/>
          <w:lang w:eastAsia="pl-PL"/>
        </w:rPr>
        <w:t>Nie</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b/>
          <w:bCs/>
          <w:color w:val="000000"/>
          <w:sz w:val="20"/>
          <w:szCs w:val="20"/>
          <w:lang w:eastAsia="pl-PL"/>
        </w:rPr>
        <w:t>Informacje na temat podmiotu któremu zamawiający powierzył/powierzyli prowadzenie postępowania:</w:t>
      </w:r>
      <w:r w:rsidRPr="002275DB">
        <w:rPr>
          <w:rFonts w:eastAsia="Times New Roman" w:cs="Times New Roman"/>
          <w:color w:val="000000"/>
          <w:sz w:val="20"/>
          <w:szCs w:val="20"/>
          <w:lang w:eastAsia="pl-PL"/>
        </w:rPr>
        <w:t>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Postępowanie jest przeprowadzane wspólnie przez zamawiających</w:t>
      </w:r>
      <w:r w:rsidRPr="002275DB">
        <w:rPr>
          <w:rFonts w:eastAsia="Times New Roman" w:cs="Times New Roman"/>
          <w:color w:val="000000"/>
          <w:sz w:val="20"/>
          <w:szCs w:val="20"/>
          <w:lang w:eastAsia="pl-PL"/>
        </w:rPr>
        <w:t> </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color w:val="000000"/>
          <w:sz w:val="20"/>
          <w:szCs w:val="20"/>
          <w:lang w:eastAsia="pl-PL"/>
        </w:rPr>
        <w:t>Nie</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color w:val="000000"/>
          <w:sz w:val="20"/>
          <w:szCs w:val="20"/>
          <w:lang w:eastAsia="pl-PL"/>
        </w:rPr>
        <w:t>Jeżeli tak, należy wymienić zamawiających, którzy wspólnie przeprowadzają postępowanie oraz podać adresy ich siedzib, krajowe numery identyfikacyjne oraz osoby do kontaktów wraz z danymi do kontaktów: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Postępowanie jest przeprowadzane wspólnie z zamawiającymi z innych państw członkowskich Unii Europejskiej </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color w:val="000000"/>
          <w:sz w:val="20"/>
          <w:szCs w:val="20"/>
          <w:lang w:eastAsia="pl-PL"/>
        </w:rPr>
        <w:t>Nie</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2275DB">
        <w:rPr>
          <w:rFonts w:eastAsia="Times New Roman" w:cs="Times New Roman"/>
          <w:color w:val="000000"/>
          <w:sz w:val="20"/>
          <w:szCs w:val="20"/>
          <w:lang w:eastAsia="pl-PL"/>
        </w:rPr>
        <w:t>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Informacje dodatkowe:</w:t>
      </w:r>
      <w:r w:rsidRPr="002275DB">
        <w:rPr>
          <w:rFonts w:eastAsia="Times New Roman" w:cs="Times New Roman"/>
          <w:color w:val="000000"/>
          <w:sz w:val="20"/>
          <w:szCs w:val="20"/>
          <w:lang w:eastAsia="pl-PL"/>
        </w:rPr>
        <w:t> </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b/>
          <w:bCs/>
          <w:color w:val="000000"/>
          <w:sz w:val="20"/>
          <w:szCs w:val="20"/>
          <w:lang w:eastAsia="pl-PL"/>
        </w:rPr>
        <w:t>I. 1) NAZWA I ADRES: </w:t>
      </w:r>
      <w:r w:rsidRPr="002275DB">
        <w:rPr>
          <w:rFonts w:eastAsia="Times New Roman" w:cs="Times New Roman"/>
          <w:color w:val="000000"/>
          <w:sz w:val="20"/>
          <w:szCs w:val="20"/>
          <w:lang w:eastAsia="pl-PL"/>
        </w:rPr>
        <w:t>Urząd Miejski, krajowy numer identyfikacyjny 52345900000000, ul. ul. Stary Rynek  1 , 89-600  Chojnice, woj. pomorskie, państwo Polska, tel. 523 971 800, e-mail buchwald@miastochojnice.pl, faks 523 972 194. </w:t>
      </w:r>
      <w:r w:rsidRPr="002275DB">
        <w:rPr>
          <w:rFonts w:eastAsia="Times New Roman" w:cs="Times New Roman"/>
          <w:color w:val="000000"/>
          <w:sz w:val="20"/>
          <w:szCs w:val="20"/>
          <w:lang w:eastAsia="pl-PL"/>
        </w:rPr>
        <w:br/>
        <w:t>Adres strony internetowej (URL): www.miastochojnice.pl </w:t>
      </w:r>
      <w:r w:rsidRPr="002275DB">
        <w:rPr>
          <w:rFonts w:eastAsia="Times New Roman" w:cs="Times New Roman"/>
          <w:color w:val="000000"/>
          <w:sz w:val="20"/>
          <w:szCs w:val="20"/>
          <w:lang w:eastAsia="pl-PL"/>
        </w:rPr>
        <w:br/>
        <w:t>Adres profilu nabywcy: </w:t>
      </w:r>
      <w:r w:rsidRPr="002275DB">
        <w:rPr>
          <w:rFonts w:eastAsia="Times New Roman" w:cs="Times New Roman"/>
          <w:color w:val="000000"/>
          <w:sz w:val="20"/>
          <w:szCs w:val="20"/>
          <w:lang w:eastAsia="pl-PL"/>
        </w:rPr>
        <w:br/>
        <w:t>Adres strony internetowej pod którym można uzyskać dostęp do narzędzi i urządzeń lub formatów plików, które nie są ogólnie dostępne</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b/>
          <w:bCs/>
          <w:color w:val="000000"/>
          <w:sz w:val="20"/>
          <w:szCs w:val="20"/>
          <w:lang w:eastAsia="pl-PL"/>
        </w:rPr>
        <w:t>I. 2) RODZAJ ZAMAWIAJĄCEGO: </w:t>
      </w:r>
      <w:r w:rsidRPr="002275DB">
        <w:rPr>
          <w:rFonts w:eastAsia="Times New Roman" w:cs="Times New Roman"/>
          <w:color w:val="000000"/>
          <w:sz w:val="20"/>
          <w:szCs w:val="20"/>
          <w:lang w:eastAsia="pl-PL"/>
        </w:rPr>
        <w:t>Administracja samorządowa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I.3) WSPÓLNE UDZIELANIE ZAMÓWIENIA </w:t>
      </w:r>
      <w:r w:rsidRPr="002275DB">
        <w:rPr>
          <w:rFonts w:eastAsia="Times New Roman" w:cs="Times New Roman"/>
          <w:b/>
          <w:bCs/>
          <w:i/>
          <w:iCs/>
          <w:color w:val="000000"/>
          <w:sz w:val="20"/>
          <w:szCs w:val="20"/>
          <w:lang w:eastAsia="pl-PL"/>
        </w:rPr>
        <w:t>(jeżeli dotyczy)</w:t>
      </w:r>
      <w:r w:rsidRPr="002275DB">
        <w:rPr>
          <w:rFonts w:eastAsia="Times New Roman" w:cs="Times New Roman"/>
          <w:b/>
          <w:bCs/>
          <w:color w:val="000000"/>
          <w:sz w:val="20"/>
          <w:szCs w:val="20"/>
          <w:lang w:eastAsia="pl-PL"/>
        </w:rPr>
        <w:t>:</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I.4) KOMUNIKACJA: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Nieograniczony, pełny i bezpośredni dostęp do dokumentów z postępowania można uzyskać pod adresem (URL)</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color w:val="000000"/>
          <w:sz w:val="20"/>
          <w:szCs w:val="20"/>
          <w:lang w:eastAsia="pl-PL"/>
        </w:rPr>
        <w:t>Tak </w:t>
      </w:r>
      <w:r w:rsidRPr="002275DB">
        <w:rPr>
          <w:rFonts w:eastAsia="Times New Roman" w:cs="Times New Roman"/>
          <w:color w:val="000000"/>
          <w:sz w:val="20"/>
          <w:szCs w:val="20"/>
          <w:lang w:eastAsia="pl-PL"/>
        </w:rPr>
        <w:br/>
        <w:t>www.miastochojnice.pl</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b/>
          <w:bCs/>
          <w:color w:val="000000"/>
          <w:sz w:val="20"/>
          <w:szCs w:val="20"/>
          <w:lang w:eastAsia="pl-PL"/>
        </w:rPr>
        <w:t>Adres strony internetowej, na której zamieszczona będzie specyfikacja istotnych warunków zamówienia</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color w:val="000000"/>
          <w:sz w:val="20"/>
          <w:szCs w:val="20"/>
          <w:lang w:eastAsia="pl-PL"/>
        </w:rPr>
        <w:t>Tak </w:t>
      </w:r>
      <w:r w:rsidRPr="002275DB">
        <w:rPr>
          <w:rFonts w:eastAsia="Times New Roman" w:cs="Times New Roman"/>
          <w:color w:val="000000"/>
          <w:sz w:val="20"/>
          <w:szCs w:val="20"/>
          <w:lang w:eastAsia="pl-PL"/>
        </w:rPr>
        <w:br/>
        <w:t>www.miastochojnice.pl</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b/>
          <w:bCs/>
          <w:color w:val="000000"/>
          <w:sz w:val="20"/>
          <w:szCs w:val="20"/>
          <w:lang w:eastAsia="pl-PL"/>
        </w:rPr>
        <w:t>Dostęp do dokumentów z postępowania jest ograniczony - więcej informacji można uzyskać pod adresem</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color w:val="000000"/>
          <w:sz w:val="20"/>
          <w:szCs w:val="20"/>
          <w:lang w:eastAsia="pl-PL"/>
        </w:rPr>
        <w:lastRenderedPageBreak/>
        <w:t>Nie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Oferty lub wnioski o dopuszczenie do udziału w postępowaniu należy przesyłać:</w:t>
      </w:r>
      <w:r w:rsidRPr="002275DB">
        <w:rPr>
          <w:rFonts w:eastAsia="Times New Roman" w:cs="Times New Roman"/>
          <w:color w:val="000000"/>
          <w:sz w:val="20"/>
          <w:szCs w:val="20"/>
          <w:lang w:eastAsia="pl-PL"/>
        </w:rPr>
        <w:t>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Elektronicznie</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color w:val="000000"/>
          <w:sz w:val="20"/>
          <w:szCs w:val="20"/>
          <w:lang w:eastAsia="pl-PL"/>
        </w:rPr>
        <w:t>Nie </w:t>
      </w:r>
      <w:r w:rsidRPr="002275DB">
        <w:rPr>
          <w:rFonts w:eastAsia="Times New Roman" w:cs="Times New Roman"/>
          <w:color w:val="000000"/>
          <w:sz w:val="20"/>
          <w:szCs w:val="20"/>
          <w:lang w:eastAsia="pl-PL"/>
        </w:rPr>
        <w:br/>
        <w:t>adres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Dopuszczone jest przesłanie ofert lub wniosków o dopuszczenie do udziału w postępowaniu w inny sposób:</w:t>
      </w:r>
      <w:r w:rsidRPr="002275DB">
        <w:rPr>
          <w:rFonts w:eastAsia="Times New Roman" w:cs="Times New Roman"/>
          <w:color w:val="000000"/>
          <w:sz w:val="20"/>
          <w:szCs w:val="20"/>
          <w:lang w:eastAsia="pl-PL"/>
        </w:rPr>
        <w:t> </w:t>
      </w:r>
      <w:r w:rsidRPr="002275DB">
        <w:rPr>
          <w:rFonts w:eastAsia="Times New Roman" w:cs="Times New Roman"/>
          <w:color w:val="000000"/>
          <w:sz w:val="20"/>
          <w:szCs w:val="20"/>
          <w:lang w:eastAsia="pl-PL"/>
        </w:rPr>
        <w:br/>
        <w:t>Nie </w:t>
      </w:r>
      <w:r w:rsidRPr="002275DB">
        <w:rPr>
          <w:rFonts w:eastAsia="Times New Roman" w:cs="Times New Roman"/>
          <w:color w:val="000000"/>
          <w:sz w:val="20"/>
          <w:szCs w:val="20"/>
          <w:lang w:eastAsia="pl-PL"/>
        </w:rPr>
        <w:br/>
        <w:t>Inny sposób: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Wymagane jest przesłanie ofert lub wniosków o dopuszczenie do udziału w postępowaniu w inny sposób:</w:t>
      </w:r>
      <w:r w:rsidRPr="002275DB">
        <w:rPr>
          <w:rFonts w:eastAsia="Times New Roman" w:cs="Times New Roman"/>
          <w:color w:val="000000"/>
          <w:sz w:val="20"/>
          <w:szCs w:val="20"/>
          <w:lang w:eastAsia="pl-PL"/>
        </w:rPr>
        <w:t> </w:t>
      </w:r>
      <w:r w:rsidRPr="002275DB">
        <w:rPr>
          <w:rFonts w:eastAsia="Times New Roman" w:cs="Times New Roman"/>
          <w:color w:val="000000"/>
          <w:sz w:val="20"/>
          <w:szCs w:val="20"/>
          <w:lang w:eastAsia="pl-PL"/>
        </w:rPr>
        <w:br/>
        <w:t>Tak </w:t>
      </w:r>
      <w:r w:rsidRPr="002275DB">
        <w:rPr>
          <w:rFonts w:eastAsia="Times New Roman" w:cs="Times New Roman"/>
          <w:color w:val="000000"/>
          <w:sz w:val="20"/>
          <w:szCs w:val="20"/>
          <w:lang w:eastAsia="pl-PL"/>
        </w:rPr>
        <w:br/>
        <w:t>Inny sposób: </w:t>
      </w:r>
      <w:r w:rsidRPr="002275DB">
        <w:rPr>
          <w:rFonts w:eastAsia="Times New Roman" w:cs="Times New Roman"/>
          <w:color w:val="000000"/>
          <w:sz w:val="20"/>
          <w:szCs w:val="20"/>
          <w:lang w:eastAsia="pl-PL"/>
        </w:rPr>
        <w:br/>
        <w:t>Pisemnie </w:t>
      </w:r>
      <w:r w:rsidRPr="002275DB">
        <w:rPr>
          <w:rFonts w:eastAsia="Times New Roman" w:cs="Times New Roman"/>
          <w:color w:val="000000"/>
          <w:sz w:val="20"/>
          <w:szCs w:val="20"/>
          <w:lang w:eastAsia="pl-PL"/>
        </w:rPr>
        <w:br/>
        <w:t>Adres: </w:t>
      </w:r>
      <w:r w:rsidRPr="002275DB">
        <w:rPr>
          <w:rFonts w:eastAsia="Times New Roman" w:cs="Times New Roman"/>
          <w:color w:val="000000"/>
          <w:sz w:val="20"/>
          <w:szCs w:val="20"/>
          <w:lang w:eastAsia="pl-PL"/>
        </w:rPr>
        <w:br/>
        <w:t>Stary Rynek 1, 89-600 Chojnice</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b/>
          <w:bCs/>
          <w:color w:val="000000"/>
          <w:sz w:val="20"/>
          <w:szCs w:val="20"/>
          <w:lang w:eastAsia="pl-PL"/>
        </w:rPr>
        <w:t>Komunikacja elektroniczna wymaga korzystania z narzędzi i urządzeń lub formatów plików, które nie są ogólnie dostępne</w:t>
      </w:r>
    </w:p>
    <w:p w:rsidR="002275DB" w:rsidRPr="002275DB" w:rsidRDefault="002275DB" w:rsidP="002275DB">
      <w:pPr>
        <w:spacing w:after="0" w:line="240" w:lineRule="auto"/>
        <w:rPr>
          <w:rFonts w:eastAsia="Times New Roman" w:cs="Times New Roman"/>
          <w:b/>
          <w:bCs/>
          <w:color w:val="000000"/>
          <w:sz w:val="20"/>
          <w:szCs w:val="20"/>
          <w:lang w:eastAsia="pl-PL"/>
        </w:rPr>
      </w:pPr>
      <w:r w:rsidRPr="002275DB">
        <w:rPr>
          <w:rFonts w:eastAsia="Times New Roman" w:cs="Times New Roman"/>
          <w:color w:val="000000"/>
          <w:sz w:val="20"/>
          <w:szCs w:val="20"/>
          <w:lang w:eastAsia="pl-PL"/>
        </w:rPr>
        <w:t>Nie </w:t>
      </w:r>
      <w:r w:rsidRPr="002275DB">
        <w:rPr>
          <w:rFonts w:eastAsia="Times New Roman" w:cs="Times New Roman"/>
          <w:color w:val="000000"/>
          <w:sz w:val="20"/>
          <w:szCs w:val="20"/>
          <w:lang w:eastAsia="pl-PL"/>
        </w:rPr>
        <w:br/>
        <w:t>Nieograniczony, pełny, bezpośredni i bezpłatny dostęp do tych narzędzi można uzyskać pod adresem: (URL)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u w:val="single"/>
          <w:lang w:eastAsia="pl-PL"/>
        </w:rPr>
        <w:t>SEKCJA II: PRZEDMIOT ZAMÓWIENIA</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b/>
          <w:bCs/>
          <w:color w:val="000000"/>
          <w:sz w:val="20"/>
          <w:szCs w:val="20"/>
          <w:lang w:eastAsia="pl-PL"/>
        </w:rPr>
        <w:t>II.1) Nazwa nadana zamówieniu przez zamawiającego: </w:t>
      </w:r>
      <w:r w:rsidRPr="002275DB">
        <w:rPr>
          <w:rFonts w:eastAsia="Times New Roman" w:cs="Times New Roman"/>
          <w:color w:val="000000"/>
          <w:sz w:val="20"/>
          <w:szCs w:val="20"/>
          <w:lang w:eastAsia="pl-PL"/>
        </w:rPr>
        <w:t>„Modernizacja stadionu miejskiego przy ul. Mickiewicza – podgrzewana murawa”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Numer referencyjny: </w:t>
      </w:r>
      <w:r w:rsidRPr="002275DB">
        <w:rPr>
          <w:rFonts w:eastAsia="Times New Roman" w:cs="Times New Roman"/>
          <w:color w:val="000000"/>
          <w:sz w:val="20"/>
          <w:szCs w:val="20"/>
          <w:lang w:eastAsia="pl-PL"/>
        </w:rPr>
        <w:t>BI.271.1.2019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Przed wszczęciem postępowania o udzielenie zamówienia przeprowadzono dialog techniczny </w:t>
      </w:r>
    </w:p>
    <w:p w:rsidR="002275DB" w:rsidRPr="002275DB" w:rsidRDefault="002275DB" w:rsidP="002275DB">
      <w:pPr>
        <w:spacing w:after="0" w:line="240" w:lineRule="auto"/>
        <w:jc w:val="both"/>
        <w:rPr>
          <w:rFonts w:eastAsia="Times New Roman" w:cs="Times New Roman"/>
          <w:color w:val="000000"/>
          <w:sz w:val="20"/>
          <w:szCs w:val="20"/>
          <w:lang w:eastAsia="pl-PL"/>
        </w:rPr>
      </w:pPr>
      <w:r w:rsidRPr="002275DB">
        <w:rPr>
          <w:rFonts w:eastAsia="Times New Roman" w:cs="Times New Roman"/>
          <w:color w:val="000000"/>
          <w:sz w:val="20"/>
          <w:szCs w:val="20"/>
          <w:lang w:eastAsia="pl-PL"/>
        </w:rPr>
        <w:t>Nie</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b/>
          <w:bCs/>
          <w:color w:val="000000"/>
          <w:sz w:val="20"/>
          <w:szCs w:val="20"/>
          <w:lang w:eastAsia="pl-PL"/>
        </w:rPr>
        <w:t>II.2) Rodzaj zamówienia: </w:t>
      </w:r>
      <w:r w:rsidRPr="002275DB">
        <w:rPr>
          <w:rFonts w:eastAsia="Times New Roman" w:cs="Times New Roman"/>
          <w:color w:val="000000"/>
          <w:sz w:val="20"/>
          <w:szCs w:val="20"/>
          <w:lang w:eastAsia="pl-PL"/>
        </w:rPr>
        <w:t>Roboty budowlane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II.3) Informacja o możliwości składania ofert częściowych</w:t>
      </w:r>
      <w:r w:rsidRPr="002275DB">
        <w:rPr>
          <w:rFonts w:eastAsia="Times New Roman" w:cs="Times New Roman"/>
          <w:color w:val="000000"/>
          <w:sz w:val="20"/>
          <w:szCs w:val="20"/>
          <w:lang w:eastAsia="pl-PL"/>
        </w:rPr>
        <w:t> </w:t>
      </w:r>
      <w:r w:rsidRPr="002275DB">
        <w:rPr>
          <w:rFonts w:eastAsia="Times New Roman" w:cs="Times New Roman"/>
          <w:color w:val="000000"/>
          <w:sz w:val="20"/>
          <w:szCs w:val="20"/>
          <w:lang w:eastAsia="pl-PL"/>
        </w:rPr>
        <w:br/>
        <w:t>Zamówienie podzielone jest na części: </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color w:val="000000"/>
          <w:sz w:val="20"/>
          <w:szCs w:val="20"/>
          <w:lang w:eastAsia="pl-PL"/>
        </w:rPr>
        <w:t>Nie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Oferty lub wnioski o dopuszczenie do udziału w postępowaniu można składać w odniesieniu do:</w:t>
      </w:r>
      <w:r w:rsidRPr="002275DB">
        <w:rPr>
          <w:rFonts w:eastAsia="Times New Roman" w:cs="Times New Roman"/>
          <w:color w:val="000000"/>
          <w:sz w:val="20"/>
          <w:szCs w:val="20"/>
          <w:lang w:eastAsia="pl-PL"/>
        </w:rPr>
        <w:t>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Zamawiający zastrzega sobie prawo do udzielenia łącznie następujących części lub grup części:</w:t>
      </w:r>
      <w:r w:rsidRPr="002275DB">
        <w:rPr>
          <w:rFonts w:eastAsia="Times New Roman" w:cs="Times New Roman"/>
          <w:color w:val="000000"/>
          <w:sz w:val="20"/>
          <w:szCs w:val="20"/>
          <w:lang w:eastAsia="pl-PL"/>
        </w:rPr>
        <w:t>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Maksymalna liczba części zamówienia, na które może zostać udzielone zamówienie jednemu wykonawcy:</w:t>
      </w:r>
      <w:r w:rsidRPr="002275DB">
        <w:rPr>
          <w:rFonts w:eastAsia="Times New Roman" w:cs="Times New Roman"/>
          <w:color w:val="000000"/>
          <w:sz w:val="20"/>
          <w:szCs w:val="20"/>
          <w:lang w:eastAsia="pl-PL"/>
        </w:rPr>
        <w:t>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II.4) Krótki opis przedmiotu zamówienia </w:t>
      </w:r>
      <w:r w:rsidRPr="002275DB">
        <w:rPr>
          <w:rFonts w:eastAsia="Times New Roman" w:cs="Times New Roman"/>
          <w:i/>
          <w:iCs/>
          <w:color w:val="000000"/>
          <w:sz w:val="20"/>
          <w:szCs w:val="20"/>
          <w:lang w:eastAsia="pl-PL"/>
        </w:rPr>
        <w:t>(wielkość, zakres, rodzaj i ilość dostaw, usług lub robót budowlanych lub określenie zapotrzebowania i wymagań )</w:t>
      </w:r>
      <w:r w:rsidRPr="002275DB">
        <w:rPr>
          <w:rFonts w:eastAsia="Times New Roman" w:cs="Times New Roman"/>
          <w:b/>
          <w:bCs/>
          <w:color w:val="000000"/>
          <w:sz w:val="20"/>
          <w:szCs w:val="20"/>
          <w:lang w:eastAsia="pl-PL"/>
        </w:rPr>
        <w:t> a w przypadku partnerstwa innowacyjnego - określenie zapotrzebowania na innowacyjny produkt, usługę lub roboty budowlane: </w:t>
      </w:r>
      <w:r w:rsidRPr="002275DB">
        <w:rPr>
          <w:rFonts w:eastAsia="Times New Roman" w:cs="Times New Roman"/>
          <w:color w:val="000000"/>
          <w:sz w:val="20"/>
          <w:szCs w:val="20"/>
          <w:lang w:eastAsia="pl-PL"/>
        </w:rPr>
        <w:t xml:space="preserve">Przedmiotem zamówienia jest „Modernizacja stadionu miejskiego przy ul. Mickiewicza – podgrzewana murawa” Zakres robót obejmuje: Przebudowa stadionu piłkarskiego polega na : wymianie nawierzchni trawiastej naturalnej boiska piłkarskiego wraz z podbudową, pole gry boiska piłkarskiego 105,0 x 68,0 m oraz wydzieleniu z terenu boiska treningowego ze sztucznej trawy w półkolu południowo-wschodnim dwóch pól rozgrzewkowych dla piłkarzy podczas meczów ligowych o wymiarach 16,0 x 5,0 m wykonaniu instalacji ogrzewania murawy boiska piłkarskiego (instalacji przeciwoblodzeniowej) przebudowa instalacji nawadniania boiska piłkarskiego wykonaniu drenażu boiska piłkarskiego obejmującą przebudowę kanalizacji deszczowej w obrębie boiska oraz budowę zbiornika retencyjnego na wody opadowe wraz z przepompownią przebudowę instalacji teletechnicznej w obrębie boiska piłkarskiego (wew. instalacja) projekt obejmuje również rozbiórkę istniejącej klatki sportowej do rzutu młotem i dyskiem instalacja połączeń wyrównawczych zasilanie systemu zraszania zasilanie szafy zasilająco-sterowniczej zbiornika na wody opadowe układ sterowania ogrzewaniem murawy stadionu i pola rozgrzewkowego Projektowany budynek techniczny : budynek o wymiarach zewnętrznych 6,24 x 4,14 m , niski (N – do 12 m), jednokondygnacyjny , bez podpiwniczenia, główne wejście do budynku po stronie północnej w obiekcie zaprojektowano węzeł ciepłowniczy dla instalacji ogrzewania murawy zasilanie budynku technicznego instalacja elektryczna budynku technicznego instalacja odgromowa budynku technicznego Węzeł ciepłowniczy przeznaczony będzie dla celów: podgrzewania płyty głównej stadionu miejskiego podgrzewania pola rozgrzewkowego stadionu miejskiego UWAGA Kabel zasilający do budynku technicznego ułożyć zgodnie z rysunkiem zamiennym nr 1 W istniejącej studni SK 1 znajduje się zapas kabla FTP – 200 </w:t>
      </w:r>
      <w:proofErr w:type="spellStart"/>
      <w:r w:rsidRPr="002275DB">
        <w:rPr>
          <w:rFonts w:eastAsia="Times New Roman" w:cs="Times New Roman"/>
          <w:color w:val="000000"/>
          <w:sz w:val="20"/>
          <w:szCs w:val="20"/>
          <w:lang w:eastAsia="pl-PL"/>
        </w:rPr>
        <w:t>mb</w:t>
      </w:r>
      <w:proofErr w:type="spellEnd"/>
      <w:r w:rsidRPr="002275DB">
        <w:rPr>
          <w:rFonts w:eastAsia="Times New Roman" w:cs="Times New Roman"/>
          <w:color w:val="000000"/>
          <w:sz w:val="20"/>
          <w:szCs w:val="20"/>
          <w:lang w:eastAsia="pl-PL"/>
        </w:rPr>
        <w:t>. Wykonawca w ramach zawartej umowy będzie zobowiązany do obsługi technicznej urządzeń zamontowanych na stadionie miejskim przez okres pełnego roku kalendarzowego od odbioru.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II.5) Główny kod CPV: </w:t>
      </w:r>
      <w:r w:rsidRPr="002275DB">
        <w:rPr>
          <w:rFonts w:eastAsia="Times New Roman" w:cs="Times New Roman"/>
          <w:color w:val="000000"/>
          <w:sz w:val="20"/>
          <w:szCs w:val="20"/>
          <w:lang w:eastAsia="pl-PL"/>
        </w:rPr>
        <w:t>45000000-7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Dodatkowe kody CPV:</w:t>
      </w:r>
      <w:r w:rsidRPr="002275DB">
        <w:rPr>
          <w:rFonts w:eastAsia="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2275DB" w:rsidRPr="002275DB" w:rsidTr="002275DB">
        <w:tc>
          <w:tcPr>
            <w:tcW w:w="0" w:type="auto"/>
            <w:tcBorders>
              <w:top w:val="single" w:sz="6" w:space="0" w:color="000000"/>
              <w:left w:val="single" w:sz="6" w:space="0" w:color="000000"/>
              <w:bottom w:val="single" w:sz="6" w:space="0" w:color="000000"/>
              <w:right w:val="single" w:sz="6" w:space="0" w:color="000000"/>
            </w:tcBorders>
            <w:vAlign w:val="center"/>
            <w:hideMark/>
          </w:tcPr>
          <w:p w:rsidR="002275DB" w:rsidRPr="002275DB" w:rsidRDefault="002275DB" w:rsidP="002275DB">
            <w:pPr>
              <w:spacing w:after="0" w:line="240" w:lineRule="auto"/>
              <w:rPr>
                <w:rFonts w:eastAsia="Times New Roman" w:cs="Times New Roman"/>
                <w:sz w:val="20"/>
                <w:szCs w:val="20"/>
                <w:lang w:eastAsia="pl-PL"/>
              </w:rPr>
            </w:pPr>
            <w:r w:rsidRPr="002275DB">
              <w:rPr>
                <w:rFonts w:eastAsia="Times New Roman" w:cs="Times New Roman"/>
                <w:sz w:val="20"/>
                <w:szCs w:val="20"/>
                <w:lang w:eastAsia="pl-PL"/>
              </w:rPr>
              <w:t>Kod CPV</w:t>
            </w:r>
          </w:p>
        </w:tc>
      </w:tr>
      <w:tr w:rsidR="002275DB" w:rsidRPr="002275DB" w:rsidTr="002275DB">
        <w:tc>
          <w:tcPr>
            <w:tcW w:w="0" w:type="auto"/>
            <w:tcBorders>
              <w:top w:val="single" w:sz="6" w:space="0" w:color="000000"/>
              <w:left w:val="single" w:sz="6" w:space="0" w:color="000000"/>
              <w:bottom w:val="single" w:sz="6" w:space="0" w:color="000000"/>
              <w:right w:val="single" w:sz="6" w:space="0" w:color="000000"/>
            </w:tcBorders>
            <w:vAlign w:val="center"/>
            <w:hideMark/>
          </w:tcPr>
          <w:p w:rsidR="002275DB" w:rsidRPr="002275DB" w:rsidRDefault="002275DB" w:rsidP="002275DB">
            <w:pPr>
              <w:spacing w:after="0" w:line="240" w:lineRule="auto"/>
              <w:rPr>
                <w:rFonts w:eastAsia="Times New Roman" w:cs="Times New Roman"/>
                <w:sz w:val="20"/>
                <w:szCs w:val="20"/>
                <w:lang w:eastAsia="pl-PL"/>
              </w:rPr>
            </w:pPr>
            <w:r w:rsidRPr="002275DB">
              <w:rPr>
                <w:rFonts w:eastAsia="Times New Roman" w:cs="Times New Roman"/>
                <w:sz w:val="20"/>
                <w:szCs w:val="20"/>
                <w:lang w:eastAsia="pl-PL"/>
              </w:rPr>
              <w:t>45111200-0</w:t>
            </w:r>
          </w:p>
        </w:tc>
      </w:tr>
      <w:tr w:rsidR="002275DB" w:rsidRPr="002275DB" w:rsidTr="002275DB">
        <w:tc>
          <w:tcPr>
            <w:tcW w:w="0" w:type="auto"/>
            <w:tcBorders>
              <w:top w:val="single" w:sz="6" w:space="0" w:color="000000"/>
              <w:left w:val="single" w:sz="6" w:space="0" w:color="000000"/>
              <w:bottom w:val="single" w:sz="6" w:space="0" w:color="000000"/>
              <w:right w:val="single" w:sz="6" w:space="0" w:color="000000"/>
            </w:tcBorders>
            <w:vAlign w:val="center"/>
            <w:hideMark/>
          </w:tcPr>
          <w:p w:rsidR="002275DB" w:rsidRPr="002275DB" w:rsidRDefault="002275DB" w:rsidP="002275DB">
            <w:pPr>
              <w:spacing w:after="0" w:line="240" w:lineRule="auto"/>
              <w:rPr>
                <w:rFonts w:eastAsia="Times New Roman" w:cs="Times New Roman"/>
                <w:sz w:val="20"/>
                <w:szCs w:val="20"/>
                <w:lang w:eastAsia="pl-PL"/>
              </w:rPr>
            </w:pPr>
            <w:r w:rsidRPr="002275DB">
              <w:rPr>
                <w:rFonts w:eastAsia="Times New Roman" w:cs="Times New Roman"/>
                <w:sz w:val="20"/>
                <w:szCs w:val="20"/>
                <w:lang w:eastAsia="pl-PL"/>
              </w:rPr>
              <w:t>45232130-2</w:t>
            </w:r>
          </w:p>
        </w:tc>
      </w:tr>
      <w:tr w:rsidR="002275DB" w:rsidRPr="002275DB" w:rsidTr="002275DB">
        <w:tc>
          <w:tcPr>
            <w:tcW w:w="0" w:type="auto"/>
            <w:tcBorders>
              <w:top w:val="single" w:sz="6" w:space="0" w:color="000000"/>
              <w:left w:val="single" w:sz="6" w:space="0" w:color="000000"/>
              <w:bottom w:val="single" w:sz="6" w:space="0" w:color="000000"/>
              <w:right w:val="single" w:sz="6" w:space="0" w:color="000000"/>
            </w:tcBorders>
            <w:vAlign w:val="center"/>
            <w:hideMark/>
          </w:tcPr>
          <w:p w:rsidR="002275DB" w:rsidRPr="002275DB" w:rsidRDefault="002275DB" w:rsidP="002275DB">
            <w:pPr>
              <w:spacing w:after="0" w:line="240" w:lineRule="auto"/>
              <w:rPr>
                <w:rFonts w:eastAsia="Times New Roman" w:cs="Times New Roman"/>
                <w:sz w:val="20"/>
                <w:szCs w:val="20"/>
                <w:lang w:eastAsia="pl-PL"/>
              </w:rPr>
            </w:pPr>
            <w:r w:rsidRPr="002275DB">
              <w:rPr>
                <w:rFonts w:eastAsia="Times New Roman" w:cs="Times New Roman"/>
                <w:sz w:val="20"/>
                <w:szCs w:val="20"/>
                <w:lang w:eastAsia="pl-PL"/>
              </w:rPr>
              <w:lastRenderedPageBreak/>
              <w:t>45330000-9</w:t>
            </w:r>
          </w:p>
        </w:tc>
      </w:tr>
      <w:tr w:rsidR="002275DB" w:rsidRPr="002275DB" w:rsidTr="002275DB">
        <w:tc>
          <w:tcPr>
            <w:tcW w:w="0" w:type="auto"/>
            <w:tcBorders>
              <w:top w:val="single" w:sz="6" w:space="0" w:color="000000"/>
              <w:left w:val="single" w:sz="6" w:space="0" w:color="000000"/>
              <w:bottom w:val="single" w:sz="6" w:space="0" w:color="000000"/>
              <w:right w:val="single" w:sz="6" w:space="0" w:color="000000"/>
            </w:tcBorders>
            <w:vAlign w:val="center"/>
            <w:hideMark/>
          </w:tcPr>
          <w:p w:rsidR="002275DB" w:rsidRPr="002275DB" w:rsidRDefault="002275DB" w:rsidP="002275DB">
            <w:pPr>
              <w:spacing w:after="0" w:line="240" w:lineRule="auto"/>
              <w:rPr>
                <w:rFonts w:eastAsia="Times New Roman" w:cs="Times New Roman"/>
                <w:sz w:val="20"/>
                <w:szCs w:val="20"/>
                <w:lang w:eastAsia="pl-PL"/>
              </w:rPr>
            </w:pPr>
            <w:r w:rsidRPr="002275DB">
              <w:rPr>
                <w:rFonts w:eastAsia="Times New Roman" w:cs="Times New Roman"/>
                <w:sz w:val="20"/>
                <w:szCs w:val="20"/>
                <w:lang w:eastAsia="pl-PL"/>
              </w:rPr>
              <w:t>45310000-3</w:t>
            </w:r>
          </w:p>
        </w:tc>
      </w:tr>
      <w:tr w:rsidR="002275DB" w:rsidRPr="002275DB" w:rsidTr="002275DB">
        <w:tc>
          <w:tcPr>
            <w:tcW w:w="0" w:type="auto"/>
            <w:tcBorders>
              <w:top w:val="single" w:sz="6" w:space="0" w:color="000000"/>
              <w:left w:val="single" w:sz="6" w:space="0" w:color="000000"/>
              <w:bottom w:val="single" w:sz="6" w:space="0" w:color="000000"/>
              <w:right w:val="single" w:sz="6" w:space="0" w:color="000000"/>
            </w:tcBorders>
            <w:vAlign w:val="center"/>
            <w:hideMark/>
          </w:tcPr>
          <w:p w:rsidR="002275DB" w:rsidRPr="002275DB" w:rsidRDefault="002275DB" w:rsidP="002275DB">
            <w:pPr>
              <w:spacing w:after="0" w:line="240" w:lineRule="auto"/>
              <w:rPr>
                <w:rFonts w:eastAsia="Times New Roman" w:cs="Times New Roman"/>
                <w:sz w:val="20"/>
                <w:szCs w:val="20"/>
                <w:lang w:eastAsia="pl-PL"/>
              </w:rPr>
            </w:pPr>
            <w:r w:rsidRPr="002275DB">
              <w:rPr>
                <w:rFonts w:eastAsia="Times New Roman" w:cs="Times New Roman"/>
                <w:sz w:val="20"/>
                <w:szCs w:val="20"/>
                <w:lang w:eastAsia="pl-PL"/>
              </w:rPr>
              <w:t>45315300-1</w:t>
            </w:r>
          </w:p>
        </w:tc>
      </w:tr>
      <w:tr w:rsidR="002275DB" w:rsidRPr="002275DB" w:rsidTr="002275DB">
        <w:tc>
          <w:tcPr>
            <w:tcW w:w="0" w:type="auto"/>
            <w:tcBorders>
              <w:top w:val="single" w:sz="6" w:space="0" w:color="000000"/>
              <w:left w:val="single" w:sz="6" w:space="0" w:color="000000"/>
              <w:bottom w:val="single" w:sz="6" w:space="0" w:color="000000"/>
              <w:right w:val="single" w:sz="6" w:space="0" w:color="000000"/>
            </w:tcBorders>
            <w:vAlign w:val="center"/>
            <w:hideMark/>
          </w:tcPr>
          <w:p w:rsidR="002275DB" w:rsidRPr="002275DB" w:rsidRDefault="002275DB" w:rsidP="002275DB">
            <w:pPr>
              <w:spacing w:after="0" w:line="240" w:lineRule="auto"/>
              <w:rPr>
                <w:rFonts w:eastAsia="Times New Roman" w:cs="Times New Roman"/>
                <w:sz w:val="20"/>
                <w:szCs w:val="20"/>
                <w:lang w:eastAsia="pl-PL"/>
              </w:rPr>
            </w:pPr>
            <w:r w:rsidRPr="002275DB">
              <w:rPr>
                <w:rFonts w:eastAsia="Times New Roman" w:cs="Times New Roman"/>
                <w:sz w:val="20"/>
                <w:szCs w:val="20"/>
                <w:lang w:eastAsia="pl-PL"/>
              </w:rPr>
              <w:t>45233200-1</w:t>
            </w:r>
          </w:p>
        </w:tc>
      </w:tr>
      <w:tr w:rsidR="002275DB" w:rsidRPr="002275DB" w:rsidTr="002275DB">
        <w:tc>
          <w:tcPr>
            <w:tcW w:w="0" w:type="auto"/>
            <w:tcBorders>
              <w:top w:val="single" w:sz="6" w:space="0" w:color="000000"/>
              <w:left w:val="single" w:sz="6" w:space="0" w:color="000000"/>
              <w:bottom w:val="single" w:sz="6" w:space="0" w:color="000000"/>
              <w:right w:val="single" w:sz="6" w:space="0" w:color="000000"/>
            </w:tcBorders>
            <w:vAlign w:val="center"/>
            <w:hideMark/>
          </w:tcPr>
          <w:p w:rsidR="002275DB" w:rsidRPr="002275DB" w:rsidRDefault="002275DB" w:rsidP="002275DB">
            <w:pPr>
              <w:spacing w:after="0" w:line="240" w:lineRule="auto"/>
              <w:rPr>
                <w:rFonts w:eastAsia="Times New Roman" w:cs="Times New Roman"/>
                <w:sz w:val="20"/>
                <w:szCs w:val="20"/>
                <w:lang w:eastAsia="pl-PL"/>
              </w:rPr>
            </w:pPr>
            <w:r w:rsidRPr="002275DB">
              <w:rPr>
                <w:rFonts w:eastAsia="Times New Roman" w:cs="Times New Roman"/>
                <w:sz w:val="20"/>
                <w:szCs w:val="20"/>
                <w:lang w:eastAsia="pl-PL"/>
              </w:rPr>
              <w:t>45232120-9</w:t>
            </w:r>
          </w:p>
        </w:tc>
      </w:tr>
      <w:tr w:rsidR="002275DB" w:rsidRPr="002275DB" w:rsidTr="002275DB">
        <w:tc>
          <w:tcPr>
            <w:tcW w:w="0" w:type="auto"/>
            <w:tcBorders>
              <w:top w:val="single" w:sz="6" w:space="0" w:color="000000"/>
              <w:left w:val="single" w:sz="6" w:space="0" w:color="000000"/>
              <w:bottom w:val="single" w:sz="6" w:space="0" w:color="000000"/>
              <w:right w:val="single" w:sz="6" w:space="0" w:color="000000"/>
            </w:tcBorders>
            <w:vAlign w:val="center"/>
            <w:hideMark/>
          </w:tcPr>
          <w:p w:rsidR="002275DB" w:rsidRPr="002275DB" w:rsidRDefault="002275DB" w:rsidP="002275DB">
            <w:pPr>
              <w:spacing w:after="0" w:line="240" w:lineRule="auto"/>
              <w:rPr>
                <w:rFonts w:eastAsia="Times New Roman" w:cs="Times New Roman"/>
                <w:sz w:val="20"/>
                <w:szCs w:val="20"/>
                <w:lang w:eastAsia="pl-PL"/>
              </w:rPr>
            </w:pPr>
            <w:r w:rsidRPr="002275DB">
              <w:rPr>
                <w:rFonts w:eastAsia="Times New Roman" w:cs="Times New Roman"/>
                <w:sz w:val="20"/>
                <w:szCs w:val="20"/>
                <w:lang w:eastAsia="pl-PL"/>
              </w:rPr>
              <w:t>45232141-2</w:t>
            </w:r>
          </w:p>
        </w:tc>
      </w:tr>
      <w:tr w:rsidR="002275DB" w:rsidRPr="002275DB" w:rsidTr="002275DB">
        <w:tc>
          <w:tcPr>
            <w:tcW w:w="0" w:type="auto"/>
            <w:tcBorders>
              <w:top w:val="single" w:sz="6" w:space="0" w:color="000000"/>
              <w:left w:val="single" w:sz="6" w:space="0" w:color="000000"/>
              <w:bottom w:val="single" w:sz="6" w:space="0" w:color="000000"/>
              <w:right w:val="single" w:sz="6" w:space="0" w:color="000000"/>
            </w:tcBorders>
            <w:vAlign w:val="center"/>
            <w:hideMark/>
          </w:tcPr>
          <w:p w:rsidR="002275DB" w:rsidRPr="002275DB" w:rsidRDefault="002275DB" w:rsidP="002275DB">
            <w:pPr>
              <w:spacing w:after="0" w:line="240" w:lineRule="auto"/>
              <w:rPr>
                <w:rFonts w:eastAsia="Times New Roman" w:cs="Times New Roman"/>
                <w:sz w:val="20"/>
                <w:szCs w:val="20"/>
                <w:lang w:eastAsia="pl-PL"/>
              </w:rPr>
            </w:pPr>
            <w:r w:rsidRPr="002275DB">
              <w:rPr>
                <w:rFonts w:eastAsia="Times New Roman" w:cs="Times New Roman"/>
                <w:sz w:val="20"/>
                <w:szCs w:val="20"/>
                <w:lang w:eastAsia="pl-PL"/>
              </w:rPr>
              <w:t>45232451-8</w:t>
            </w:r>
          </w:p>
        </w:tc>
      </w:tr>
    </w:tbl>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b/>
          <w:bCs/>
          <w:color w:val="000000"/>
          <w:sz w:val="20"/>
          <w:szCs w:val="20"/>
          <w:lang w:eastAsia="pl-PL"/>
        </w:rPr>
        <w:t>II.6) Całkowita wartość zamówienia </w:t>
      </w:r>
      <w:r w:rsidRPr="002275DB">
        <w:rPr>
          <w:rFonts w:eastAsia="Times New Roman" w:cs="Times New Roman"/>
          <w:i/>
          <w:iCs/>
          <w:color w:val="000000"/>
          <w:sz w:val="20"/>
          <w:szCs w:val="20"/>
          <w:lang w:eastAsia="pl-PL"/>
        </w:rPr>
        <w:t>(jeżeli zamawiający podaje informacje o wartości zamówienia)</w:t>
      </w:r>
      <w:r w:rsidRPr="002275DB">
        <w:rPr>
          <w:rFonts w:eastAsia="Times New Roman" w:cs="Times New Roman"/>
          <w:color w:val="000000"/>
          <w:sz w:val="20"/>
          <w:szCs w:val="20"/>
          <w:lang w:eastAsia="pl-PL"/>
        </w:rPr>
        <w:t>: </w:t>
      </w:r>
      <w:r w:rsidRPr="002275DB">
        <w:rPr>
          <w:rFonts w:eastAsia="Times New Roman" w:cs="Times New Roman"/>
          <w:color w:val="000000"/>
          <w:sz w:val="20"/>
          <w:szCs w:val="20"/>
          <w:lang w:eastAsia="pl-PL"/>
        </w:rPr>
        <w:br/>
        <w:t>Wartość bez VAT: </w:t>
      </w:r>
      <w:r w:rsidRPr="002275DB">
        <w:rPr>
          <w:rFonts w:eastAsia="Times New Roman" w:cs="Times New Roman"/>
          <w:color w:val="000000"/>
          <w:sz w:val="20"/>
          <w:szCs w:val="20"/>
          <w:lang w:eastAsia="pl-PL"/>
        </w:rPr>
        <w:br/>
        <w:t>Waluta: </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color w:val="000000"/>
          <w:sz w:val="20"/>
          <w:szCs w:val="20"/>
          <w:lang w:eastAsia="pl-PL"/>
        </w:rPr>
        <w:t>PLN </w:t>
      </w:r>
      <w:r w:rsidRPr="002275DB">
        <w:rPr>
          <w:rFonts w:eastAsia="Times New Roman" w:cs="Times New Roman"/>
          <w:color w:val="000000"/>
          <w:sz w:val="20"/>
          <w:szCs w:val="20"/>
          <w:lang w:eastAsia="pl-PL"/>
        </w:rPr>
        <w:br/>
      </w:r>
      <w:r w:rsidRPr="002275DB">
        <w:rPr>
          <w:rFonts w:eastAsia="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2275DB">
        <w:rPr>
          <w:rFonts w:eastAsia="Times New Roman" w:cs="Times New Roman"/>
          <w:b/>
          <w:bCs/>
          <w:color w:val="000000"/>
          <w:sz w:val="20"/>
          <w:szCs w:val="20"/>
          <w:lang w:eastAsia="pl-PL"/>
        </w:rPr>
        <w:t>Pzp</w:t>
      </w:r>
      <w:proofErr w:type="spellEnd"/>
      <w:r w:rsidRPr="002275DB">
        <w:rPr>
          <w:rFonts w:eastAsia="Times New Roman" w:cs="Times New Roman"/>
          <w:b/>
          <w:bCs/>
          <w:color w:val="000000"/>
          <w:sz w:val="20"/>
          <w:szCs w:val="20"/>
          <w:lang w:eastAsia="pl-PL"/>
        </w:rPr>
        <w:t>: </w:t>
      </w:r>
      <w:r w:rsidRPr="002275DB">
        <w:rPr>
          <w:rFonts w:eastAsia="Times New Roman" w:cs="Times New Roman"/>
          <w:color w:val="000000"/>
          <w:sz w:val="20"/>
          <w:szCs w:val="20"/>
          <w:lang w:eastAsia="pl-PL"/>
        </w:rPr>
        <w:t>Nie </w:t>
      </w:r>
      <w:r w:rsidRPr="002275DB">
        <w:rPr>
          <w:rFonts w:eastAsia="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2275DB">
        <w:rPr>
          <w:rFonts w:eastAsia="Times New Roman" w:cs="Times New Roman"/>
          <w:color w:val="000000"/>
          <w:sz w:val="20"/>
          <w:szCs w:val="20"/>
          <w:lang w:eastAsia="pl-PL"/>
        </w:rPr>
        <w:t>Pzp</w:t>
      </w:r>
      <w:proofErr w:type="spellEnd"/>
      <w:r w:rsidRPr="002275DB">
        <w:rPr>
          <w:rFonts w:eastAsia="Times New Roman" w:cs="Times New Roman"/>
          <w:color w:val="000000"/>
          <w:sz w:val="20"/>
          <w:szCs w:val="20"/>
          <w:lang w:eastAsia="pl-PL"/>
        </w:rPr>
        <w:t>: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2275DB">
        <w:rPr>
          <w:rFonts w:eastAsia="Times New Roman" w:cs="Times New Roman"/>
          <w:color w:val="000000"/>
          <w:sz w:val="20"/>
          <w:szCs w:val="20"/>
          <w:lang w:eastAsia="pl-PL"/>
        </w:rPr>
        <w:t> </w:t>
      </w:r>
      <w:r w:rsidRPr="002275DB">
        <w:rPr>
          <w:rFonts w:eastAsia="Times New Roman" w:cs="Times New Roman"/>
          <w:color w:val="000000"/>
          <w:sz w:val="20"/>
          <w:szCs w:val="20"/>
          <w:lang w:eastAsia="pl-PL"/>
        </w:rPr>
        <w:br/>
        <w:t>miesiącach:   </w:t>
      </w:r>
      <w:r w:rsidRPr="002275DB">
        <w:rPr>
          <w:rFonts w:eastAsia="Times New Roman" w:cs="Times New Roman"/>
          <w:i/>
          <w:iCs/>
          <w:color w:val="000000"/>
          <w:sz w:val="20"/>
          <w:szCs w:val="20"/>
          <w:lang w:eastAsia="pl-PL"/>
        </w:rPr>
        <w:t> lub </w:t>
      </w:r>
      <w:r w:rsidRPr="002275DB">
        <w:rPr>
          <w:rFonts w:eastAsia="Times New Roman" w:cs="Times New Roman"/>
          <w:b/>
          <w:bCs/>
          <w:color w:val="000000"/>
          <w:sz w:val="20"/>
          <w:szCs w:val="20"/>
          <w:lang w:eastAsia="pl-PL"/>
        </w:rPr>
        <w:t>dniach:</w:t>
      </w:r>
      <w:r w:rsidRPr="002275DB">
        <w:rPr>
          <w:rFonts w:eastAsia="Times New Roman" w:cs="Times New Roman"/>
          <w:color w:val="000000"/>
          <w:sz w:val="20"/>
          <w:szCs w:val="20"/>
          <w:lang w:eastAsia="pl-PL"/>
        </w:rPr>
        <w:t> </w:t>
      </w:r>
      <w:r w:rsidRPr="002275DB">
        <w:rPr>
          <w:rFonts w:eastAsia="Times New Roman" w:cs="Times New Roman"/>
          <w:color w:val="000000"/>
          <w:sz w:val="20"/>
          <w:szCs w:val="20"/>
          <w:lang w:eastAsia="pl-PL"/>
        </w:rPr>
        <w:br/>
      </w:r>
      <w:r w:rsidRPr="002275DB">
        <w:rPr>
          <w:rFonts w:eastAsia="Times New Roman" w:cs="Times New Roman"/>
          <w:i/>
          <w:iCs/>
          <w:color w:val="000000"/>
          <w:sz w:val="20"/>
          <w:szCs w:val="20"/>
          <w:lang w:eastAsia="pl-PL"/>
        </w:rPr>
        <w:t>lub</w:t>
      </w:r>
      <w:r w:rsidRPr="002275DB">
        <w:rPr>
          <w:rFonts w:eastAsia="Times New Roman" w:cs="Times New Roman"/>
          <w:color w:val="000000"/>
          <w:sz w:val="20"/>
          <w:szCs w:val="20"/>
          <w:lang w:eastAsia="pl-PL"/>
        </w:rPr>
        <w:t>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data rozpoczęcia: </w:t>
      </w:r>
      <w:r w:rsidRPr="002275DB">
        <w:rPr>
          <w:rFonts w:eastAsia="Times New Roman" w:cs="Times New Roman"/>
          <w:color w:val="000000"/>
          <w:sz w:val="20"/>
          <w:szCs w:val="20"/>
          <w:lang w:eastAsia="pl-PL"/>
        </w:rPr>
        <w:t>2019-05-20  </w:t>
      </w:r>
      <w:r w:rsidRPr="002275DB">
        <w:rPr>
          <w:rFonts w:eastAsia="Times New Roman" w:cs="Times New Roman"/>
          <w:i/>
          <w:iCs/>
          <w:color w:val="000000"/>
          <w:sz w:val="20"/>
          <w:szCs w:val="20"/>
          <w:lang w:eastAsia="pl-PL"/>
        </w:rPr>
        <w:t> lub </w:t>
      </w:r>
      <w:r w:rsidRPr="002275DB">
        <w:rPr>
          <w:rFonts w:eastAsia="Times New Roman" w:cs="Times New Roman"/>
          <w:b/>
          <w:bCs/>
          <w:color w:val="000000"/>
          <w:sz w:val="20"/>
          <w:szCs w:val="20"/>
          <w:lang w:eastAsia="pl-PL"/>
        </w:rPr>
        <w:t>zakończenia: </w:t>
      </w:r>
      <w:r w:rsidRPr="002275DB">
        <w:rPr>
          <w:rFonts w:eastAsia="Times New Roman" w:cs="Times New Roman"/>
          <w:color w:val="000000"/>
          <w:sz w:val="20"/>
          <w:szCs w:val="20"/>
          <w:lang w:eastAsia="pl-PL"/>
        </w:rPr>
        <w:t>2019-08-30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II.9) Informacje dodatkowe:</w:t>
      </w:r>
    </w:p>
    <w:p w:rsidR="002275DB" w:rsidRPr="002275DB" w:rsidRDefault="002275DB" w:rsidP="002275DB">
      <w:pPr>
        <w:spacing w:after="0" w:line="240" w:lineRule="auto"/>
        <w:rPr>
          <w:rFonts w:eastAsia="Times New Roman" w:cs="Times New Roman"/>
          <w:b/>
          <w:bCs/>
          <w:color w:val="000000"/>
          <w:sz w:val="20"/>
          <w:szCs w:val="20"/>
          <w:lang w:eastAsia="pl-PL"/>
        </w:rPr>
      </w:pPr>
      <w:r w:rsidRPr="002275DB">
        <w:rPr>
          <w:rFonts w:eastAsia="Times New Roman" w:cs="Times New Roman"/>
          <w:b/>
          <w:bCs/>
          <w:color w:val="000000"/>
          <w:sz w:val="20"/>
          <w:szCs w:val="20"/>
          <w:u w:val="single"/>
          <w:lang w:eastAsia="pl-PL"/>
        </w:rPr>
        <w:t>SEKCJA III: INFORMACJE O CHARAKTERZE PRAWNYM, EKONOMICZNYM, FINANSOWYM I TECHNICZNYM</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b/>
          <w:bCs/>
          <w:color w:val="000000"/>
          <w:sz w:val="20"/>
          <w:szCs w:val="20"/>
          <w:lang w:eastAsia="pl-PL"/>
        </w:rPr>
        <w:t>III.1) WARUNKI UDZIAŁU W POSTĘPOWANIU </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b/>
          <w:bCs/>
          <w:color w:val="000000"/>
          <w:sz w:val="20"/>
          <w:szCs w:val="20"/>
          <w:lang w:eastAsia="pl-PL"/>
        </w:rPr>
        <w:t>III.1.1) Kompetencje lub uprawnienia do prowadzenia określonej działalności zawodowej, o ile wynika to z odrębnych przepisów</w:t>
      </w:r>
      <w:r w:rsidRPr="002275DB">
        <w:rPr>
          <w:rFonts w:eastAsia="Times New Roman" w:cs="Times New Roman"/>
          <w:color w:val="000000"/>
          <w:sz w:val="20"/>
          <w:szCs w:val="20"/>
          <w:lang w:eastAsia="pl-PL"/>
        </w:rPr>
        <w:t> </w:t>
      </w:r>
      <w:r w:rsidRPr="002275DB">
        <w:rPr>
          <w:rFonts w:eastAsia="Times New Roman" w:cs="Times New Roman"/>
          <w:color w:val="000000"/>
          <w:sz w:val="20"/>
          <w:szCs w:val="20"/>
          <w:lang w:eastAsia="pl-PL"/>
        </w:rPr>
        <w:br/>
        <w:t>Określenie warunków: </w:t>
      </w:r>
      <w:r w:rsidRPr="002275DB">
        <w:rPr>
          <w:rFonts w:eastAsia="Times New Roman" w:cs="Times New Roman"/>
          <w:color w:val="000000"/>
          <w:sz w:val="20"/>
          <w:szCs w:val="20"/>
          <w:lang w:eastAsia="pl-PL"/>
        </w:rPr>
        <w:br/>
        <w:t>Informacje dodatkowe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III.1.2) Sytuacja finansowa lub ekonomiczna </w:t>
      </w:r>
      <w:r w:rsidRPr="002275DB">
        <w:rPr>
          <w:rFonts w:eastAsia="Times New Roman" w:cs="Times New Roman"/>
          <w:color w:val="000000"/>
          <w:sz w:val="20"/>
          <w:szCs w:val="20"/>
          <w:lang w:eastAsia="pl-PL"/>
        </w:rPr>
        <w:br/>
        <w:t xml:space="preserve">Określenie warunków: Spełniają minimalne warunki dot. sytuacji ekonomicznej lub finansowej </w:t>
      </w:r>
      <w:proofErr w:type="spellStart"/>
      <w:r w:rsidRPr="002275DB">
        <w:rPr>
          <w:rFonts w:eastAsia="Times New Roman" w:cs="Times New Roman"/>
          <w:color w:val="000000"/>
          <w:sz w:val="20"/>
          <w:szCs w:val="20"/>
          <w:lang w:eastAsia="pl-PL"/>
        </w:rPr>
        <w:t>tj</w:t>
      </w:r>
      <w:proofErr w:type="spellEnd"/>
      <w:r w:rsidRPr="002275DB">
        <w:rPr>
          <w:rFonts w:eastAsia="Times New Roman" w:cs="Times New Roman"/>
          <w:color w:val="000000"/>
          <w:sz w:val="20"/>
          <w:szCs w:val="20"/>
          <w:lang w:eastAsia="pl-PL"/>
        </w:rPr>
        <w:t>: posiadają ubezpieczenie od odpowiedzialności cywilnej w zakresie prowadzonej działalności związanej z przedmiotem zamówienia na sumę gwarancyjną: nie mniejszą niż 1.000.000,00 zł </w:t>
      </w:r>
      <w:r w:rsidRPr="002275DB">
        <w:rPr>
          <w:rFonts w:eastAsia="Times New Roman" w:cs="Times New Roman"/>
          <w:color w:val="000000"/>
          <w:sz w:val="20"/>
          <w:szCs w:val="20"/>
          <w:lang w:eastAsia="pl-PL"/>
        </w:rPr>
        <w:br/>
        <w:t>Informacje dodatkowe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III.1.3) Zdolność techniczna lub zawodowa </w:t>
      </w:r>
      <w:r w:rsidRPr="002275DB">
        <w:rPr>
          <w:rFonts w:eastAsia="Times New Roman" w:cs="Times New Roman"/>
          <w:color w:val="000000"/>
          <w:sz w:val="20"/>
          <w:szCs w:val="20"/>
          <w:lang w:eastAsia="pl-PL"/>
        </w:rPr>
        <w:br/>
        <w:t>Określenie warunków: Spełniają warunki udziału w postępowaniu dotyczące zdolności technicznej lub zawodowej tj.: a)spełniają minimalne warunki dotyczące doświadczenia, tj. w postępowaniu mogą wziąć udział Wykonawcy którzy w okresie ostatnich 5 lat przed upływem terminu składania ofert, a jeżeli okres prowadzenia działalności jest krótszy - w tym okresie, wykonali następującą robotę: co najmniej 1 robotę budowlaną polegającą na wykonaniu podgrzewaniu murawy na stadionie piłkarskim o wartości minimum 2.000.000,00 zł co najmniej jedno zamówienie w zakresie budowy lub przebudowy węzła cieplnego o mocy min. 0,8 MW i wartości co najmniej 300.000,00 zł b)spełniają minimalne warunki dotyczące osób skierowanych przez wykonawcę do realizacji zamówienia w ten sposób, że dysponują co najmniej jedną osobą/mi zdolną/mi do wykonania przedmiotowego zamówienia posiadającą/mi stosowne uprawnienia do kierowania robotami budowlanymi zgodnie z Rozporządzeniem Ministra Infrastruktury i Rozwoju z dnia 11.09.2014 w sprawie samodzielnych funkcji technicznych w budownictwie lub odpowiadające im ważne uprawnienia, wydane na podstawie wcześniejszych przepisów lub w odniesieniu do obywateli państw członkowskich, posiadających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 specjalnościach: konstrukcyjno-budowlanej, instalacyjnej w zakresie sieci, instalacji i urządzeń cieplnych, wentylacyjnych, gazowych, wodociągowych i kanalizacyjnych, instalacyjnej w zakresie sieci, instalacji i urządzeń elektrycznych i elektroenergetycznych. </w:t>
      </w:r>
      <w:r w:rsidRPr="002275DB">
        <w:rPr>
          <w:rFonts w:eastAsia="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275DB">
        <w:rPr>
          <w:rFonts w:eastAsia="Times New Roman" w:cs="Times New Roman"/>
          <w:color w:val="000000"/>
          <w:sz w:val="20"/>
          <w:szCs w:val="20"/>
          <w:lang w:eastAsia="pl-PL"/>
        </w:rPr>
        <w:br/>
        <w:t>Informacje dodatkowe:</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b/>
          <w:bCs/>
          <w:color w:val="000000"/>
          <w:sz w:val="20"/>
          <w:szCs w:val="20"/>
          <w:lang w:eastAsia="pl-PL"/>
        </w:rPr>
        <w:t>III.2) PODSTAWY WYKLUCZENIA </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b/>
          <w:bCs/>
          <w:color w:val="000000"/>
          <w:sz w:val="20"/>
          <w:szCs w:val="20"/>
          <w:lang w:eastAsia="pl-PL"/>
        </w:rPr>
        <w:lastRenderedPageBreak/>
        <w:t xml:space="preserve">III.2.1) Podstawy wykluczenia określone w art. 24 ust. 1 ustawy </w:t>
      </w:r>
      <w:proofErr w:type="spellStart"/>
      <w:r w:rsidRPr="002275DB">
        <w:rPr>
          <w:rFonts w:eastAsia="Times New Roman" w:cs="Times New Roman"/>
          <w:b/>
          <w:bCs/>
          <w:color w:val="000000"/>
          <w:sz w:val="20"/>
          <w:szCs w:val="20"/>
          <w:lang w:eastAsia="pl-PL"/>
        </w:rPr>
        <w:t>Pzp</w:t>
      </w:r>
      <w:proofErr w:type="spellEnd"/>
      <w:r w:rsidRPr="002275DB">
        <w:rPr>
          <w:rFonts w:eastAsia="Times New Roman" w:cs="Times New Roman"/>
          <w:color w:val="000000"/>
          <w:sz w:val="20"/>
          <w:szCs w:val="20"/>
          <w:lang w:eastAsia="pl-PL"/>
        </w:rPr>
        <w:t>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 xml:space="preserve">III.2.2) Zamawiający przewiduje wykluczenie wykonawcy na podstawie art. 24 ust. 5 ustawy </w:t>
      </w:r>
      <w:proofErr w:type="spellStart"/>
      <w:r w:rsidRPr="002275DB">
        <w:rPr>
          <w:rFonts w:eastAsia="Times New Roman" w:cs="Times New Roman"/>
          <w:b/>
          <w:bCs/>
          <w:color w:val="000000"/>
          <w:sz w:val="20"/>
          <w:szCs w:val="20"/>
          <w:lang w:eastAsia="pl-PL"/>
        </w:rPr>
        <w:t>Pzp</w:t>
      </w:r>
      <w:proofErr w:type="spellEnd"/>
      <w:r w:rsidRPr="002275DB">
        <w:rPr>
          <w:rFonts w:eastAsia="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2275DB">
        <w:rPr>
          <w:rFonts w:eastAsia="Times New Roman" w:cs="Times New Roman"/>
          <w:color w:val="000000"/>
          <w:sz w:val="20"/>
          <w:szCs w:val="20"/>
          <w:lang w:eastAsia="pl-PL"/>
        </w:rPr>
        <w:t>Pzp</w:t>
      </w:r>
      <w:proofErr w:type="spellEnd"/>
      <w:r w:rsidRPr="002275DB">
        <w:rPr>
          <w:rFonts w:eastAsia="Times New Roman" w:cs="Times New Roman"/>
          <w:color w:val="000000"/>
          <w:sz w:val="20"/>
          <w:szCs w:val="20"/>
          <w:lang w:eastAsia="pl-PL"/>
        </w:rPr>
        <w:t>) </w:t>
      </w:r>
      <w:r w:rsidRPr="002275DB">
        <w:rPr>
          <w:rFonts w:eastAsia="Times New Roman" w:cs="Times New Roman"/>
          <w:color w:val="000000"/>
          <w:sz w:val="20"/>
          <w:szCs w:val="20"/>
          <w:lang w:eastAsia="pl-PL"/>
        </w:rPr>
        <w:br/>
        <w:t xml:space="preserve">Tak (podstawa wykluczenia określona w art. 24 ust. 5 pkt 8 ustawy </w:t>
      </w:r>
      <w:proofErr w:type="spellStart"/>
      <w:r w:rsidRPr="002275DB">
        <w:rPr>
          <w:rFonts w:eastAsia="Times New Roman" w:cs="Times New Roman"/>
          <w:color w:val="000000"/>
          <w:sz w:val="20"/>
          <w:szCs w:val="20"/>
          <w:lang w:eastAsia="pl-PL"/>
        </w:rPr>
        <w:t>Pzp</w:t>
      </w:r>
      <w:proofErr w:type="spellEnd"/>
      <w:r w:rsidRPr="002275DB">
        <w:rPr>
          <w:rFonts w:eastAsia="Times New Roman" w:cs="Times New Roman"/>
          <w:color w:val="000000"/>
          <w:sz w:val="20"/>
          <w:szCs w:val="20"/>
          <w:lang w:eastAsia="pl-PL"/>
        </w:rPr>
        <w:t>) </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b/>
          <w:bCs/>
          <w:color w:val="000000"/>
          <w:sz w:val="20"/>
          <w:szCs w:val="20"/>
          <w:lang w:eastAsia="pl-PL"/>
        </w:rPr>
        <w:t>Oświadczenie o niepodleganiu wykluczeniu oraz spełnianiu warunków udziału w postępowaniu </w:t>
      </w:r>
      <w:r w:rsidRPr="002275DB">
        <w:rPr>
          <w:rFonts w:eastAsia="Times New Roman" w:cs="Times New Roman"/>
          <w:color w:val="000000"/>
          <w:sz w:val="20"/>
          <w:szCs w:val="20"/>
          <w:lang w:eastAsia="pl-PL"/>
        </w:rPr>
        <w:br/>
        <w:t>Tak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Oświadczenie o spełnianiu kryteriów selekcji </w:t>
      </w:r>
      <w:r w:rsidRPr="002275DB">
        <w:rPr>
          <w:rFonts w:eastAsia="Times New Roman" w:cs="Times New Roman"/>
          <w:color w:val="000000"/>
          <w:sz w:val="20"/>
          <w:szCs w:val="20"/>
          <w:lang w:eastAsia="pl-PL"/>
        </w:rPr>
        <w:br/>
        <w:t>Nie</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color w:val="000000"/>
          <w:sz w:val="20"/>
          <w:szCs w:val="20"/>
          <w:lang w:eastAsia="pl-PL"/>
        </w:rPr>
        <w:t>Dokumenty w celu wykazania braku podstaw do wykluczenia z postępowania: a)informacja z Krajowego Rejestru Karnego w zakresie określonym w art. 24 ust. 1 pkt 13, 14 i 21 ustawy, wystawiona nie wcześniej niż 6 miesięcy przed upływem terminu składania ofert albo wniosków o dopuszczenie do udziału w postępowaniu b)zaświadczenia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d)odpisu z właściwego rejestru lub z centralnej ewidencji i informacji o działalności gospodarczej, jeżeli odrębne przepisy wymagają wpisu do rejestru lub ewidencji, w celu potwierdzenia braku podstaw wykluczenia na podstawie art. 24 ust. 5 pkt 1 ustawy 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f)oświadczenie wykonawcy o niezaleganiu z opłacaniem podatków i opłat lokalnych, o których mowa w ustawie z dnia 12 stycznia 1991 r. o podatkach i opłatach lokalnych (Dz. U. z 2016 r. poz. 716);</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b/>
          <w:bCs/>
          <w:color w:val="000000"/>
          <w:sz w:val="20"/>
          <w:szCs w:val="20"/>
          <w:lang w:eastAsia="pl-PL"/>
        </w:rPr>
        <w:t>III.5.1) W ZAKRESIE SPEŁNIANIA WARUNKÓW UDZIAŁU W POSTĘPOWANIU:</w:t>
      </w:r>
      <w:r w:rsidRPr="002275DB">
        <w:rPr>
          <w:rFonts w:eastAsia="Times New Roman" w:cs="Times New Roman"/>
          <w:color w:val="000000"/>
          <w:sz w:val="20"/>
          <w:szCs w:val="20"/>
          <w:lang w:eastAsia="pl-PL"/>
        </w:rPr>
        <w:t> </w:t>
      </w:r>
      <w:r w:rsidRPr="002275DB">
        <w:rPr>
          <w:rFonts w:eastAsia="Times New Roman" w:cs="Times New Roman"/>
          <w:color w:val="000000"/>
          <w:sz w:val="20"/>
          <w:szCs w:val="20"/>
          <w:lang w:eastAsia="pl-PL"/>
        </w:rPr>
        <w:b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 Nr 6 do SIWZ b)wykaz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zakazu wykonywanych przez nie czynności oraz informację o podstawie dysponowania tymi osobami (wzór stanowi Zał. Nr 7 do SIWZ) c)dokument potwierdzający, że Wykonawca jest ubezpieczony od odpowiedzialności cywilnej w zakresie prowadzonej działalności związanej z przedmiotem zamówienia na sumę gwarancyjną określoną przez Zamawiającego tj.: 1.000.000,00 zł PLN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lastRenderedPageBreak/>
        <w:t>III.5.2) W ZAKRESIE KRYTERIÓW SELEKCJI:</w:t>
      </w:r>
      <w:r w:rsidRPr="002275DB">
        <w:rPr>
          <w:rFonts w:eastAsia="Times New Roman" w:cs="Times New Roman"/>
          <w:color w:val="000000"/>
          <w:sz w:val="20"/>
          <w:szCs w:val="20"/>
          <w:lang w:eastAsia="pl-PL"/>
        </w:rPr>
        <w:t> </w:t>
      </w:r>
      <w:r w:rsidRPr="002275DB">
        <w:rPr>
          <w:rFonts w:eastAsia="Times New Roman" w:cs="Times New Roman"/>
          <w:color w:val="000000"/>
          <w:sz w:val="20"/>
          <w:szCs w:val="20"/>
          <w:lang w:eastAsia="pl-PL"/>
        </w:rPr>
        <w:br/>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b/>
          <w:bCs/>
          <w:color w:val="000000"/>
          <w:sz w:val="20"/>
          <w:szCs w:val="20"/>
          <w:lang w:eastAsia="pl-PL"/>
        </w:rPr>
        <w:t>III.7) INNE DOKUMENTY NIE WYMIENIONE W pkt III.3) - III.6)</w:t>
      </w:r>
    </w:p>
    <w:p w:rsidR="002275DB" w:rsidRPr="002275DB" w:rsidRDefault="002275DB" w:rsidP="002275DB">
      <w:pPr>
        <w:spacing w:after="0" w:line="240" w:lineRule="auto"/>
        <w:rPr>
          <w:rFonts w:eastAsia="Times New Roman" w:cs="Times New Roman"/>
          <w:b/>
          <w:bCs/>
          <w:color w:val="000000"/>
          <w:sz w:val="20"/>
          <w:szCs w:val="20"/>
          <w:lang w:eastAsia="pl-PL"/>
        </w:rPr>
      </w:pPr>
      <w:r w:rsidRPr="002275DB">
        <w:rPr>
          <w:rFonts w:eastAsia="Times New Roman" w:cs="Times New Roman"/>
          <w:b/>
          <w:bCs/>
          <w:color w:val="000000"/>
          <w:sz w:val="20"/>
          <w:szCs w:val="20"/>
          <w:u w:val="single"/>
          <w:lang w:eastAsia="pl-PL"/>
        </w:rPr>
        <w:t>SEKCJA IV: PROCEDURA</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b/>
          <w:bCs/>
          <w:color w:val="000000"/>
          <w:sz w:val="20"/>
          <w:szCs w:val="20"/>
          <w:lang w:eastAsia="pl-PL"/>
        </w:rPr>
        <w:t>IV.1) OPIS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IV.1.1) Tryb udzielenia zamówienia: </w:t>
      </w:r>
      <w:r w:rsidRPr="002275DB">
        <w:rPr>
          <w:rFonts w:eastAsia="Times New Roman" w:cs="Times New Roman"/>
          <w:color w:val="000000"/>
          <w:sz w:val="20"/>
          <w:szCs w:val="20"/>
          <w:lang w:eastAsia="pl-PL"/>
        </w:rPr>
        <w:t>Przetarg nieograniczony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IV.1.2) Zamawiający żąda wniesienia wadium:</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color w:val="000000"/>
          <w:sz w:val="20"/>
          <w:szCs w:val="20"/>
          <w:lang w:eastAsia="pl-PL"/>
        </w:rPr>
        <w:t>Tak </w:t>
      </w:r>
      <w:r w:rsidRPr="002275DB">
        <w:rPr>
          <w:rFonts w:eastAsia="Times New Roman" w:cs="Times New Roman"/>
          <w:color w:val="000000"/>
          <w:sz w:val="20"/>
          <w:szCs w:val="20"/>
          <w:lang w:eastAsia="pl-PL"/>
        </w:rPr>
        <w:br/>
        <w:t>Informacja na temat wadium </w:t>
      </w:r>
      <w:r w:rsidRPr="002275DB">
        <w:rPr>
          <w:rFonts w:eastAsia="Times New Roman" w:cs="Times New Roman"/>
          <w:color w:val="000000"/>
          <w:sz w:val="20"/>
          <w:szCs w:val="20"/>
          <w:lang w:eastAsia="pl-PL"/>
        </w:rPr>
        <w:br/>
        <w:t>Zamawiający wymaga wniesienia wadium w wysokości: 100.000,00 zł słownie: sto tysięcy złotych 00/100 Wadium należy wnieść przed upływem terminu składania ofert. W przypadku wadium wnoszonego w pieniądzu, jako termin wniesienia wadium przyjęty zostaje termin uznania kwoty na rachunku Zamawiającego (data i godzina). Wadium wnoszone w pieniądzu należy wpłacić przelewem na konto Zamawiającego: Urząd Miejski w Chojnicach, Nr 35 8146 0003 0000 0304 2000 0040 W przypadku wadium wnoszonego w pieniądzu jako termin przyjęty zostaje termin uznania kwoty na rachunku Zamawiającego 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dokument wadium należy dołączyć do oferty Oferta Wykonawcy, która nie będzie zabezpieczona akceptowalną formą wadium zostanie przez Zamawiającego odrzucona na podst. Art. 89 ust. 1 pkt 7b</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b/>
          <w:bCs/>
          <w:color w:val="000000"/>
          <w:sz w:val="20"/>
          <w:szCs w:val="20"/>
          <w:lang w:eastAsia="pl-PL"/>
        </w:rPr>
        <w:t>IV.1.3) Przewiduje się udzielenie zaliczek na poczet wykonania zamówienia:</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color w:val="000000"/>
          <w:sz w:val="20"/>
          <w:szCs w:val="20"/>
          <w:lang w:eastAsia="pl-PL"/>
        </w:rPr>
        <w:t>Nie </w:t>
      </w:r>
      <w:r w:rsidRPr="002275DB">
        <w:rPr>
          <w:rFonts w:eastAsia="Times New Roman" w:cs="Times New Roman"/>
          <w:color w:val="000000"/>
          <w:sz w:val="20"/>
          <w:szCs w:val="20"/>
          <w:lang w:eastAsia="pl-PL"/>
        </w:rPr>
        <w:br/>
        <w:t>Należy podać informacje na temat udzielania zaliczek: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IV.1.4) Wymaga się złożenia ofert w postaci katalogów elektronicznych lub dołączenia do ofert katalogów elektronicznych:</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color w:val="000000"/>
          <w:sz w:val="20"/>
          <w:szCs w:val="20"/>
          <w:lang w:eastAsia="pl-PL"/>
        </w:rPr>
        <w:t>Nie </w:t>
      </w:r>
      <w:r w:rsidRPr="002275DB">
        <w:rPr>
          <w:rFonts w:eastAsia="Times New Roman" w:cs="Times New Roman"/>
          <w:color w:val="000000"/>
          <w:sz w:val="20"/>
          <w:szCs w:val="20"/>
          <w:lang w:eastAsia="pl-PL"/>
        </w:rPr>
        <w:br/>
        <w:t>Dopuszcza się złożenie ofert w postaci katalogów elektronicznych lub dołączenia do ofert katalogów elektronicznych: </w:t>
      </w:r>
      <w:r w:rsidRPr="002275DB">
        <w:rPr>
          <w:rFonts w:eastAsia="Times New Roman" w:cs="Times New Roman"/>
          <w:color w:val="000000"/>
          <w:sz w:val="20"/>
          <w:szCs w:val="20"/>
          <w:lang w:eastAsia="pl-PL"/>
        </w:rPr>
        <w:br/>
        <w:t>Nie </w:t>
      </w:r>
      <w:r w:rsidRPr="002275DB">
        <w:rPr>
          <w:rFonts w:eastAsia="Times New Roman" w:cs="Times New Roman"/>
          <w:color w:val="000000"/>
          <w:sz w:val="20"/>
          <w:szCs w:val="20"/>
          <w:lang w:eastAsia="pl-PL"/>
        </w:rPr>
        <w:br/>
        <w:t>Informacje dodatkowe: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IV.1.5.) Wymaga się złożenia oferty wariantowej:</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color w:val="000000"/>
          <w:sz w:val="20"/>
          <w:szCs w:val="20"/>
          <w:lang w:eastAsia="pl-PL"/>
        </w:rPr>
        <w:t>Nie </w:t>
      </w:r>
      <w:r w:rsidRPr="002275DB">
        <w:rPr>
          <w:rFonts w:eastAsia="Times New Roman" w:cs="Times New Roman"/>
          <w:color w:val="000000"/>
          <w:sz w:val="20"/>
          <w:szCs w:val="20"/>
          <w:lang w:eastAsia="pl-PL"/>
        </w:rPr>
        <w:br/>
        <w:t>Dopuszcza się złożenie oferty wariantowej </w:t>
      </w:r>
      <w:r w:rsidRPr="002275DB">
        <w:rPr>
          <w:rFonts w:eastAsia="Times New Roman" w:cs="Times New Roman"/>
          <w:color w:val="000000"/>
          <w:sz w:val="20"/>
          <w:szCs w:val="20"/>
          <w:lang w:eastAsia="pl-PL"/>
        </w:rPr>
        <w:br/>
        <w:t>Nie </w:t>
      </w:r>
      <w:r w:rsidRPr="002275DB">
        <w:rPr>
          <w:rFonts w:eastAsia="Times New Roman" w:cs="Times New Roman"/>
          <w:color w:val="000000"/>
          <w:sz w:val="20"/>
          <w:szCs w:val="20"/>
          <w:lang w:eastAsia="pl-PL"/>
        </w:rPr>
        <w:br/>
        <w:t>Złożenie oferty wariantowej dopuszcza się tylko z jednoczesnym złożeniem oferty zasadniczej: </w:t>
      </w:r>
      <w:r w:rsidRPr="002275DB">
        <w:rPr>
          <w:rFonts w:eastAsia="Times New Roman" w:cs="Times New Roman"/>
          <w:color w:val="000000"/>
          <w:sz w:val="20"/>
          <w:szCs w:val="20"/>
          <w:lang w:eastAsia="pl-PL"/>
        </w:rPr>
        <w:br/>
        <w:t>Nie</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b/>
          <w:bCs/>
          <w:color w:val="000000"/>
          <w:sz w:val="20"/>
          <w:szCs w:val="20"/>
          <w:lang w:eastAsia="pl-PL"/>
        </w:rPr>
        <w:t>IV.1.6) Przewidywana liczba wykonawców, którzy zostaną zaproszeni do udziału w postępowaniu </w:t>
      </w:r>
      <w:r w:rsidRPr="002275DB">
        <w:rPr>
          <w:rFonts w:eastAsia="Times New Roman" w:cs="Times New Roman"/>
          <w:color w:val="000000"/>
          <w:sz w:val="20"/>
          <w:szCs w:val="20"/>
          <w:lang w:eastAsia="pl-PL"/>
        </w:rPr>
        <w:br/>
      </w:r>
      <w:r w:rsidRPr="002275DB">
        <w:rPr>
          <w:rFonts w:eastAsia="Times New Roman" w:cs="Times New Roman"/>
          <w:i/>
          <w:iCs/>
          <w:color w:val="000000"/>
          <w:sz w:val="20"/>
          <w:szCs w:val="20"/>
          <w:lang w:eastAsia="pl-PL"/>
        </w:rPr>
        <w:t>(przetarg ograniczony, negocjacje z ogłoszeniem, dialog konkurencyjny, partnerstwo innowacyjne)</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color w:val="000000"/>
          <w:sz w:val="20"/>
          <w:szCs w:val="20"/>
          <w:lang w:eastAsia="pl-PL"/>
        </w:rPr>
        <w:t>Liczba wykonawców   </w:t>
      </w:r>
      <w:r w:rsidRPr="002275DB">
        <w:rPr>
          <w:rFonts w:eastAsia="Times New Roman" w:cs="Times New Roman"/>
          <w:color w:val="000000"/>
          <w:sz w:val="20"/>
          <w:szCs w:val="20"/>
          <w:lang w:eastAsia="pl-PL"/>
        </w:rPr>
        <w:br/>
        <w:t>Przewidywana minimalna liczba wykonawców </w:t>
      </w:r>
      <w:r w:rsidRPr="002275DB">
        <w:rPr>
          <w:rFonts w:eastAsia="Times New Roman" w:cs="Times New Roman"/>
          <w:color w:val="000000"/>
          <w:sz w:val="20"/>
          <w:szCs w:val="20"/>
          <w:lang w:eastAsia="pl-PL"/>
        </w:rPr>
        <w:br/>
        <w:t>Maksymalna liczba wykonawców   </w:t>
      </w:r>
      <w:r w:rsidRPr="002275DB">
        <w:rPr>
          <w:rFonts w:eastAsia="Times New Roman" w:cs="Times New Roman"/>
          <w:color w:val="000000"/>
          <w:sz w:val="20"/>
          <w:szCs w:val="20"/>
          <w:lang w:eastAsia="pl-PL"/>
        </w:rPr>
        <w:br/>
        <w:t>Kryteria selekcji wykonawców: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IV.1.7) Informacje na temat umowy ramowej lub dynamicznego systemu zakupów:</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color w:val="000000"/>
          <w:sz w:val="20"/>
          <w:szCs w:val="20"/>
          <w:lang w:eastAsia="pl-PL"/>
        </w:rPr>
        <w:t>Umowa ramowa będzie zawarta: </w:t>
      </w:r>
      <w:r w:rsidRPr="002275DB">
        <w:rPr>
          <w:rFonts w:eastAsia="Times New Roman" w:cs="Times New Roman"/>
          <w:color w:val="000000"/>
          <w:sz w:val="20"/>
          <w:szCs w:val="20"/>
          <w:lang w:eastAsia="pl-PL"/>
        </w:rPr>
        <w:br/>
        <w:t>Czy przewiduje się ograniczenie liczby uczestników umowy ramowej: </w:t>
      </w:r>
      <w:r w:rsidRPr="002275DB">
        <w:rPr>
          <w:rFonts w:eastAsia="Times New Roman" w:cs="Times New Roman"/>
          <w:color w:val="000000"/>
          <w:sz w:val="20"/>
          <w:szCs w:val="20"/>
          <w:lang w:eastAsia="pl-PL"/>
        </w:rPr>
        <w:br/>
        <w:t>Przewidziana maksymalna liczba uczestników umowy ramowej: </w:t>
      </w:r>
      <w:r w:rsidRPr="002275DB">
        <w:rPr>
          <w:rFonts w:eastAsia="Times New Roman" w:cs="Times New Roman"/>
          <w:color w:val="000000"/>
          <w:sz w:val="20"/>
          <w:szCs w:val="20"/>
          <w:lang w:eastAsia="pl-PL"/>
        </w:rPr>
        <w:br/>
        <w:t>Informacje dodatkowe: </w:t>
      </w:r>
      <w:r w:rsidRPr="002275DB">
        <w:rPr>
          <w:rFonts w:eastAsia="Times New Roman" w:cs="Times New Roman"/>
          <w:color w:val="000000"/>
          <w:sz w:val="20"/>
          <w:szCs w:val="20"/>
          <w:lang w:eastAsia="pl-PL"/>
        </w:rPr>
        <w:br/>
        <w:t>Zamówienie obejmuje ustanowienie dynamicznego systemu zakupów: </w:t>
      </w:r>
      <w:r w:rsidRPr="002275DB">
        <w:rPr>
          <w:rFonts w:eastAsia="Times New Roman" w:cs="Times New Roman"/>
          <w:color w:val="000000"/>
          <w:sz w:val="20"/>
          <w:szCs w:val="20"/>
          <w:lang w:eastAsia="pl-PL"/>
        </w:rPr>
        <w:br/>
        <w:t xml:space="preserve">Adres strony internetowej, na której będą zamieszczone dodatkowe informacje dotyczące dynamicznego </w:t>
      </w:r>
      <w:r>
        <w:rPr>
          <w:rFonts w:eastAsia="Times New Roman" w:cs="Times New Roman"/>
          <w:color w:val="000000"/>
          <w:sz w:val="20"/>
          <w:szCs w:val="20"/>
          <w:lang w:eastAsia="pl-PL"/>
        </w:rPr>
        <w:t>s</w:t>
      </w:r>
      <w:r w:rsidRPr="002275DB">
        <w:rPr>
          <w:rFonts w:eastAsia="Times New Roman" w:cs="Times New Roman"/>
          <w:color w:val="000000"/>
          <w:sz w:val="20"/>
          <w:szCs w:val="20"/>
          <w:lang w:eastAsia="pl-PL"/>
        </w:rPr>
        <w:t>ystemu zakupów: </w:t>
      </w:r>
      <w:r w:rsidRPr="002275DB">
        <w:rPr>
          <w:rFonts w:eastAsia="Times New Roman" w:cs="Times New Roman"/>
          <w:color w:val="000000"/>
          <w:sz w:val="20"/>
          <w:szCs w:val="20"/>
          <w:lang w:eastAsia="pl-PL"/>
        </w:rPr>
        <w:br/>
        <w:t>Informacje dodatkowe: </w:t>
      </w:r>
      <w:r w:rsidRPr="002275DB">
        <w:rPr>
          <w:rFonts w:eastAsia="Times New Roman" w:cs="Times New Roman"/>
          <w:color w:val="000000"/>
          <w:sz w:val="20"/>
          <w:szCs w:val="20"/>
          <w:lang w:eastAsia="pl-PL"/>
        </w:rPr>
        <w:br/>
        <w:t>W ramach umowy ramowej/dynamicznego systemu zakupów dopuszcza się złożenie ofert w formie katalogów elektronicznych: </w:t>
      </w:r>
      <w:r w:rsidRPr="002275DB">
        <w:rPr>
          <w:rFonts w:eastAsia="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IV.1.8) Aukcja elektroniczna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lastRenderedPageBreak/>
        <w:t>Przewidziane jest przeprowadzenie aukcji elektronicznej </w:t>
      </w:r>
      <w:r w:rsidRPr="002275DB">
        <w:rPr>
          <w:rFonts w:eastAsia="Times New Roman" w:cs="Times New Roman"/>
          <w:i/>
          <w:iCs/>
          <w:color w:val="000000"/>
          <w:sz w:val="20"/>
          <w:szCs w:val="20"/>
          <w:lang w:eastAsia="pl-PL"/>
        </w:rPr>
        <w:t>(przetarg nieograniczony, przetarg ograniczony, negocjacje z ogłoszeniem) </w:t>
      </w:r>
      <w:r w:rsidRPr="002275DB">
        <w:rPr>
          <w:rFonts w:eastAsia="Times New Roman" w:cs="Times New Roman"/>
          <w:color w:val="000000"/>
          <w:sz w:val="20"/>
          <w:szCs w:val="20"/>
          <w:lang w:eastAsia="pl-PL"/>
        </w:rPr>
        <w:t>Nie </w:t>
      </w:r>
      <w:r w:rsidRPr="002275DB">
        <w:rPr>
          <w:rFonts w:eastAsia="Times New Roman" w:cs="Times New Roman"/>
          <w:color w:val="000000"/>
          <w:sz w:val="20"/>
          <w:szCs w:val="20"/>
          <w:lang w:eastAsia="pl-PL"/>
        </w:rPr>
        <w:br/>
        <w:t>Należy podać adres strony internetowej, na której aukcja będzie prowadzona: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Należy wskazać elementy, których wartości będą przedmiotem aukcji elektronicznej: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Przewiduje się ograniczenia co do przedstawionych wartości, wynikające z opisu przedmiotu zamówienia:</w:t>
      </w:r>
      <w:r w:rsidRPr="002275DB">
        <w:rPr>
          <w:rFonts w:eastAsia="Times New Roman" w:cs="Times New Roman"/>
          <w:color w:val="000000"/>
          <w:sz w:val="20"/>
          <w:szCs w:val="20"/>
          <w:lang w:eastAsia="pl-PL"/>
        </w:rPr>
        <w:t> </w:t>
      </w:r>
      <w:r w:rsidRPr="002275DB">
        <w:rPr>
          <w:rFonts w:eastAsia="Times New Roman" w:cs="Times New Roman"/>
          <w:color w:val="000000"/>
          <w:sz w:val="20"/>
          <w:szCs w:val="20"/>
          <w:lang w:eastAsia="pl-PL"/>
        </w:rPr>
        <w:br/>
        <w:t>Należy podać, które informacje zostaną udostępnione wykonawcom w trakcie aukcji elektronicznej oraz jaki będzie termin ich udostępnienia: </w:t>
      </w:r>
      <w:r w:rsidRPr="002275DB">
        <w:rPr>
          <w:rFonts w:eastAsia="Times New Roman" w:cs="Times New Roman"/>
          <w:color w:val="000000"/>
          <w:sz w:val="20"/>
          <w:szCs w:val="20"/>
          <w:lang w:eastAsia="pl-PL"/>
        </w:rPr>
        <w:br/>
        <w:t>Informacje dotyczące przebiegu aukcji elektronicznej: </w:t>
      </w:r>
      <w:r w:rsidRPr="002275DB">
        <w:rPr>
          <w:rFonts w:eastAsia="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2275DB">
        <w:rPr>
          <w:rFonts w:eastAsia="Times New Roman" w:cs="Times New Roman"/>
          <w:color w:val="000000"/>
          <w:sz w:val="20"/>
          <w:szCs w:val="20"/>
          <w:lang w:eastAsia="pl-PL"/>
        </w:rPr>
        <w:br/>
        <w:t>Informacje dotyczące wykorzystywanego sprzętu elektronicznego, rozwiązań i specyfikacji technicznych w zakresie połączeń: </w:t>
      </w:r>
      <w:r w:rsidRPr="002275DB">
        <w:rPr>
          <w:rFonts w:eastAsia="Times New Roman" w:cs="Times New Roman"/>
          <w:color w:val="000000"/>
          <w:sz w:val="20"/>
          <w:szCs w:val="20"/>
          <w:lang w:eastAsia="pl-PL"/>
        </w:rPr>
        <w:br/>
        <w:t>Wymagania dotyczące rejestracji i identyfikacji wykonawców w aukcji elektronicznej: </w:t>
      </w:r>
      <w:r w:rsidRPr="002275DB">
        <w:rPr>
          <w:rFonts w:eastAsia="Times New Roman" w:cs="Times New Roman"/>
          <w:color w:val="000000"/>
          <w:sz w:val="20"/>
          <w:szCs w:val="20"/>
          <w:lang w:eastAsia="pl-PL"/>
        </w:rPr>
        <w:br/>
        <w:t>Informacje o liczbie etapów aukcji elektronicznej i czasie ich trwania:</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color w:val="000000"/>
          <w:sz w:val="20"/>
          <w:szCs w:val="20"/>
          <w:lang w:eastAsia="pl-PL"/>
        </w:rPr>
        <w:t>Czas trwania: </w:t>
      </w:r>
      <w:r w:rsidRPr="002275DB">
        <w:rPr>
          <w:rFonts w:eastAsia="Times New Roman" w:cs="Times New Roman"/>
          <w:color w:val="000000"/>
          <w:sz w:val="20"/>
          <w:szCs w:val="20"/>
          <w:lang w:eastAsia="pl-PL"/>
        </w:rPr>
        <w:br/>
        <w:t>Czy wykonawcy, którzy nie złożyli nowych postąpień, zostaną zakwalifikowani do następnego etapu: </w:t>
      </w:r>
      <w:r w:rsidRPr="002275DB">
        <w:rPr>
          <w:rFonts w:eastAsia="Times New Roman" w:cs="Times New Roman"/>
          <w:color w:val="000000"/>
          <w:sz w:val="20"/>
          <w:szCs w:val="20"/>
          <w:lang w:eastAsia="pl-PL"/>
        </w:rPr>
        <w:br/>
        <w:t>Warunki zamknięcia aukcji elektronicznej: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IV.2) KRYTERIA OCENY OFERT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IV.2.1) Kryteria oceny ofert: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IV.2.2) Kryteria</w:t>
      </w:r>
      <w:r w:rsidRPr="002275DB">
        <w:rPr>
          <w:rFonts w:eastAsia="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52"/>
        <w:gridCol w:w="852"/>
      </w:tblGrid>
      <w:tr w:rsidR="002275DB" w:rsidRPr="002275DB" w:rsidTr="002275DB">
        <w:tc>
          <w:tcPr>
            <w:tcW w:w="0" w:type="auto"/>
            <w:tcBorders>
              <w:top w:val="single" w:sz="6" w:space="0" w:color="000000"/>
              <w:left w:val="single" w:sz="6" w:space="0" w:color="000000"/>
              <w:bottom w:val="single" w:sz="6" w:space="0" w:color="000000"/>
              <w:right w:val="single" w:sz="6" w:space="0" w:color="000000"/>
            </w:tcBorders>
            <w:vAlign w:val="center"/>
            <w:hideMark/>
          </w:tcPr>
          <w:p w:rsidR="002275DB" w:rsidRPr="002275DB" w:rsidRDefault="002275DB" w:rsidP="002275DB">
            <w:pPr>
              <w:spacing w:after="0" w:line="240" w:lineRule="auto"/>
              <w:rPr>
                <w:rFonts w:eastAsia="Times New Roman" w:cs="Times New Roman"/>
                <w:sz w:val="20"/>
                <w:szCs w:val="20"/>
                <w:lang w:eastAsia="pl-PL"/>
              </w:rPr>
            </w:pPr>
            <w:r w:rsidRPr="002275DB">
              <w:rPr>
                <w:rFonts w:eastAsia="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75DB" w:rsidRPr="002275DB" w:rsidRDefault="002275DB" w:rsidP="002275DB">
            <w:pPr>
              <w:spacing w:after="0" w:line="240" w:lineRule="auto"/>
              <w:rPr>
                <w:rFonts w:eastAsia="Times New Roman" w:cs="Times New Roman"/>
                <w:sz w:val="20"/>
                <w:szCs w:val="20"/>
                <w:lang w:eastAsia="pl-PL"/>
              </w:rPr>
            </w:pPr>
            <w:r w:rsidRPr="002275DB">
              <w:rPr>
                <w:rFonts w:eastAsia="Times New Roman" w:cs="Times New Roman"/>
                <w:sz w:val="20"/>
                <w:szCs w:val="20"/>
                <w:lang w:eastAsia="pl-PL"/>
              </w:rPr>
              <w:t>Znaczenie</w:t>
            </w:r>
          </w:p>
        </w:tc>
      </w:tr>
      <w:tr w:rsidR="002275DB" w:rsidRPr="002275DB" w:rsidTr="002275DB">
        <w:tc>
          <w:tcPr>
            <w:tcW w:w="0" w:type="auto"/>
            <w:tcBorders>
              <w:top w:val="single" w:sz="6" w:space="0" w:color="000000"/>
              <w:left w:val="single" w:sz="6" w:space="0" w:color="000000"/>
              <w:bottom w:val="single" w:sz="6" w:space="0" w:color="000000"/>
              <w:right w:val="single" w:sz="6" w:space="0" w:color="000000"/>
            </w:tcBorders>
            <w:vAlign w:val="center"/>
            <w:hideMark/>
          </w:tcPr>
          <w:p w:rsidR="002275DB" w:rsidRPr="002275DB" w:rsidRDefault="002275DB" w:rsidP="002275DB">
            <w:pPr>
              <w:spacing w:after="0" w:line="240" w:lineRule="auto"/>
              <w:rPr>
                <w:rFonts w:eastAsia="Times New Roman" w:cs="Times New Roman"/>
                <w:sz w:val="20"/>
                <w:szCs w:val="20"/>
                <w:lang w:eastAsia="pl-PL"/>
              </w:rPr>
            </w:pPr>
            <w:r w:rsidRPr="002275DB">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75DB" w:rsidRPr="002275DB" w:rsidRDefault="002275DB" w:rsidP="002275DB">
            <w:pPr>
              <w:spacing w:after="0" w:line="240" w:lineRule="auto"/>
              <w:rPr>
                <w:rFonts w:eastAsia="Times New Roman" w:cs="Times New Roman"/>
                <w:sz w:val="20"/>
                <w:szCs w:val="20"/>
                <w:lang w:eastAsia="pl-PL"/>
              </w:rPr>
            </w:pPr>
            <w:r w:rsidRPr="002275DB">
              <w:rPr>
                <w:rFonts w:eastAsia="Times New Roman" w:cs="Times New Roman"/>
                <w:sz w:val="20"/>
                <w:szCs w:val="20"/>
                <w:lang w:eastAsia="pl-PL"/>
              </w:rPr>
              <w:t>60,00</w:t>
            </w:r>
          </w:p>
        </w:tc>
      </w:tr>
      <w:tr w:rsidR="002275DB" w:rsidRPr="002275DB" w:rsidTr="002275DB">
        <w:tc>
          <w:tcPr>
            <w:tcW w:w="0" w:type="auto"/>
            <w:tcBorders>
              <w:top w:val="single" w:sz="6" w:space="0" w:color="000000"/>
              <w:left w:val="single" w:sz="6" w:space="0" w:color="000000"/>
              <w:bottom w:val="single" w:sz="6" w:space="0" w:color="000000"/>
              <w:right w:val="single" w:sz="6" w:space="0" w:color="000000"/>
            </w:tcBorders>
            <w:vAlign w:val="center"/>
            <w:hideMark/>
          </w:tcPr>
          <w:p w:rsidR="002275DB" w:rsidRPr="002275DB" w:rsidRDefault="002275DB" w:rsidP="002275DB">
            <w:pPr>
              <w:spacing w:after="0" w:line="240" w:lineRule="auto"/>
              <w:rPr>
                <w:rFonts w:eastAsia="Times New Roman" w:cs="Times New Roman"/>
                <w:sz w:val="20"/>
                <w:szCs w:val="20"/>
                <w:lang w:eastAsia="pl-PL"/>
              </w:rPr>
            </w:pPr>
            <w:r w:rsidRPr="002275DB">
              <w:rPr>
                <w:rFonts w:eastAsia="Times New Roman" w:cs="Times New Roman"/>
                <w:sz w:val="20"/>
                <w:szCs w:val="20"/>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75DB" w:rsidRPr="002275DB" w:rsidRDefault="002275DB" w:rsidP="002275DB">
            <w:pPr>
              <w:spacing w:after="0" w:line="240" w:lineRule="auto"/>
              <w:rPr>
                <w:rFonts w:eastAsia="Times New Roman" w:cs="Times New Roman"/>
                <w:sz w:val="20"/>
                <w:szCs w:val="20"/>
                <w:lang w:eastAsia="pl-PL"/>
              </w:rPr>
            </w:pPr>
            <w:r w:rsidRPr="002275DB">
              <w:rPr>
                <w:rFonts w:eastAsia="Times New Roman" w:cs="Times New Roman"/>
                <w:sz w:val="20"/>
                <w:szCs w:val="20"/>
                <w:lang w:eastAsia="pl-PL"/>
              </w:rPr>
              <w:t>40,00</w:t>
            </w:r>
          </w:p>
        </w:tc>
      </w:tr>
    </w:tbl>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b/>
          <w:bCs/>
          <w:color w:val="000000"/>
          <w:sz w:val="20"/>
          <w:szCs w:val="20"/>
          <w:lang w:eastAsia="pl-PL"/>
        </w:rPr>
        <w:t xml:space="preserve">IV.2.3) Zastosowanie procedury, o której mowa w art. 24aa ust. 1 ustawy </w:t>
      </w:r>
      <w:proofErr w:type="spellStart"/>
      <w:r w:rsidRPr="002275DB">
        <w:rPr>
          <w:rFonts w:eastAsia="Times New Roman" w:cs="Times New Roman"/>
          <w:b/>
          <w:bCs/>
          <w:color w:val="000000"/>
          <w:sz w:val="20"/>
          <w:szCs w:val="20"/>
          <w:lang w:eastAsia="pl-PL"/>
        </w:rPr>
        <w:t>Pzp</w:t>
      </w:r>
      <w:proofErr w:type="spellEnd"/>
      <w:r w:rsidRPr="002275DB">
        <w:rPr>
          <w:rFonts w:eastAsia="Times New Roman" w:cs="Times New Roman"/>
          <w:b/>
          <w:bCs/>
          <w:color w:val="000000"/>
          <w:sz w:val="20"/>
          <w:szCs w:val="20"/>
          <w:lang w:eastAsia="pl-PL"/>
        </w:rPr>
        <w:t> </w:t>
      </w:r>
      <w:r w:rsidRPr="002275DB">
        <w:rPr>
          <w:rFonts w:eastAsia="Times New Roman" w:cs="Times New Roman"/>
          <w:color w:val="000000"/>
          <w:sz w:val="20"/>
          <w:szCs w:val="20"/>
          <w:lang w:eastAsia="pl-PL"/>
        </w:rPr>
        <w:t>(przetarg nieograniczony) </w:t>
      </w:r>
      <w:r w:rsidRPr="002275DB">
        <w:rPr>
          <w:rFonts w:eastAsia="Times New Roman" w:cs="Times New Roman"/>
          <w:color w:val="000000"/>
          <w:sz w:val="20"/>
          <w:szCs w:val="20"/>
          <w:lang w:eastAsia="pl-PL"/>
        </w:rPr>
        <w:br/>
        <w:t>Tak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IV.3) Negocjacje z ogłoszeniem, dialog konkurencyjny, partnerstwo innowacyjne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IV.3.1) Informacje na temat negocjacji z ogłoszeniem</w:t>
      </w:r>
      <w:r w:rsidRPr="002275DB">
        <w:rPr>
          <w:rFonts w:eastAsia="Times New Roman" w:cs="Times New Roman"/>
          <w:color w:val="000000"/>
          <w:sz w:val="20"/>
          <w:szCs w:val="20"/>
          <w:lang w:eastAsia="pl-PL"/>
        </w:rPr>
        <w:t> </w:t>
      </w:r>
      <w:r w:rsidRPr="002275DB">
        <w:rPr>
          <w:rFonts w:eastAsia="Times New Roman" w:cs="Times New Roman"/>
          <w:color w:val="000000"/>
          <w:sz w:val="20"/>
          <w:szCs w:val="20"/>
          <w:lang w:eastAsia="pl-PL"/>
        </w:rPr>
        <w:br/>
        <w:t>Minimalne wymagania, które muszą spełniać wszystkie oferty: </w:t>
      </w:r>
      <w:r w:rsidRPr="002275DB">
        <w:rPr>
          <w:rFonts w:eastAsia="Times New Roman" w:cs="Times New Roman"/>
          <w:color w:val="000000"/>
          <w:sz w:val="20"/>
          <w:szCs w:val="20"/>
          <w:lang w:eastAsia="pl-PL"/>
        </w:rPr>
        <w:br/>
        <w:t>Przewidziane jest zastrzeżenie prawa do udzielenia zamówienia na podstawie ofert wstępnych bez przeprowadzenia negocjacji </w:t>
      </w:r>
      <w:r w:rsidRPr="002275DB">
        <w:rPr>
          <w:rFonts w:eastAsia="Times New Roman" w:cs="Times New Roman"/>
          <w:color w:val="000000"/>
          <w:sz w:val="20"/>
          <w:szCs w:val="20"/>
          <w:lang w:eastAsia="pl-PL"/>
        </w:rPr>
        <w:br/>
        <w:t>Przewidziany jest podział negocjacji na etapy w celu ograniczenia liczby ofert: </w:t>
      </w:r>
      <w:r w:rsidRPr="002275DB">
        <w:rPr>
          <w:rFonts w:eastAsia="Times New Roman" w:cs="Times New Roman"/>
          <w:color w:val="000000"/>
          <w:sz w:val="20"/>
          <w:szCs w:val="20"/>
          <w:lang w:eastAsia="pl-PL"/>
        </w:rPr>
        <w:br/>
        <w:t>Należy podać informacje na temat etapów negocjacji (w tym liczbę etapów): </w:t>
      </w:r>
      <w:r w:rsidRPr="002275DB">
        <w:rPr>
          <w:rFonts w:eastAsia="Times New Roman" w:cs="Times New Roman"/>
          <w:color w:val="000000"/>
          <w:sz w:val="20"/>
          <w:szCs w:val="20"/>
          <w:lang w:eastAsia="pl-PL"/>
        </w:rPr>
        <w:br/>
        <w:t>Informacje dodatkowe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IV.3.2) Informacje na temat dialogu konkurencyjnego</w:t>
      </w:r>
      <w:r w:rsidRPr="002275DB">
        <w:rPr>
          <w:rFonts w:eastAsia="Times New Roman" w:cs="Times New Roman"/>
          <w:color w:val="000000"/>
          <w:sz w:val="20"/>
          <w:szCs w:val="20"/>
          <w:lang w:eastAsia="pl-PL"/>
        </w:rPr>
        <w:t> </w:t>
      </w:r>
      <w:r w:rsidRPr="002275DB">
        <w:rPr>
          <w:rFonts w:eastAsia="Times New Roman" w:cs="Times New Roman"/>
          <w:color w:val="000000"/>
          <w:sz w:val="20"/>
          <w:szCs w:val="20"/>
          <w:lang w:eastAsia="pl-PL"/>
        </w:rPr>
        <w:br/>
        <w:t>Opis potrzeb i wymagań zamawiającego lub informacja o sposobie uzyskania tego opisu: </w:t>
      </w:r>
      <w:r w:rsidRPr="002275DB">
        <w:rPr>
          <w:rFonts w:eastAsia="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2275DB">
        <w:rPr>
          <w:rFonts w:eastAsia="Times New Roman" w:cs="Times New Roman"/>
          <w:color w:val="000000"/>
          <w:sz w:val="20"/>
          <w:szCs w:val="20"/>
          <w:lang w:eastAsia="pl-PL"/>
        </w:rPr>
        <w:br/>
        <w:t>Wstępny harmonogram postępowania: </w:t>
      </w:r>
      <w:r w:rsidRPr="002275DB">
        <w:rPr>
          <w:rFonts w:eastAsia="Times New Roman" w:cs="Times New Roman"/>
          <w:color w:val="000000"/>
          <w:sz w:val="20"/>
          <w:szCs w:val="20"/>
          <w:lang w:eastAsia="pl-PL"/>
        </w:rPr>
        <w:br/>
        <w:t>Podział dialogu na etapy w celu ograniczenia liczby rozwiązań: </w:t>
      </w:r>
      <w:r w:rsidRPr="002275DB">
        <w:rPr>
          <w:rFonts w:eastAsia="Times New Roman" w:cs="Times New Roman"/>
          <w:color w:val="000000"/>
          <w:sz w:val="20"/>
          <w:szCs w:val="20"/>
          <w:lang w:eastAsia="pl-PL"/>
        </w:rPr>
        <w:br/>
        <w:t>Należy podać informacje na temat etapów dialogu: </w:t>
      </w:r>
      <w:r w:rsidRPr="002275DB">
        <w:rPr>
          <w:rFonts w:eastAsia="Times New Roman" w:cs="Times New Roman"/>
          <w:color w:val="000000"/>
          <w:sz w:val="20"/>
          <w:szCs w:val="20"/>
          <w:lang w:eastAsia="pl-PL"/>
        </w:rPr>
        <w:br/>
        <w:t>Informacje dodatkowe: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IV.3.3) Informacje na temat partnerstwa innowacyjnego</w:t>
      </w:r>
      <w:r w:rsidRPr="002275DB">
        <w:rPr>
          <w:rFonts w:eastAsia="Times New Roman" w:cs="Times New Roman"/>
          <w:color w:val="000000"/>
          <w:sz w:val="20"/>
          <w:szCs w:val="20"/>
          <w:lang w:eastAsia="pl-PL"/>
        </w:rPr>
        <w:t> </w:t>
      </w:r>
      <w:r w:rsidRPr="002275DB">
        <w:rPr>
          <w:rFonts w:eastAsia="Times New Roman" w:cs="Times New Roman"/>
          <w:color w:val="000000"/>
          <w:sz w:val="20"/>
          <w:szCs w:val="20"/>
          <w:lang w:eastAsia="pl-PL"/>
        </w:rPr>
        <w:br/>
        <w:t>Elementy opisu przedmiotu zamówienia definiujące minimalne wymagania, którym muszą odpowiadać wszystkie oferty: </w:t>
      </w:r>
      <w:r w:rsidRPr="002275DB">
        <w:rPr>
          <w:rFonts w:eastAsia="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2275DB">
        <w:rPr>
          <w:rFonts w:eastAsia="Times New Roman" w:cs="Times New Roman"/>
          <w:color w:val="000000"/>
          <w:sz w:val="20"/>
          <w:szCs w:val="20"/>
          <w:lang w:eastAsia="pl-PL"/>
        </w:rPr>
        <w:br/>
        <w:t>Informacje dodatkowe: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IV.4) Licytacja elektroniczna </w:t>
      </w:r>
      <w:r w:rsidRPr="002275DB">
        <w:rPr>
          <w:rFonts w:eastAsia="Times New Roman" w:cs="Times New Roman"/>
          <w:color w:val="000000"/>
          <w:sz w:val="20"/>
          <w:szCs w:val="20"/>
          <w:lang w:eastAsia="pl-PL"/>
        </w:rPr>
        <w:br/>
        <w:t>Adres strony internetowej, na której będzie prowadzona licytacja elektroniczna: </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color w:val="000000"/>
          <w:sz w:val="20"/>
          <w:szCs w:val="20"/>
          <w:lang w:eastAsia="pl-PL"/>
        </w:rPr>
        <w:t>Adres strony internetowej, na której jest dostępny opis przedmiotu zamówienia w licytacji elektronicznej: </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color w:val="000000"/>
          <w:sz w:val="20"/>
          <w:szCs w:val="20"/>
          <w:lang w:eastAsia="pl-PL"/>
        </w:rPr>
        <w:t>Wymagania dotyczące rejestracji i identyfikacji wykonawców w licytacji elektronicznej, w tym wymagania techniczne urządzeń informatycznych: </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color w:val="000000"/>
          <w:sz w:val="20"/>
          <w:szCs w:val="20"/>
          <w:lang w:eastAsia="pl-PL"/>
        </w:rPr>
        <w:t>Sposób postępowania w toku licytacji elektronicznej, w tym określenie minimalnych wysokości postąpień: </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color w:val="000000"/>
          <w:sz w:val="20"/>
          <w:szCs w:val="20"/>
          <w:lang w:eastAsia="pl-PL"/>
        </w:rPr>
        <w:t>Informacje o liczbie etapów licytacji elektronicznej i czasie ich trwania:</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color w:val="000000"/>
          <w:sz w:val="20"/>
          <w:szCs w:val="20"/>
          <w:lang w:eastAsia="pl-PL"/>
        </w:rPr>
        <w:t>Czas trwania: </w:t>
      </w:r>
      <w:r w:rsidRPr="002275DB">
        <w:rPr>
          <w:rFonts w:eastAsia="Times New Roman" w:cs="Times New Roman"/>
          <w:color w:val="000000"/>
          <w:sz w:val="20"/>
          <w:szCs w:val="20"/>
          <w:lang w:eastAsia="pl-PL"/>
        </w:rPr>
        <w:br/>
        <w:t>Wykonawcy, którzy nie złożyli nowych postąpień, zostaną zakwalifikowani do następnego etapu:</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color w:val="000000"/>
          <w:sz w:val="20"/>
          <w:szCs w:val="20"/>
          <w:lang w:eastAsia="pl-PL"/>
        </w:rPr>
        <w:t>Termin składania wniosków o dopuszczenie do udziału w licytacji elektronicznej: </w:t>
      </w:r>
      <w:r w:rsidRPr="002275DB">
        <w:rPr>
          <w:rFonts w:eastAsia="Times New Roman" w:cs="Times New Roman"/>
          <w:color w:val="000000"/>
          <w:sz w:val="20"/>
          <w:szCs w:val="20"/>
          <w:lang w:eastAsia="pl-PL"/>
        </w:rPr>
        <w:br/>
        <w:t>Data: godzina: </w:t>
      </w:r>
      <w:r w:rsidRPr="002275DB">
        <w:rPr>
          <w:rFonts w:eastAsia="Times New Roman" w:cs="Times New Roman"/>
          <w:color w:val="000000"/>
          <w:sz w:val="20"/>
          <w:szCs w:val="20"/>
          <w:lang w:eastAsia="pl-PL"/>
        </w:rPr>
        <w:br/>
        <w:t>Termin otwarcia licytacji elektronicznej: </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color w:val="000000"/>
          <w:sz w:val="20"/>
          <w:szCs w:val="20"/>
          <w:lang w:eastAsia="pl-PL"/>
        </w:rPr>
        <w:t>Termin i warunki zamknięcia licytacji elektronicznej: </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color w:val="000000"/>
          <w:sz w:val="20"/>
          <w:szCs w:val="20"/>
          <w:lang w:eastAsia="pl-PL"/>
        </w:rPr>
        <w:lastRenderedPageBreak/>
        <w:br/>
        <w:t>Istotne dla stron postanowienia, które zostaną wprowadzone do treści zawieranej umowy w sprawie zamówienia publicznego, albo ogólne warunki umowy, albo wzór umowy: </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color w:val="000000"/>
          <w:sz w:val="20"/>
          <w:szCs w:val="20"/>
          <w:lang w:eastAsia="pl-PL"/>
        </w:rPr>
        <w:t>Wymagania dotyczące zabezpieczenia należytego wykonania umowy: </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color w:val="000000"/>
          <w:sz w:val="20"/>
          <w:szCs w:val="20"/>
          <w:lang w:eastAsia="pl-PL"/>
        </w:rPr>
        <w:t>Informacje dodatkowe: </w:t>
      </w:r>
    </w:p>
    <w:p w:rsidR="002275DB" w:rsidRPr="002275DB" w:rsidRDefault="002275DB" w:rsidP="002275DB">
      <w:pPr>
        <w:spacing w:after="0" w:line="240" w:lineRule="auto"/>
        <w:rPr>
          <w:rFonts w:eastAsia="Times New Roman" w:cs="Times New Roman"/>
          <w:color w:val="000000"/>
          <w:sz w:val="20"/>
          <w:szCs w:val="20"/>
          <w:lang w:eastAsia="pl-PL"/>
        </w:rPr>
      </w:pPr>
      <w:r w:rsidRPr="002275DB">
        <w:rPr>
          <w:rFonts w:eastAsia="Times New Roman" w:cs="Times New Roman"/>
          <w:b/>
          <w:bCs/>
          <w:color w:val="000000"/>
          <w:sz w:val="20"/>
          <w:szCs w:val="20"/>
          <w:lang w:eastAsia="pl-PL"/>
        </w:rPr>
        <w:t>IV.5) ZMIANA UMOWY</w:t>
      </w:r>
      <w:r w:rsidRPr="002275DB">
        <w:rPr>
          <w:rFonts w:eastAsia="Times New Roman" w:cs="Times New Roman"/>
          <w:color w:val="000000"/>
          <w:sz w:val="20"/>
          <w:szCs w:val="20"/>
          <w:lang w:eastAsia="pl-PL"/>
        </w:rPr>
        <w:t>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Przewiduje się istotne zmiany postanowień zawartej umowy w stosunku do treści oferty, na podstawie której dokonano wyboru wykonawcy:</w:t>
      </w:r>
      <w:r w:rsidRPr="002275DB">
        <w:rPr>
          <w:rFonts w:eastAsia="Times New Roman" w:cs="Times New Roman"/>
          <w:color w:val="000000"/>
          <w:sz w:val="20"/>
          <w:szCs w:val="20"/>
          <w:lang w:eastAsia="pl-PL"/>
        </w:rPr>
        <w:t> Tak </w:t>
      </w:r>
      <w:r w:rsidRPr="002275DB">
        <w:rPr>
          <w:rFonts w:eastAsia="Times New Roman" w:cs="Times New Roman"/>
          <w:color w:val="000000"/>
          <w:sz w:val="20"/>
          <w:szCs w:val="20"/>
          <w:lang w:eastAsia="pl-PL"/>
        </w:rPr>
        <w:br/>
        <w:t>Należy wskazać zakres, charakter zmian oraz warunki wprowadzenia zmian: </w:t>
      </w:r>
      <w:r w:rsidRPr="002275DB">
        <w:rPr>
          <w:rFonts w:eastAsia="Times New Roman" w:cs="Times New Roman"/>
          <w:color w:val="000000"/>
          <w:sz w:val="20"/>
          <w:szCs w:val="20"/>
          <w:lang w:eastAsia="pl-PL"/>
        </w:rPr>
        <w:br/>
        <w:t>Zamawiający przewiduje możliwość zmiany postanowień zawartej umowy w następujących przypadkach: 1)W zakresie zmiany terminu wykonania: a)wystąpienia nie zinwentaryzowanych urządzeń i związanych z tym kolizji (o ilość dni niezbędną do usunięcia kolizji), b)z powodu nie przewidzianego braku płynności finansowej u Zamawiającego (o ilość dni trwania przeszkody uniemożliwiającej wykonanie przedmiotu umowy), c)wystąpienie siły wyższej i innych zdarzeń nadzwyczajnych (o ilość dni wystąpienia wskazanego zdarzenia), d)ujawnienia się wad/braków/błędów w dokumentacji projektowej skutkujących nie możliwością dochowania pierwotnego terminu realizacji umowy (o ilość dni niezbędnych do naniesienia zmian w dokumentacji projektowej), e)wystąpienia warunków pogodowych mających wpływ na niemożliwość prowadzenia robót budowlanych,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 f)wystąpienia robót dodatkowych (o ilość dni niezbędnych do wykonania robót dodatkowych), g)wystąpienie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h)wstrzymania robót spowodowanych wykryciem na przykład przedmiotów niebezpiecznych, itp. (o ilość dni wstrzymania robót), i)konieczności zmian spowodowanych warunkami geologicznymi, terenowymi, archeologicznymi, wodnymi itp., w szczególności:</w:t>
      </w:r>
      <w:r>
        <w:rPr>
          <w:rFonts w:eastAsia="Times New Roman" w:cs="Times New Roman"/>
          <w:color w:val="000000"/>
          <w:sz w:val="20"/>
          <w:szCs w:val="20"/>
          <w:lang w:eastAsia="pl-PL"/>
        </w:rPr>
        <w:t xml:space="preserve"> </w:t>
      </w:r>
      <w:r w:rsidRPr="002275DB">
        <w:rPr>
          <w:rFonts w:eastAsia="Times New Roman" w:cs="Times New Roman"/>
          <w:color w:val="000000"/>
          <w:sz w:val="20"/>
          <w:szCs w:val="20"/>
          <w:lang w:eastAsia="pl-PL"/>
        </w:rPr>
        <w:t>odmiennych od przyjętych w Dokumentacji projektowej warunków geologicznych (kategorie gruntu itp.),odmiennych od przyjętych w Dokumentacji projektowej warunków terenowych, w szczególności istnienie podziemnych urządzeń, instalacji lub obiektów infrastrukturalnych, niewypałów i niewybuchów, zagrożenia tąpnięciami, wybuchem, wykopalisk archeologicznych itp. innych, nieprzewidywanych okoliczności,(o ilość dni trwania przeszkody uniemożliwiającej wykonanie przedmiotu umowy), j)wstrzymania robót budowlanych przez organy administracji publicznej (o ilość dni wstrzymania robót), k)inne niezależne od Wykonawcy zdarzenia, które Zamawiający uzna za uzasadniające zmianę terminu (o ilość dni trwania przeszkody uniemożliwiającej wykonanie przedmiotu umowy), l)konieczności zmian będących następstwem okoliczności leżących po stronie Zamawiającego, w szczególności: wstrzymania realizacji umowy przez Zamawiającego niewynikającym z winy Wykonawcy, konieczności wprowadzenia zmian w dokumentacji projektowej przekazanej Wykonawcy przez Zamawiającego, przestojów lub opóźnień zależnych od Zamawiającego, (o czas niezbędny do zakończenia wykonywania przedmiotu umowy w sposób należyty), 2)W zakresie płatności i innych (w tym również terminu): a)aktualizacji rozwiązań ze względu na postęp technologiczny lub gdyby zastosowanie przewidzianych rozwiązań groziło niewykonaniem lub wadliwym wykonaniem projektu, b)zmiany kolejności wykonania części zamówienia bądź rezygnacji z wykonania części zamówienia, c)zmiany w obowiązujących przepisach, jeżeli zgodnie z nimi konieczne będzie dostosowanie treści umowy do aktualnego stanu prawnego, d)wystąpienia robót dodatkowych, e)rezygnacja przez Zamawiającego z realizacji części przedmiotu umowy, f)Zamawiający dopuszcza zmianę zakresu rzeczowego zamówienia, ze zmniejszeniem wynagrodzenia, gdy w trakcie realizacji umowy wystąpią okoliczności powodujące, że niecelowe będzie wykonanie pełnego zakresu robót zgodnie z dokumentacją projektową, g)Zamawiający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 h)Zamawiający dopuszcza zmianę istotnych postanowień niniejszej umowy w zakresie terminów wystawiania faktur częściowych w przypadku zmiany harmonogramu realizacji robót, i)Zmiana formy zabezpieczenia na wniosek Wykonawcy, zgodnie z Prawem zamówień publicznych, pod warunkiem zachowania ciągłości zabezpieczenia i bez zmniejszenia jej wartości. 3)W zakresie innych zmian - zmiana zakresu robót powierzonego podwykonawcom oraz podwykonawców. Wszystkie powyższe postanowienia stanowią katalog zmian, na które Zamawiający może wyrazić zgodę. Nie stanowią jednocześnie zobowiązania do wyrażenia takiej zgody.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IV.6) INFORMACJE ADMINISTRACYJNE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IV.6.1) Sposób udostępniania informacji o charakterze poufnym </w:t>
      </w:r>
      <w:r w:rsidRPr="002275DB">
        <w:rPr>
          <w:rFonts w:eastAsia="Times New Roman" w:cs="Times New Roman"/>
          <w:i/>
          <w:iCs/>
          <w:color w:val="000000"/>
          <w:sz w:val="20"/>
          <w:szCs w:val="20"/>
          <w:lang w:eastAsia="pl-PL"/>
        </w:rPr>
        <w:t>(jeżeli dotyczy):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Środki służące ochronie informacji o charakterze poufnym</w:t>
      </w:r>
      <w:r w:rsidRPr="002275DB">
        <w:rPr>
          <w:rFonts w:eastAsia="Times New Roman" w:cs="Times New Roman"/>
          <w:color w:val="000000"/>
          <w:sz w:val="20"/>
          <w:szCs w:val="20"/>
          <w:lang w:eastAsia="pl-PL"/>
        </w:rPr>
        <w:t>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IV.6.2) Termin składania ofert lub wniosków o dopuszczenie do udziału w postępowaniu: </w:t>
      </w:r>
      <w:r w:rsidRPr="002275DB">
        <w:rPr>
          <w:rFonts w:eastAsia="Times New Roman" w:cs="Times New Roman"/>
          <w:color w:val="000000"/>
          <w:sz w:val="20"/>
          <w:szCs w:val="20"/>
          <w:lang w:eastAsia="pl-PL"/>
        </w:rPr>
        <w:br/>
      </w:r>
      <w:r w:rsidRPr="002275DB">
        <w:rPr>
          <w:rFonts w:eastAsia="Times New Roman" w:cs="Times New Roman"/>
          <w:color w:val="000000"/>
          <w:sz w:val="20"/>
          <w:szCs w:val="20"/>
          <w:lang w:eastAsia="pl-PL"/>
        </w:rPr>
        <w:lastRenderedPageBreak/>
        <w:t>Data: 2019-04-12, godzina: 11:00, </w:t>
      </w:r>
      <w:r w:rsidRPr="002275DB">
        <w:rPr>
          <w:rFonts w:eastAsia="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2275DB">
        <w:rPr>
          <w:rFonts w:eastAsia="Times New Roman" w:cs="Times New Roman"/>
          <w:color w:val="000000"/>
          <w:sz w:val="20"/>
          <w:szCs w:val="20"/>
          <w:lang w:eastAsia="pl-PL"/>
        </w:rPr>
        <w:br/>
        <w:t>Nie </w:t>
      </w:r>
      <w:r w:rsidRPr="002275DB">
        <w:rPr>
          <w:rFonts w:eastAsia="Times New Roman" w:cs="Times New Roman"/>
          <w:color w:val="000000"/>
          <w:sz w:val="20"/>
          <w:szCs w:val="20"/>
          <w:lang w:eastAsia="pl-PL"/>
        </w:rPr>
        <w:br/>
        <w:t>Wskazać powody: </w:t>
      </w:r>
      <w:r w:rsidRPr="002275DB">
        <w:rPr>
          <w:rFonts w:eastAsia="Times New Roman" w:cs="Times New Roman"/>
          <w:color w:val="000000"/>
          <w:sz w:val="20"/>
          <w:szCs w:val="20"/>
          <w:lang w:eastAsia="pl-PL"/>
        </w:rPr>
        <w:br/>
        <w:t>Język lub języki, w jakich mogą być sporządzane oferty lub wnioski o dopuszczenie do udziału w postępowaniu </w:t>
      </w:r>
      <w:r w:rsidRPr="002275DB">
        <w:rPr>
          <w:rFonts w:eastAsia="Times New Roman" w:cs="Times New Roman"/>
          <w:color w:val="000000"/>
          <w:sz w:val="20"/>
          <w:szCs w:val="20"/>
          <w:lang w:eastAsia="pl-PL"/>
        </w:rPr>
        <w:br/>
        <w:t>&gt; Polski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IV.6.3) Termin związania ofertą: </w:t>
      </w:r>
      <w:r w:rsidRPr="002275DB">
        <w:rPr>
          <w:rFonts w:eastAsia="Times New Roman" w:cs="Times New Roman"/>
          <w:color w:val="000000"/>
          <w:sz w:val="20"/>
          <w:szCs w:val="20"/>
          <w:lang w:eastAsia="pl-PL"/>
        </w:rPr>
        <w:t>do: okres w dniach: 30 (od ostatecznego terminu składania ofert)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275DB">
        <w:rPr>
          <w:rFonts w:eastAsia="Times New Roman" w:cs="Times New Roman"/>
          <w:color w:val="000000"/>
          <w:sz w:val="20"/>
          <w:szCs w:val="20"/>
          <w:lang w:eastAsia="pl-PL"/>
        </w:rPr>
        <w:t> Nie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275DB">
        <w:rPr>
          <w:rFonts w:eastAsia="Times New Roman" w:cs="Times New Roman"/>
          <w:color w:val="000000"/>
          <w:sz w:val="20"/>
          <w:szCs w:val="20"/>
          <w:lang w:eastAsia="pl-PL"/>
        </w:rPr>
        <w:t> Nie </w:t>
      </w:r>
      <w:r w:rsidRPr="002275DB">
        <w:rPr>
          <w:rFonts w:eastAsia="Times New Roman" w:cs="Times New Roman"/>
          <w:color w:val="000000"/>
          <w:sz w:val="20"/>
          <w:szCs w:val="20"/>
          <w:lang w:eastAsia="pl-PL"/>
        </w:rPr>
        <w:br/>
      </w:r>
      <w:r w:rsidRPr="002275DB">
        <w:rPr>
          <w:rFonts w:eastAsia="Times New Roman" w:cs="Times New Roman"/>
          <w:b/>
          <w:bCs/>
          <w:color w:val="000000"/>
          <w:sz w:val="20"/>
          <w:szCs w:val="20"/>
          <w:lang w:eastAsia="pl-PL"/>
        </w:rPr>
        <w:t>IV.6.6) Informacje dodatkowe:</w:t>
      </w:r>
      <w:r w:rsidRPr="002275DB">
        <w:rPr>
          <w:rFonts w:eastAsia="Times New Roman" w:cs="Times New Roman"/>
          <w:color w:val="000000"/>
          <w:sz w:val="20"/>
          <w:szCs w:val="20"/>
          <w:lang w:eastAsia="pl-PL"/>
        </w:rPr>
        <w:t> </w:t>
      </w:r>
      <w:r w:rsidRPr="002275DB">
        <w:rPr>
          <w:rFonts w:eastAsia="Times New Roman" w:cs="Times New Roman"/>
          <w:color w:val="000000"/>
          <w:sz w:val="20"/>
          <w:szCs w:val="20"/>
          <w:lang w:eastAsia="pl-PL"/>
        </w:rPr>
        <w:br/>
        <w:t>Jeżeli wykonawca ma siedzibę lub miejsce zamieszkania poza terytorium Rzeczypospolitej Polskiej, zamiast dokumentów wymienionych w Rozdziale 11 pkt 3 lit. a)-d) składa dokumenty wg § 7 Rozporządzenia Ministra Rozwoju z dnia 26 lipca 2016 r. w sprawie rodzajów dokumentów, jakich może żądać zamawiający od wykonawcy w postępowaniu o udzielenie zamówienia (Dz. U., poz. 1126), tj.: a) R. 11 pkt 3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b) R. 11 pkt 3 lit. b)-d) –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nie otwarto jego likwidacji ani nie ogłoszono upadłości. 2. Dokumenty, o których mowa w pkt R. 11 pkt 3 lit. a) oraz , R. 11 pkt 3 lit. d) powinny być wystawione nie wcześniej niż 6 miesięcy przed upływem terminu składania ofert. 3. Dokumenty, o których mowa w pkt R. 11 pkt 3 lit. b) i c) powinny być wystawione nie wcześniej niż 3 miesiące przed upływem terminu składania ofert. 4. Jeżeli w kraju, w którym wykonawca ma siedzibę lub miejsce zamieszkania lub miejsce zamieszkania ma osoba, której dokument dotyczy, nie wydaje się dokumentów, o których mowa w R. 11 pkt 3 lit. a)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 5. Wykonawca mający siedzibę na terytorium Rzeczypospolitej Polskiej, w odniesieniu do osoby mającej miejsce zamieszkania poza terytorium Rzeczypospolitej Polskiej, której dotyczy dokument wskazany w R. 11 pkt 3 lit a), składa dokument, o którym mowa powyżej w pkt 1 lit. a) w zakresie określonym w art. 24 ust. 1 pkt 14 i 21 ustawy. 6.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2275DB" w:rsidRPr="002275DB" w:rsidRDefault="002275DB" w:rsidP="002275DB">
      <w:pPr>
        <w:spacing w:after="0" w:line="240" w:lineRule="auto"/>
        <w:jc w:val="center"/>
        <w:rPr>
          <w:rFonts w:eastAsia="Times New Roman" w:cs="Times New Roman"/>
          <w:b/>
          <w:bCs/>
          <w:color w:val="000000"/>
          <w:sz w:val="20"/>
          <w:szCs w:val="20"/>
          <w:lang w:eastAsia="pl-PL"/>
        </w:rPr>
      </w:pPr>
      <w:r w:rsidRPr="002275DB">
        <w:rPr>
          <w:rFonts w:eastAsia="Times New Roman" w:cs="Times New Roman"/>
          <w:b/>
          <w:bCs/>
          <w:color w:val="000000"/>
          <w:sz w:val="20"/>
          <w:szCs w:val="20"/>
          <w:u w:val="single"/>
          <w:lang w:eastAsia="pl-PL"/>
        </w:rPr>
        <w:t>ZAŁĄCZNIK I - INFORMACJE DOTYCZĄCE OFERT CZĘŚCIOWYCH</w:t>
      </w:r>
    </w:p>
    <w:p w:rsidR="002275DB" w:rsidRPr="002275DB" w:rsidRDefault="002275DB" w:rsidP="002275DB">
      <w:pPr>
        <w:spacing w:after="0" w:line="240" w:lineRule="auto"/>
        <w:rPr>
          <w:rFonts w:eastAsia="Times New Roman" w:cs="Times New Roman"/>
          <w:color w:val="000000"/>
          <w:sz w:val="20"/>
          <w:szCs w:val="20"/>
          <w:lang w:eastAsia="pl-PL"/>
        </w:rPr>
      </w:pPr>
    </w:p>
    <w:p w:rsidR="002275DB" w:rsidRPr="002275DB" w:rsidRDefault="002275DB" w:rsidP="002275DB">
      <w:pPr>
        <w:spacing w:after="0" w:line="240" w:lineRule="auto"/>
        <w:rPr>
          <w:rFonts w:eastAsia="Times New Roman" w:cs="Times New Roman"/>
          <w:color w:val="000000"/>
          <w:sz w:val="20"/>
          <w:szCs w:val="20"/>
          <w:lang w:eastAsia="pl-PL"/>
        </w:rPr>
      </w:pPr>
    </w:p>
    <w:p w:rsidR="002275DB" w:rsidRPr="002275DB" w:rsidRDefault="002275DB" w:rsidP="002275DB">
      <w:pPr>
        <w:spacing w:after="270" w:line="240" w:lineRule="auto"/>
        <w:rPr>
          <w:rFonts w:eastAsia="Times New Roman" w:cs="Times New Roman"/>
          <w:color w:val="000000"/>
          <w:sz w:val="20"/>
          <w:szCs w:val="20"/>
          <w:lang w:eastAsia="pl-PL"/>
        </w:rPr>
      </w:pPr>
    </w:p>
    <w:p w:rsidR="004F7A23" w:rsidRDefault="002275DB" w:rsidP="00893E13">
      <w:pPr>
        <w:spacing w:after="0" w:line="240" w:lineRule="auto"/>
        <w:ind w:left="6372"/>
        <w:jc w:val="center"/>
        <w:rPr>
          <w:rFonts w:eastAsia="Times New Roman" w:cs="Times New Roman"/>
          <w:sz w:val="20"/>
          <w:szCs w:val="20"/>
          <w:lang w:eastAsia="pl-PL"/>
        </w:rPr>
      </w:pPr>
      <w:r w:rsidRPr="002275DB">
        <w:rPr>
          <w:rFonts w:eastAsia="Times New Roman" w:cs="Times New Roman"/>
          <w:color w:val="000000"/>
          <w:sz w:val="20"/>
          <w:szCs w:val="20"/>
          <w:lang w:eastAsia="pl-PL"/>
        </w:rPr>
        <w:br/>
      </w:r>
      <w:bookmarkStart w:id="0" w:name="_GoBack"/>
      <w:r w:rsidR="00893E13">
        <w:rPr>
          <w:rFonts w:eastAsia="Times New Roman" w:cs="Times New Roman"/>
          <w:sz w:val="20"/>
          <w:szCs w:val="20"/>
          <w:lang w:eastAsia="pl-PL"/>
        </w:rPr>
        <w:t>BURMISTRZ</w:t>
      </w:r>
    </w:p>
    <w:p w:rsidR="00893E13" w:rsidRPr="00893E13" w:rsidRDefault="00893E13" w:rsidP="00893E13">
      <w:pPr>
        <w:spacing w:after="0" w:line="240" w:lineRule="auto"/>
        <w:ind w:left="6372"/>
        <w:jc w:val="center"/>
        <w:rPr>
          <w:rFonts w:eastAsia="Times New Roman" w:cs="Times New Roman"/>
          <w:sz w:val="20"/>
          <w:szCs w:val="20"/>
          <w:lang w:eastAsia="pl-PL"/>
        </w:rPr>
      </w:pPr>
      <w:r>
        <w:rPr>
          <w:rFonts w:eastAsia="Times New Roman" w:cs="Times New Roman"/>
          <w:sz w:val="20"/>
          <w:szCs w:val="20"/>
          <w:lang w:eastAsia="pl-PL"/>
        </w:rPr>
        <w:t>ARSENIUSZ FINSTER</w:t>
      </w:r>
      <w:bookmarkEnd w:id="0"/>
    </w:p>
    <w:sectPr w:rsidR="00893E13" w:rsidRPr="00893E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DB"/>
    <w:rsid w:val="002275DB"/>
    <w:rsid w:val="004F7A23"/>
    <w:rsid w:val="00893E13"/>
    <w:rsid w:val="008F3F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FFE55-25E2-4429-A238-2F367E34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3FFC"/>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93E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816580">
      <w:bodyDiv w:val="1"/>
      <w:marLeft w:val="0"/>
      <w:marRight w:val="0"/>
      <w:marTop w:val="0"/>
      <w:marBottom w:val="0"/>
      <w:divBdr>
        <w:top w:val="none" w:sz="0" w:space="0" w:color="auto"/>
        <w:left w:val="none" w:sz="0" w:space="0" w:color="auto"/>
        <w:bottom w:val="none" w:sz="0" w:space="0" w:color="auto"/>
        <w:right w:val="none" w:sz="0" w:space="0" w:color="auto"/>
      </w:divBdr>
      <w:divsChild>
        <w:div w:id="1926960060">
          <w:marLeft w:val="0"/>
          <w:marRight w:val="0"/>
          <w:marTop w:val="0"/>
          <w:marBottom w:val="0"/>
          <w:divBdr>
            <w:top w:val="none" w:sz="0" w:space="0" w:color="auto"/>
            <w:left w:val="none" w:sz="0" w:space="0" w:color="auto"/>
            <w:bottom w:val="none" w:sz="0" w:space="0" w:color="auto"/>
            <w:right w:val="none" w:sz="0" w:space="0" w:color="auto"/>
          </w:divBdr>
          <w:divsChild>
            <w:div w:id="395324608">
              <w:marLeft w:val="0"/>
              <w:marRight w:val="0"/>
              <w:marTop w:val="0"/>
              <w:marBottom w:val="0"/>
              <w:divBdr>
                <w:top w:val="none" w:sz="0" w:space="0" w:color="auto"/>
                <w:left w:val="none" w:sz="0" w:space="0" w:color="auto"/>
                <w:bottom w:val="none" w:sz="0" w:space="0" w:color="auto"/>
                <w:right w:val="none" w:sz="0" w:space="0" w:color="auto"/>
              </w:divBdr>
            </w:div>
            <w:div w:id="1514295129">
              <w:marLeft w:val="0"/>
              <w:marRight w:val="0"/>
              <w:marTop w:val="0"/>
              <w:marBottom w:val="0"/>
              <w:divBdr>
                <w:top w:val="none" w:sz="0" w:space="0" w:color="auto"/>
                <w:left w:val="none" w:sz="0" w:space="0" w:color="auto"/>
                <w:bottom w:val="none" w:sz="0" w:space="0" w:color="auto"/>
                <w:right w:val="none" w:sz="0" w:space="0" w:color="auto"/>
              </w:divBdr>
            </w:div>
            <w:div w:id="564877870">
              <w:marLeft w:val="0"/>
              <w:marRight w:val="0"/>
              <w:marTop w:val="0"/>
              <w:marBottom w:val="0"/>
              <w:divBdr>
                <w:top w:val="none" w:sz="0" w:space="0" w:color="auto"/>
                <w:left w:val="none" w:sz="0" w:space="0" w:color="auto"/>
                <w:bottom w:val="none" w:sz="0" w:space="0" w:color="auto"/>
                <w:right w:val="none" w:sz="0" w:space="0" w:color="auto"/>
              </w:divBdr>
              <w:divsChild>
                <w:div w:id="929973514">
                  <w:marLeft w:val="0"/>
                  <w:marRight w:val="0"/>
                  <w:marTop w:val="0"/>
                  <w:marBottom w:val="0"/>
                  <w:divBdr>
                    <w:top w:val="none" w:sz="0" w:space="0" w:color="auto"/>
                    <w:left w:val="none" w:sz="0" w:space="0" w:color="auto"/>
                    <w:bottom w:val="none" w:sz="0" w:space="0" w:color="auto"/>
                    <w:right w:val="none" w:sz="0" w:space="0" w:color="auto"/>
                  </w:divBdr>
                </w:div>
              </w:divsChild>
            </w:div>
            <w:div w:id="685138389">
              <w:marLeft w:val="0"/>
              <w:marRight w:val="0"/>
              <w:marTop w:val="0"/>
              <w:marBottom w:val="0"/>
              <w:divBdr>
                <w:top w:val="none" w:sz="0" w:space="0" w:color="auto"/>
                <w:left w:val="none" w:sz="0" w:space="0" w:color="auto"/>
                <w:bottom w:val="none" w:sz="0" w:space="0" w:color="auto"/>
                <w:right w:val="none" w:sz="0" w:space="0" w:color="auto"/>
              </w:divBdr>
              <w:divsChild>
                <w:div w:id="1259410588">
                  <w:marLeft w:val="0"/>
                  <w:marRight w:val="0"/>
                  <w:marTop w:val="0"/>
                  <w:marBottom w:val="0"/>
                  <w:divBdr>
                    <w:top w:val="none" w:sz="0" w:space="0" w:color="auto"/>
                    <w:left w:val="none" w:sz="0" w:space="0" w:color="auto"/>
                    <w:bottom w:val="none" w:sz="0" w:space="0" w:color="auto"/>
                    <w:right w:val="none" w:sz="0" w:space="0" w:color="auto"/>
                  </w:divBdr>
                </w:div>
              </w:divsChild>
            </w:div>
            <w:div w:id="242837954">
              <w:marLeft w:val="0"/>
              <w:marRight w:val="0"/>
              <w:marTop w:val="0"/>
              <w:marBottom w:val="0"/>
              <w:divBdr>
                <w:top w:val="none" w:sz="0" w:space="0" w:color="auto"/>
                <w:left w:val="none" w:sz="0" w:space="0" w:color="auto"/>
                <w:bottom w:val="none" w:sz="0" w:space="0" w:color="auto"/>
                <w:right w:val="none" w:sz="0" w:space="0" w:color="auto"/>
              </w:divBdr>
              <w:divsChild>
                <w:div w:id="1014187854">
                  <w:marLeft w:val="0"/>
                  <w:marRight w:val="0"/>
                  <w:marTop w:val="0"/>
                  <w:marBottom w:val="0"/>
                  <w:divBdr>
                    <w:top w:val="none" w:sz="0" w:space="0" w:color="auto"/>
                    <w:left w:val="none" w:sz="0" w:space="0" w:color="auto"/>
                    <w:bottom w:val="none" w:sz="0" w:space="0" w:color="auto"/>
                    <w:right w:val="none" w:sz="0" w:space="0" w:color="auto"/>
                  </w:divBdr>
                </w:div>
                <w:div w:id="182786355">
                  <w:marLeft w:val="0"/>
                  <w:marRight w:val="0"/>
                  <w:marTop w:val="0"/>
                  <w:marBottom w:val="0"/>
                  <w:divBdr>
                    <w:top w:val="none" w:sz="0" w:space="0" w:color="auto"/>
                    <w:left w:val="none" w:sz="0" w:space="0" w:color="auto"/>
                    <w:bottom w:val="none" w:sz="0" w:space="0" w:color="auto"/>
                    <w:right w:val="none" w:sz="0" w:space="0" w:color="auto"/>
                  </w:divBdr>
                </w:div>
                <w:div w:id="1498153724">
                  <w:marLeft w:val="0"/>
                  <w:marRight w:val="0"/>
                  <w:marTop w:val="0"/>
                  <w:marBottom w:val="0"/>
                  <w:divBdr>
                    <w:top w:val="none" w:sz="0" w:space="0" w:color="auto"/>
                    <w:left w:val="none" w:sz="0" w:space="0" w:color="auto"/>
                    <w:bottom w:val="none" w:sz="0" w:space="0" w:color="auto"/>
                    <w:right w:val="none" w:sz="0" w:space="0" w:color="auto"/>
                  </w:divBdr>
                </w:div>
                <w:div w:id="2145924053">
                  <w:marLeft w:val="0"/>
                  <w:marRight w:val="0"/>
                  <w:marTop w:val="0"/>
                  <w:marBottom w:val="0"/>
                  <w:divBdr>
                    <w:top w:val="none" w:sz="0" w:space="0" w:color="auto"/>
                    <w:left w:val="none" w:sz="0" w:space="0" w:color="auto"/>
                    <w:bottom w:val="none" w:sz="0" w:space="0" w:color="auto"/>
                    <w:right w:val="none" w:sz="0" w:space="0" w:color="auto"/>
                  </w:divBdr>
                </w:div>
              </w:divsChild>
            </w:div>
            <w:div w:id="1774083243">
              <w:marLeft w:val="0"/>
              <w:marRight w:val="0"/>
              <w:marTop w:val="0"/>
              <w:marBottom w:val="0"/>
              <w:divBdr>
                <w:top w:val="none" w:sz="0" w:space="0" w:color="auto"/>
                <w:left w:val="none" w:sz="0" w:space="0" w:color="auto"/>
                <w:bottom w:val="none" w:sz="0" w:space="0" w:color="auto"/>
                <w:right w:val="none" w:sz="0" w:space="0" w:color="auto"/>
              </w:divBdr>
              <w:divsChild>
                <w:div w:id="1866215157">
                  <w:marLeft w:val="0"/>
                  <w:marRight w:val="0"/>
                  <w:marTop w:val="0"/>
                  <w:marBottom w:val="0"/>
                  <w:divBdr>
                    <w:top w:val="none" w:sz="0" w:space="0" w:color="auto"/>
                    <w:left w:val="none" w:sz="0" w:space="0" w:color="auto"/>
                    <w:bottom w:val="none" w:sz="0" w:space="0" w:color="auto"/>
                    <w:right w:val="none" w:sz="0" w:space="0" w:color="auto"/>
                  </w:divBdr>
                </w:div>
                <w:div w:id="137691889">
                  <w:marLeft w:val="0"/>
                  <w:marRight w:val="0"/>
                  <w:marTop w:val="0"/>
                  <w:marBottom w:val="0"/>
                  <w:divBdr>
                    <w:top w:val="none" w:sz="0" w:space="0" w:color="auto"/>
                    <w:left w:val="none" w:sz="0" w:space="0" w:color="auto"/>
                    <w:bottom w:val="none" w:sz="0" w:space="0" w:color="auto"/>
                    <w:right w:val="none" w:sz="0" w:space="0" w:color="auto"/>
                  </w:divBdr>
                </w:div>
                <w:div w:id="1369600528">
                  <w:marLeft w:val="0"/>
                  <w:marRight w:val="0"/>
                  <w:marTop w:val="0"/>
                  <w:marBottom w:val="0"/>
                  <w:divBdr>
                    <w:top w:val="none" w:sz="0" w:space="0" w:color="auto"/>
                    <w:left w:val="none" w:sz="0" w:space="0" w:color="auto"/>
                    <w:bottom w:val="none" w:sz="0" w:space="0" w:color="auto"/>
                    <w:right w:val="none" w:sz="0" w:space="0" w:color="auto"/>
                  </w:divBdr>
                </w:div>
                <w:div w:id="83888024">
                  <w:marLeft w:val="0"/>
                  <w:marRight w:val="0"/>
                  <w:marTop w:val="0"/>
                  <w:marBottom w:val="0"/>
                  <w:divBdr>
                    <w:top w:val="none" w:sz="0" w:space="0" w:color="auto"/>
                    <w:left w:val="none" w:sz="0" w:space="0" w:color="auto"/>
                    <w:bottom w:val="none" w:sz="0" w:space="0" w:color="auto"/>
                    <w:right w:val="none" w:sz="0" w:space="0" w:color="auto"/>
                  </w:divBdr>
                </w:div>
                <w:div w:id="1424301800">
                  <w:marLeft w:val="0"/>
                  <w:marRight w:val="0"/>
                  <w:marTop w:val="0"/>
                  <w:marBottom w:val="0"/>
                  <w:divBdr>
                    <w:top w:val="none" w:sz="0" w:space="0" w:color="auto"/>
                    <w:left w:val="none" w:sz="0" w:space="0" w:color="auto"/>
                    <w:bottom w:val="none" w:sz="0" w:space="0" w:color="auto"/>
                    <w:right w:val="none" w:sz="0" w:space="0" w:color="auto"/>
                  </w:divBdr>
                </w:div>
                <w:div w:id="1066076059">
                  <w:marLeft w:val="0"/>
                  <w:marRight w:val="0"/>
                  <w:marTop w:val="0"/>
                  <w:marBottom w:val="0"/>
                  <w:divBdr>
                    <w:top w:val="none" w:sz="0" w:space="0" w:color="auto"/>
                    <w:left w:val="none" w:sz="0" w:space="0" w:color="auto"/>
                    <w:bottom w:val="none" w:sz="0" w:space="0" w:color="auto"/>
                    <w:right w:val="none" w:sz="0" w:space="0" w:color="auto"/>
                  </w:divBdr>
                </w:div>
                <w:div w:id="1633172667">
                  <w:marLeft w:val="0"/>
                  <w:marRight w:val="0"/>
                  <w:marTop w:val="0"/>
                  <w:marBottom w:val="0"/>
                  <w:divBdr>
                    <w:top w:val="none" w:sz="0" w:space="0" w:color="auto"/>
                    <w:left w:val="none" w:sz="0" w:space="0" w:color="auto"/>
                    <w:bottom w:val="none" w:sz="0" w:space="0" w:color="auto"/>
                    <w:right w:val="none" w:sz="0" w:space="0" w:color="auto"/>
                  </w:divBdr>
                </w:div>
              </w:divsChild>
            </w:div>
            <w:div w:id="1314064464">
              <w:marLeft w:val="0"/>
              <w:marRight w:val="0"/>
              <w:marTop w:val="0"/>
              <w:marBottom w:val="0"/>
              <w:divBdr>
                <w:top w:val="none" w:sz="0" w:space="0" w:color="auto"/>
                <w:left w:val="none" w:sz="0" w:space="0" w:color="auto"/>
                <w:bottom w:val="none" w:sz="0" w:space="0" w:color="auto"/>
                <w:right w:val="none" w:sz="0" w:space="0" w:color="auto"/>
              </w:divBdr>
              <w:divsChild>
                <w:div w:id="633101103">
                  <w:marLeft w:val="0"/>
                  <w:marRight w:val="0"/>
                  <w:marTop w:val="0"/>
                  <w:marBottom w:val="0"/>
                  <w:divBdr>
                    <w:top w:val="none" w:sz="0" w:space="0" w:color="auto"/>
                    <w:left w:val="none" w:sz="0" w:space="0" w:color="auto"/>
                    <w:bottom w:val="none" w:sz="0" w:space="0" w:color="auto"/>
                    <w:right w:val="none" w:sz="0" w:space="0" w:color="auto"/>
                  </w:divBdr>
                </w:div>
                <w:div w:id="1786538887">
                  <w:marLeft w:val="0"/>
                  <w:marRight w:val="0"/>
                  <w:marTop w:val="0"/>
                  <w:marBottom w:val="0"/>
                  <w:divBdr>
                    <w:top w:val="none" w:sz="0" w:space="0" w:color="auto"/>
                    <w:left w:val="none" w:sz="0" w:space="0" w:color="auto"/>
                    <w:bottom w:val="none" w:sz="0" w:space="0" w:color="auto"/>
                    <w:right w:val="none" w:sz="0" w:space="0" w:color="auto"/>
                  </w:divBdr>
                </w:div>
              </w:divsChild>
            </w:div>
            <w:div w:id="603804000">
              <w:marLeft w:val="0"/>
              <w:marRight w:val="0"/>
              <w:marTop w:val="0"/>
              <w:marBottom w:val="0"/>
              <w:divBdr>
                <w:top w:val="none" w:sz="0" w:space="0" w:color="auto"/>
                <w:left w:val="none" w:sz="0" w:space="0" w:color="auto"/>
                <w:bottom w:val="none" w:sz="0" w:space="0" w:color="auto"/>
                <w:right w:val="none" w:sz="0" w:space="0" w:color="auto"/>
              </w:divBdr>
              <w:divsChild>
                <w:div w:id="2084839300">
                  <w:marLeft w:val="0"/>
                  <w:marRight w:val="0"/>
                  <w:marTop w:val="0"/>
                  <w:marBottom w:val="0"/>
                  <w:divBdr>
                    <w:top w:val="none" w:sz="0" w:space="0" w:color="auto"/>
                    <w:left w:val="none" w:sz="0" w:space="0" w:color="auto"/>
                    <w:bottom w:val="none" w:sz="0" w:space="0" w:color="auto"/>
                    <w:right w:val="none" w:sz="0" w:space="0" w:color="auto"/>
                  </w:divBdr>
                </w:div>
                <w:div w:id="550463985">
                  <w:marLeft w:val="0"/>
                  <w:marRight w:val="0"/>
                  <w:marTop w:val="0"/>
                  <w:marBottom w:val="0"/>
                  <w:divBdr>
                    <w:top w:val="none" w:sz="0" w:space="0" w:color="auto"/>
                    <w:left w:val="none" w:sz="0" w:space="0" w:color="auto"/>
                    <w:bottom w:val="none" w:sz="0" w:space="0" w:color="auto"/>
                    <w:right w:val="none" w:sz="0" w:space="0" w:color="auto"/>
                  </w:divBdr>
                </w:div>
                <w:div w:id="1770389754">
                  <w:marLeft w:val="0"/>
                  <w:marRight w:val="0"/>
                  <w:marTop w:val="0"/>
                  <w:marBottom w:val="0"/>
                  <w:divBdr>
                    <w:top w:val="none" w:sz="0" w:space="0" w:color="auto"/>
                    <w:left w:val="none" w:sz="0" w:space="0" w:color="auto"/>
                    <w:bottom w:val="none" w:sz="0" w:space="0" w:color="auto"/>
                    <w:right w:val="none" w:sz="0" w:space="0" w:color="auto"/>
                  </w:divBdr>
                </w:div>
                <w:div w:id="64645015">
                  <w:marLeft w:val="0"/>
                  <w:marRight w:val="0"/>
                  <w:marTop w:val="0"/>
                  <w:marBottom w:val="0"/>
                  <w:divBdr>
                    <w:top w:val="none" w:sz="0" w:space="0" w:color="auto"/>
                    <w:left w:val="none" w:sz="0" w:space="0" w:color="auto"/>
                    <w:bottom w:val="none" w:sz="0" w:space="0" w:color="auto"/>
                    <w:right w:val="none" w:sz="0" w:space="0" w:color="auto"/>
                  </w:divBdr>
                </w:div>
                <w:div w:id="810173803">
                  <w:marLeft w:val="0"/>
                  <w:marRight w:val="0"/>
                  <w:marTop w:val="0"/>
                  <w:marBottom w:val="0"/>
                  <w:divBdr>
                    <w:top w:val="none" w:sz="0" w:space="0" w:color="auto"/>
                    <w:left w:val="none" w:sz="0" w:space="0" w:color="auto"/>
                    <w:bottom w:val="none" w:sz="0" w:space="0" w:color="auto"/>
                    <w:right w:val="none" w:sz="0" w:space="0" w:color="auto"/>
                  </w:divBdr>
                </w:div>
              </w:divsChild>
            </w:div>
            <w:div w:id="1901208268">
              <w:marLeft w:val="0"/>
              <w:marRight w:val="0"/>
              <w:marTop w:val="0"/>
              <w:marBottom w:val="0"/>
              <w:divBdr>
                <w:top w:val="none" w:sz="0" w:space="0" w:color="auto"/>
                <w:left w:val="none" w:sz="0" w:space="0" w:color="auto"/>
                <w:bottom w:val="none" w:sz="0" w:space="0" w:color="auto"/>
                <w:right w:val="none" w:sz="0" w:space="0" w:color="auto"/>
              </w:divBdr>
              <w:divsChild>
                <w:div w:id="1851216237">
                  <w:marLeft w:val="0"/>
                  <w:marRight w:val="0"/>
                  <w:marTop w:val="0"/>
                  <w:marBottom w:val="0"/>
                  <w:divBdr>
                    <w:top w:val="none" w:sz="0" w:space="0" w:color="auto"/>
                    <w:left w:val="none" w:sz="0" w:space="0" w:color="auto"/>
                    <w:bottom w:val="none" w:sz="0" w:space="0" w:color="auto"/>
                    <w:right w:val="none" w:sz="0" w:space="0" w:color="auto"/>
                  </w:divBdr>
                </w:div>
                <w:div w:id="1975787668">
                  <w:marLeft w:val="0"/>
                  <w:marRight w:val="0"/>
                  <w:marTop w:val="0"/>
                  <w:marBottom w:val="0"/>
                  <w:divBdr>
                    <w:top w:val="none" w:sz="0" w:space="0" w:color="auto"/>
                    <w:left w:val="none" w:sz="0" w:space="0" w:color="auto"/>
                    <w:bottom w:val="none" w:sz="0" w:space="0" w:color="auto"/>
                    <w:right w:val="none" w:sz="0" w:space="0" w:color="auto"/>
                  </w:divBdr>
                </w:div>
                <w:div w:id="1847597721">
                  <w:marLeft w:val="0"/>
                  <w:marRight w:val="0"/>
                  <w:marTop w:val="0"/>
                  <w:marBottom w:val="0"/>
                  <w:divBdr>
                    <w:top w:val="none" w:sz="0" w:space="0" w:color="auto"/>
                    <w:left w:val="none" w:sz="0" w:space="0" w:color="auto"/>
                    <w:bottom w:val="none" w:sz="0" w:space="0" w:color="auto"/>
                    <w:right w:val="none" w:sz="0" w:space="0" w:color="auto"/>
                  </w:divBdr>
                </w:div>
                <w:div w:id="38209749">
                  <w:marLeft w:val="0"/>
                  <w:marRight w:val="0"/>
                  <w:marTop w:val="0"/>
                  <w:marBottom w:val="0"/>
                  <w:divBdr>
                    <w:top w:val="none" w:sz="0" w:space="0" w:color="auto"/>
                    <w:left w:val="none" w:sz="0" w:space="0" w:color="auto"/>
                    <w:bottom w:val="none" w:sz="0" w:space="0" w:color="auto"/>
                    <w:right w:val="none" w:sz="0" w:space="0" w:color="auto"/>
                  </w:divBdr>
                </w:div>
                <w:div w:id="1608611857">
                  <w:marLeft w:val="0"/>
                  <w:marRight w:val="0"/>
                  <w:marTop w:val="0"/>
                  <w:marBottom w:val="0"/>
                  <w:divBdr>
                    <w:top w:val="none" w:sz="0" w:space="0" w:color="auto"/>
                    <w:left w:val="none" w:sz="0" w:space="0" w:color="auto"/>
                    <w:bottom w:val="none" w:sz="0" w:space="0" w:color="auto"/>
                    <w:right w:val="none" w:sz="0" w:space="0" w:color="auto"/>
                  </w:divBdr>
                </w:div>
                <w:div w:id="1538927282">
                  <w:marLeft w:val="0"/>
                  <w:marRight w:val="0"/>
                  <w:marTop w:val="0"/>
                  <w:marBottom w:val="0"/>
                  <w:divBdr>
                    <w:top w:val="none" w:sz="0" w:space="0" w:color="auto"/>
                    <w:left w:val="none" w:sz="0" w:space="0" w:color="auto"/>
                    <w:bottom w:val="none" w:sz="0" w:space="0" w:color="auto"/>
                    <w:right w:val="none" w:sz="0" w:space="0" w:color="auto"/>
                  </w:divBdr>
                </w:div>
                <w:div w:id="91317943">
                  <w:marLeft w:val="0"/>
                  <w:marRight w:val="0"/>
                  <w:marTop w:val="0"/>
                  <w:marBottom w:val="0"/>
                  <w:divBdr>
                    <w:top w:val="none" w:sz="0" w:space="0" w:color="auto"/>
                    <w:left w:val="none" w:sz="0" w:space="0" w:color="auto"/>
                    <w:bottom w:val="none" w:sz="0" w:space="0" w:color="auto"/>
                    <w:right w:val="none" w:sz="0" w:space="0" w:color="auto"/>
                  </w:divBdr>
                </w:div>
                <w:div w:id="1399860907">
                  <w:marLeft w:val="0"/>
                  <w:marRight w:val="0"/>
                  <w:marTop w:val="0"/>
                  <w:marBottom w:val="0"/>
                  <w:divBdr>
                    <w:top w:val="none" w:sz="0" w:space="0" w:color="auto"/>
                    <w:left w:val="none" w:sz="0" w:space="0" w:color="auto"/>
                    <w:bottom w:val="none" w:sz="0" w:space="0" w:color="auto"/>
                    <w:right w:val="none" w:sz="0" w:space="0" w:color="auto"/>
                  </w:divBdr>
                </w:div>
              </w:divsChild>
            </w:div>
            <w:div w:id="18315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4737</Words>
  <Characters>28428</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 Chruściel</dc:creator>
  <cp:keywords/>
  <dc:description/>
  <cp:lastModifiedBy>Wojtek Chruściel</cp:lastModifiedBy>
  <cp:revision>2</cp:revision>
  <cp:lastPrinted>2019-03-28T08:14:00Z</cp:lastPrinted>
  <dcterms:created xsi:type="dcterms:W3CDTF">2019-03-28T08:09:00Z</dcterms:created>
  <dcterms:modified xsi:type="dcterms:W3CDTF">2019-03-28T08:30:00Z</dcterms:modified>
</cp:coreProperties>
</file>