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13" w:rsidRDefault="00244213" w:rsidP="00244213">
      <w:pPr>
        <w:spacing w:after="0"/>
      </w:pPr>
      <w:r>
        <w:t>GMINA MIEJSKA</w:t>
      </w:r>
    </w:p>
    <w:p w:rsidR="00244213" w:rsidRDefault="00244213" w:rsidP="00244213">
      <w:pPr>
        <w:spacing w:after="0"/>
      </w:pPr>
      <w:r>
        <w:t xml:space="preserve">     CHOJNICE</w:t>
      </w:r>
      <w:r w:rsidR="009A1EE3">
        <w:tab/>
      </w:r>
      <w:r w:rsidR="009A1EE3">
        <w:tab/>
      </w:r>
      <w:r w:rsidR="009A1EE3">
        <w:tab/>
      </w:r>
      <w:r w:rsidR="009A1EE3">
        <w:tab/>
      </w:r>
      <w:r w:rsidR="009A1EE3">
        <w:tab/>
      </w:r>
      <w:r w:rsidR="009A1EE3">
        <w:tab/>
      </w:r>
      <w:r w:rsidR="009A1EE3">
        <w:tab/>
      </w:r>
      <w:r w:rsidR="009A1EE3">
        <w:tab/>
      </w:r>
    </w:p>
    <w:p w:rsidR="0002599F" w:rsidRDefault="009A1EE3" w:rsidP="00244213">
      <w:pPr>
        <w:spacing w:after="0"/>
        <w:jc w:val="right"/>
      </w:pPr>
      <w:r>
        <w:t>Chojnice, dnia 11</w:t>
      </w:r>
      <w:r w:rsidR="00811345">
        <w:t>.02.2020r.</w:t>
      </w:r>
    </w:p>
    <w:p w:rsidR="00811345" w:rsidRDefault="00811345"/>
    <w:p w:rsidR="00811345" w:rsidRDefault="00811345">
      <w:r>
        <w:t>BI.271.16.2019</w:t>
      </w:r>
    </w:p>
    <w:p w:rsidR="006A655B" w:rsidRDefault="006A655B"/>
    <w:p w:rsidR="00811345" w:rsidRPr="00811345" w:rsidRDefault="00811345" w:rsidP="006A655B">
      <w:pPr>
        <w:jc w:val="center"/>
      </w:pPr>
      <w:r w:rsidRPr="00811345">
        <w:rPr>
          <w:b/>
          <w:bCs/>
        </w:rPr>
        <w:t xml:space="preserve">INFORMACJA O UNIEWAŻNIENIU CZYNNOŚCI WYBORU </w:t>
      </w:r>
      <w:r w:rsidR="00966371">
        <w:rPr>
          <w:b/>
          <w:bCs/>
        </w:rPr>
        <w:t>OFERTY NAJKORZYSTNIEJSZEJ I</w:t>
      </w:r>
      <w:r>
        <w:rPr>
          <w:b/>
          <w:bCs/>
        </w:rPr>
        <w:t xml:space="preserve"> CZYNNOŚCI </w:t>
      </w:r>
      <w:r w:rsidRPr="00811345">
        <w:rPr>
          <w:b/>
          <w:bCs/>
        </w:rPr>
        <w:t>ODRZ</w:t>
      </w:r>
      <w:r>
        <w:rPr>
          <w:b/>
          <w:bCs/>
        </w:rPr>
        <w:t>UCENIA</w:t>
      </w:r>
      <w:r w:rsidRPr="00811345">
        <w:rPr>
          <w:b/>
          <w:bCs/>
        </w:rPr>
        <w:t xml:space="preserve"> OFERT</w:t>
      </w:r>
      <w:r>
        <w:rPr>
          <w:b/>
          <w:bCs/>
        </w:rPr>
        <w:t xml:space="preserve"> ORAZ O PRZYSTĄPIENIU DO POWTÓRZENIA CZYNNOŚCI</w:t>
      </w:r>
    </w:p>
    <w:p w:rsidR="00811345" w:rsidRDefault="00811345"/>
    <w:p w:rsidR="00811345" w:rsidRDefault="00811345" w:rsidP="006A655B">
      <w:pPr>
        <w:ind w:firstLine="708"/>
      </w:pPr>
      <w:r w:rsidRPr="00811345">
        <w:t xml:space="preserve">Dotyczy: przetargu nieograniczonego na  </w:t>
      </w:r>
      <w:r w:rsidRPr="00811345">
        <w:rPr>
          <w:b/>
          <w:bCs/>
        </w:rPr>
        <w:t xml:space="preserve">„Modernizację stadionu miejskiego przy </w:t>
      </w:r>
      <w:r w:rsidRPr="00811345">
        <w:rPr>
          <w:b/>
          <w:bCs/>
        </w:rPr>
        <w:br/>
        <w:t xml:space="preserve">ul. Mickiewicza – podgrzewana murawa” - </w:t>
      </w:r>
      <w:r w:rsidRPr="00811345">
        <w:t xml:space="preserve">opublikowanego w Biuletynie Zamówień Publicznych pod nr 631512-N-2019 z dnia  03.12.2019 r. </w:t>
      </w:r>
    </w:p>
    <w:p w:rsidR="00811345" w:rsidRDefault="00811345" w:rsidP="006A655B">
      <w:pPr>
        <w:ind w:firstLine="708"/>
        <w:jc w:val="both"/>
      </w:pPr>
      <w:r>
        <w:t xml:space="preserve">Zamawiający – Gmina Miejska Chojnice –informuje o unieważnieniu </w:t>
      </w:r>
      <w:r w:rsidRPr="00811345">
        <w:t xml:space="preserve">czynności </w:t>
      </w:r>
      <w:r w:rsidRPr="00D542B6">
        <w:t>wyboru oferty najkorzystniejszej</w:t>
      </w:r>
      <w:r w:rsidR="000C3198" w:rsidRPr="00D542B6">
        <w:t xml:space="preserve"> tj.</w:t>
      </w:r>
      <w:r w:rsidRPr="00D542B6">
        <w:rPr>
          <w:rFonts w:eastAsia="Calibri"/>
          <w:lang w:eastAsia="pl-PL"/>
        </w:rPr>
        <w:t>:</w:t>
      </w:r>
      <w:r w:rsidRPr="00D542B6">
        <w:rPr>
          <w:rFonts w:eastAsia="Calibri"/>
          <w:b/>
          <w:lang w:eastAsia="pl-PL"/>
        </w:rPr>
        <w:t xml:space="preserve"> </w:t>
      </w:r>
      <w:r w:rsidRPr="00D542B6">
        <w:t>Konsorcjum firm:</w:t>
      </w:r>
      <w:r w:rsidRPr="00D542B6">
        <w:rPr>
          <w:b/>
        </w:rPr>
        <w:t xml:space="preserve"> </w:t>
      </w:r>
      <w:r w:rsidRPr="00D542B6">
        <w:t>Eko Invest Sp. z o.o., ul. Angowicka</w:t>
      </w:r>
      <w:r>
        <w:t xml:space="preserve"> 52A, 89- 600 Chojnice, </w:t>
      </w:r>
      <w:r w:rsidRPr="00811345">
        <w:t xml:space="preserve">TERMOWENT Jakub </w:t>
      </w:r>
      <w:proofErr w:type="spellStart"/>
      <w:r w:rsidRPr="00811345">
        <w:t>Gorlik</w:t>
      </w:r>
      <w:proofErr w:type="spellEnd"/>
      <w:r w:rsidRPr="00811345">
        <w:t>, ul. Z</w:t>
      </w:r>
      <w:r>
        <w:t xml:space="preserve">akładowa 8a, 89 – 600 Chojnice, </w:t>
      </w:r>
      <w:r w:rsidRPr="00811345">
        <w:t>Firma MARBRUK Sp. z o.o. Sp. K., ul. Długa 1, 89- 608  Charzykowy</w:t>
      </w:r>
      <w:r>
        <w:rPr>
          <w:b/>
        </w:rPr>
        <w:t xml:space="preserve"> </w:t>
      </w:r>
      <w:r w:rsidRPr="00811345">
        <w:t xml:space="preserve">oraz </w:t>
      </w:r>
      <w:r>
        <w:t xml:space="preserve">unieważnieniu </w:t>
      </w:r>
      <w:r w:rsidRPr="00811345">
        <w:t xml:space="preserve">czynności odrzucenia ofert wykonawców  </w:t>
      </w:r>
      <w:proofErr w:type="spellStart"/>
      <w:r w:rsidRPr="00811345">
        <w:t>Anmed</w:t>
      </w:r>
      <w:proofErr w:type="spellEnd"/>
      <w:r w:rsidRPr="00811345">
        <w:t xml:space="preserve"> Sp. z o.o., ul. Sobieskiego 32 Dzierżysław, 48- 130 Kietrz oraz TAMEX Obiekty Sportowe SA, ul. Rydygiera 8/3a, 01- 793 Warszawa</w:t>
      </w:r>
      <w:r>
        <w:t>, o których to czynnościach powiadomił wykonawców pismem z dnia 15.01.2020r.</w:t>
      </w:r>
    </w:p>
    <w:p w:rsidR="00811345" w:rsidRPr="006A655B" w:rsidRDefault="00811345" w:rsidP="006A655B">
      <w:pPr>
        <w:jc w:val="center"/>
        <w:rPr>
          <w:u w:val="single"/>
        </w:rPr>
      </w:pPr>
      <w:r w:rsidRPr="006A655B">
        <w:rPr>
          <w:u w:val="single"/>
        </w:rPr>
        <w:t>Uzasadnienie:</w:t>
      </w:r>
    </w:p>
    <w:p w:rsidR="00811345" w:rsidRDefault="00811345" w:rsidP="006A655B">
      <w:pPr>
        <w:ind w:firstLine="360"/>
        <w:jc w:val="both"/>
      </w:pPr>
      <w:r>
        <w:t>W dniu 20.01.2020r.</w:t>
      </w:r>
      <w:r w:rsidR="006F573C">
        <w:t xml:space="preserve"> do Prezesa Krajowej Izby Odwoławczej </w:t>
      </w:r>
      <w:r w:rsidR="006F573C" w:rsidRPr="006F573C">
        <w:t>zostało wniesione przez</w:t>
      </w:r>
      <w:r w:rsidR="006A655B">
        <w:t xml:space="preserve"> W</w:t>
      </w:r>
      <w:r w:rsidR="006F573C">
        <w:t xml:space="preserve">ykonawcę </w:t>
      </w:r>
      <w:proofErr w:type="spellStart"/>
      <w:r w:rsidR="006F573C" w:rsidRPr="006F573C">
        <w:t>Anmed</w:t>
      </w:r>
      <w:proofErr w:type="spellEnd"/>
      <w:r w:rsidR="006F573C" w:rsidRPr="006F573C">
        <w:t xml:space="preserve"> Sp. z o.o., ul. Sobieskiego 32 Dzierżysław</w:t>
      </w:r>
      <w:r w:rsidR="006F573C">
        <w:t xml:space="preserve"> odwołanie. Odwołujący zarzucił Zamawiającemu </w:t>
      </w:r>
      <w:r w:rsidR="00324A9B">
        <w:t xml:space="preserve">naruszenie art. 89 ust. 1 pkt 2) pzp poprze niewłaściwe </w:t>
      </w:r>
      <w:r w:rsidR="00F10B36">
        <w:t>jego zastoso</w:t>
      </w:r>
      <w:r w:rsidR="00324A9B">
        <w:t>wanie tj. bezp</w:t>
      </w:r>
      <w:r w:rsidR="00F10B36">
        <w:t>odstawne odrzucenie oferty Odwoł</w:t>
      </w:r>
      <w:r w:rsidR="00324A9B">
        <w:t xml:space="preserve">ującego i zaniechanie poprawienia </w:t>
      </w:r>
      <w:r w:rsidR="006C03E6">
        <w:t>innej omyłki polegającej na niezgodności złożonej przez Odwołującego oferty z SIWZ</w:t>
      </w:r>
      <w:r w:rsidR="00F10B36">
        <w:t xml:space="preserve"> niepowodujące is</w:t>
      </w:r>
      <w:r w:rsidR="006A655B">
        <w:t xml:space="preserve">totnych zmian w treści oferty, o </w:t>
      </w:r>
      <w:r w:rsidR="00F10B36">
        <w:t>której mowa w art. 87 ust. 2 pkt 3) pzp. Odwołujący wniósł o:</w:t>
      </w:r>
    </w:p>
    <w:p w:rsidR="00F10B36" w:rsidRDefault="00F10B36" w:rsidP="003E3359">
      <w:pPr>
        <w:pStyle w:val="Akapitzlist"/>
        <w:numPr>
          <w:ilvl w:val="0"/>
          <w:numId w:val="2"/>
        </w:numPr>
        <w:jc w:val="both"/>
      </w:pPr>
      <w:r>
        <w:t xml:space="preserve">Unieważnienie czynności wyboru jako oferty najkorzystniejszej oferty złożonej przez </w:t>
      </w:r>
      <w:r w:rsidRPr="00F10B36">
        <w:t>Konsorcjum firm:</w:t>
      </w:r>
      <w:r w:rsidRPr="00F10B36">
        <w:rPr>
          <w:b/>
        </w:rPr>
        <w:t xml:space="preserve"> </w:t>
      </w:r>
      <w:r w:rsidRPr="00F10B36">
        <w:t xml:space="preserve">Eko Invest Sp. z o.o., ul. Angowicka 52A, 89- 600 Chojnice, TERMOWENT Jakub </w:t>
      </w:r>
      <w:proofErr w:type="spellStart"/>
      <w:r w:rsidRPr="00F10B36">
        <w:t>Gorlik</w:t>
      </w:r>
      <w:proofErr w:type="spellEnd"/>
      <w:r w:rsidRPr="00F10B36">
        <w:t>, ul. Zakładowa 8a, 89 – 600 Chojnice, Firma MARBRUK Sp. z o.o. Sp. K., ul. Długa 1, 89- 608  Charzykowy</w:t>
      </w:r>
      <w:r>
        <w:t>.</w:t>
      </w:r>
    </w:p>
    <w:p w:rsidR="00F10B36" w:rsidRDefault="00F10B36" w:rsidP="003E3359">
      <w:pPr>
        <w:pStyle w:val="Akapitzlist"/>
        <w:numPr>
          <w:ilvl w:val="0"/>
          <w:numId w:val="2"/>
        </w:numPr>
        <w:jc w:val="both"/>
      </w:pPr>
      <w:r>
        <w:t>Unieważnienie czynności odrzucenia oferty Odwołującego.</w:t>
      </w:r>
    </w:p>
    <w:p w:rsidR="00F10B36" w:rsidRDefault="00F10B36" w:rsidP="003E3359">
      <w:pPr>
        <w:pStyle w:val="Akapitzlist"/>
        <w:numPr>
          <w:ilvl w:val="0"/>
          <w:numId w:val="2"/>
        </w:numPr>
        <w:jc w:val="both"/>
      </w:pPr>
      <w:r>
        <w:t xml:space="preserve">Nakazanie Zamawiającemu ponownej oceny oferty Odwołującego poprzez poprawę </w:t>
      </w:r>
      <w:r w:rsidRPr="00F10B36">
        <w:t>innej omyłki polegającej na niezgodności złożonej przez Odwołującego oferty z SIWZ niepowodujące istotnych zmian w treści oferty,  której mowa w art.</w:t>
      </w:r>
      <w:r>
        <w:t xml:space="preserve"> 87 ust. 2 pkt 3) pzp oraz wykonanie innych czynności zgodnie z ustawą w tym wezwanie Odwołującego na podstawie art. 26 ust. 2 </w:t>
      </w:r>
      <w:r w:rsidR="003E3359">
        <w:t xml:space="preserve">pzp </w:t>
      </w:r>
      <w:r>
        <w:t xml:space="preserve">do złożenia dokumentów </w:t>
      </w:r>
      <w:r>
        <w:lastRenderedPageBreak/>
        <w:t>potwierdzających spełnienie warunków udziału w postępowaniu oraz brak podstaw wykluczenia.</w:t>
      </w:r>
    </w:p>
    <w:p w:rsidR="006F573C" w:rsidRDefault="00633323" w:rsidP="003E3359">
      <w:pPr>
        <w:ind w:firstLine="360"/>
        <w:jc w:val="both"/>
      </w:pPr>
      <w:r>
        <w:t>W dniu 31.01.2020r. odbyła</w:t>
      </w:r>
      <w:r w:rsidR="006F573C">
        <w:t xml:space="preserve"> się </w:t>
      </w:r>
      <w:r>
        <w:t>rozprawa przed</w:t>
      </w:r>
      <w:r w:rsidR="006F573C">
        <w:t xml:space="preserve"> </w:t>
      </w:r>
      <w:r w:rsidRPr="00633323">
        <w:t>Kr</w:t>
      </w:r>
      <w:r>
        <w:t>ajową Izbą Odwoławczą, w dniu 04.02.2020r. został ogłoszony wyrok w przedmiotowej sprawie (sygn.</w:t>
      </w:r>
      <w:r w:rsidR="003E3359">
        <w:t xml:space="preserve"> </w:t>
      </w:r>
      <w:r>
        <w:t>akt KIO 116/20), zgodnie z którym Krajowa Izba Odwoławcza uwzględniła odwołanie i nak</w:t>
      </w:r>
      <w:r w:rsidR="00CD6B18">
        <w:t>a</w:t>
      </w:r>
      <w:r>
        <w:t>zała Zamawiającemu:</w:t>
      </w:r>
    </w:p>
    <w:p w:rsidR="00633323" w:rsidRPr="00F35B93" w:rsidRDefault="00633323" w:rsidP="00633323">
      <w:pPr>
        <w:pStyle w:val="Akapitzlist"/>
        <w:numPr>
          <w:ilvl w:val="0"/>
          <w:numId w:val="1"/>
        </w:numPr>
      </w:pPr>
      <w:r w:rsidRPr="00F35B93">
        <w:t>Unieważnienie czynności wyboru oferty najkorzystniejszej</w:t>
      </w:r>
      <w:r w:rsidR="00BB3ACE" w:rsidRPr="00F35B93">
        <w:t xml:space="preserve"> i odrzucenia oferty Odwołującego, powtórzenie czynności badania ofert, w tym poprawienie w ofercie odwołującego omyłki w formularzu ofertowym poprzez wskazanie prawidłowej wartości zabezpieczenia należytego wykonania umowy – w wysokości 2% ceny ofertowej brutto w trybie art. 87 ust. 2 pkt 3</w:t>
      </w:r>
      <w:r w:rsidR="000A5D0C">
        <w:t>)</w:t>
      </w:r>
      <w:r w:rsidR="00BB3ACE" w:rsidRPr="00F35B93">
        <w:t xml:space="preserve"> pzp</w:t>
      </w:r>
    </w:p>
    <w:p w:rsidR="0091119B" w:rsidRDefault="0091119B" w:rsidP="00D43CD9">
      <w:pPr>
        <w:ind w:firstLine="360"/>
        <w:jc w:val="both"/>
      </w:pPr>
      <w:r>
        <w:t>W związku z orzeczeniem Krajowej Izby Odwoławczej Zamawiający poinformuje o ponownym wyborze najkorzystniejszej oferty po wykonaniu powtórnych czynności w postępowaniu.</w:t>
      </w:r>
    </w:p>
    <w:p w:rsidR="00F214C4" w:rsidRDefault="00F214C4" w:rsidP="00F214C4">
      <w:pPr>
        <w:jc w:val="both"/>
      </w:pPr>
    </w:p>
    <w:p w:rsidR="00611525" w:rsidRDefault="00611525" w:rsidP="00F214C4">
      <w:pPr>
        <w:jc w:val="both"/>
      </w:pPr>
    </w:p>
    <w:p w:rsidR="00F214C4" w:rsidRDefault="00F214C4" w:rsidP="00F214C4">
      <w:pPr>
        <w:jc w:val="both"/>
      </w:pPr>
      <w:r>
        <w:t>Otrzymują:</w:t>
      </w:r>
    </w:p>
    <w:p w:rsidR="00611525" w:rsidRPr="00611525" w:rsidRDefault="00F214C4" w:rsidP="00611525">
      <w:pPr>
        <w:spacing w:after="0" w:line="360" w:lineRule="auto"/>
        <w:jc w:val="both"/>
      </w:pPr>
      <w:r>
        <w:t>1.</w:t>
      </w:r>
      <w:r w:rsidR="00611525" w:rsidRPr="00611525">
        <w:rPr>
          <w:rFonts w:eastAsia="Calibri"/>
          <w:b/>
          <w:lang w:eastAsia="pl-PL"/>
        </w:rPr>
        <w:t xml:space="preserve"> </w:t>
      </w:r>
      <w:r w:rsidR="00611525" w:rsidRPr="00611525">
        <w:t xml:space="preserve">Konsorcjum: Lider: Eko Invest Sp. z o.o., ul. Angowicka 52A, 89- 600 Chojnice; </w:t>
      </w:r>
    </w:p>
    <w:p w:rsidR="00611525" w:rsidRPr="00611525" w:rsidRDefault="00611525" w:rsidP="00611525">
      <w:pPr>
        <w:spacing w:after="0" w:line="360" w:lineRule="auto"/>
        <w:jc w:val="both"/>
      </w:pPr>
      <w:r w:rsidRPr="00611525">
        <w:t xml:space="preserve">Partnerzy: TERMOWENT Jakub </w:t>
      </w:r>
      <w:proofErr w:type="spellStart"/>
      <w:r w:rsidRPr="00611525">
        <w:t>Gorlik</w:t>
      </w:r>
      <w:proofErr w:type="spellEnd"/>
      <w:r w:rsidRPr="00611525">
        <w:t xml:space="preserve">, ul. Zakładowa 8a, 89 – 600 Chojnice; </w:t>
      </w:r>
    </w:p>
    <w:p w:rsidR="00F214C4" w:rsidRDefault="00611525" w:rsidP="00611525">
      <w:pPr>
        <w:spacing w:after="0" w:line="360" w:lineRule="auto"/>
        <w:jc w:val="both"/>
      </w:pPr>
      <w:r w:rsidRPr="00611525">
        <w:t>Firma MARBRUK Sp. z o.o. Sp. K., ul. Długa 1, 89- 608  Charzykowy</w:t>
      </w:r>
    </w:p>
    <w:p w:rsidR="00F214C4" w:rsidRDefault="00F214C4" w:rsidP="00611525">
      <w:pPr>
        <w:spacing w:after="0" w:line="360" w:lineRule="auto"/>
        <w:jc w:val="both"/>
      </w:pPr>
      <w:r>
        <w:t>2.</w:t>
      </w:r>
      <w:r w:rsidR="00611525" w:rsidRPr="00611525">
        <w:rPr>
          <w:rFonts w:ascii="Calibri" w:eastAsia="Times New Roman" w:hAnsi="Calibri"/>
          <w:color w:val="000000"/>
          <w:sz w:val="20"/>
          <w:szCs w:val="20"/>
          <w:lang w:eastAsia="pl-PL"/>
        </w:rPr>
        <w:t xml:space="preserve"> </w:t>
      </w:r>
      <w:proofErr w:type="spellStart"/>
      <w:r w:rsidR="00611525" w:rsidRPr="00611525">
        <w:t>Anmed</w:t>
      </w:r>
      <w:proofErr w:type="spellEnd"/>
      <w:r w:rsidR="00611525" w:rsidRPr="00611525">
        <w:t xml:space="preserve"> Sp. z o.o., ul. Sobieskiego 32 Dzierżysław, 48- 130 Kietrz</w:t>
      </w:r>
    </w:p>
    <w:p w:rsidR="00F214C4" w:rsidRDefault="00F214C4" w:rsidP="00611525">
      <w:pPr>
        <w:spacing w:after="0" w:line="360" w:lineRule="auto"/>
        <w:jc w:val="both"/>
      </w:pPr>
      <w:r>
        <w:t>3.</w:t>
      </w:r>
      <w:r w:rsidR="00611525" w:rsidRPr="00611525">
        <w:rPr>
          <w:rFonts w:ascii="Calibri" w:eastAsia="Times New Roman" w:hAnsi="Calibri"/>
          <w:color w:val="000000"/>
          <w:sz w:val="20"/>
          <w:szCs w:val="20"/>
          <w:lang w:eastAsia="pl-PL"/>
        </w:rPr>
        <w:t xml:space="preserve"> </w:t>
      </w:r>
      <w:proofErr w:type="spellStart"/>
      <w:r w:rsidR="00611525" w:rsidRPr="00611525">
        <w:t>Dropservice</w:t>
      </w:r>
      <w:proofErr w:type="spellEnd"/>
      <w:r w:rsidR="00611525" w:rsidRPr="00611525">
        <w:t xml:space="preserve"> Spółka Jawna, Dariusz </w:t>
      </w:r>
      <w:proofErr w:type="spellStart"/>
      <w:r w:rsidR="00611525" w:rsidRPr="00611525">
        <w:t>Dośpiał</w:t>
      </w:r>
      <w:proofErr w:type="spellEnd"/>
      <w:r w:rsidR="00611525" w:rsidRPr="00611525">
        <w:t>, Piotr Wypychowski. ul. Górna Droga 5/2, 02- 495 warszawa</w:t>
      </w:r>
    </w:p>
    <w:p w:rsidR="00F214C4" w:rsidRDefault="00F214C4" w:rsidP="00611525">
      <w:pPr>
        <w:spacing w:after="0" w:line="360" w:lineRule="auto"/>
        <w:jc w:val="both"/>
      </w:pPr>
      <w:r>
        <w:t>4.</w:t>
      </w:r>
      <w:r w:rsidR="00611525" w:rsidRPr="00611525">
        <w:rPr>
          <w:rFonts w:ascii="Calibri" w:eastAsia="Times New Roman" w:hAnsi="Calibri"/>
          <w:color w:val="000000"/>
          <w:sz w:val="20"/>
          <w:szCs w:val="20"/>
          <w:lang w:eastAsia="pl-PL"/>
        </w:rPr>
        <w:t xml:space="preserve"> </w:t>
      </w:r>
      <w:r w:rsidR="00611525" w:rsidRPr="00611525">
        <w:t>TAMEX Obiekty Sportowe SA, ul. Rydygiera 8/3a, 01- 793 Warszawa</w:t>
      </w:r>
    </w:p>
    <w:p w:rsidR="00F214C4" w:rsidRDefault="00F214C4" w:rsidP="00611525">
      <w:pPr>
        <w:spacing w:after="0" w:line="360" w:lineRule="auto"/>
        <w:jc w:val="both"/>
      </w:pPr>
      <w:r>
        <w:t>5. a/a</w:t>
      </w:r>
    </w:p>
    <w:p w:rsidR="000A5D0C" w:rsidRDefault="000A5D0C" w:rsidP="00F214C4">
      <w:pPr>
        <w:jc w:val="both"/>
      </w:pPr>
    </w:p>
    <w:p w:rsidR="00244213" w:rsidRDefault="00244213" w:rsidP="00244213">
      <w:pPr>
        <w:ind w:left="4956"/>
        <w:jc w:val="center"/>
      </w:pPr>
      <w:r>
        <w:t>BURMISTRZ</w:t>
      </w:r>
    </w:p>
    <w:p w:rsidR="00244213" w:rsidRDefault="00244213" w:rsidP="00244213">
      <w:pPr>
        <w:ind w:left="4956"/>
        <w:jc w:val="center"/>
      </w:pPr>
      <w:r>
        <w:t>ARSENIUSZ FINSTER</w:t>
      </w:r>
    </w:p>
    <w:p w:rsidR="00244213" w:rsidRDefault="00244213" w:rsidP="00F214C4">
      <w:pPr>
        <w:jc w:val="both"/>
      </w:pPr>
    </w:p>
    <w:p w:rsidR="00244213" w:rsidRDefault="00244213" w:rsidP="00F214C4">
      <w:pPr>
        <w:jc w:val="both"/>
      </w:pPr>
    </w:p>
    <w:p w:rsidR="00244213" w:rsidRDefault="00244213" w:rsidP="00F214C4">
      <w:pPr>
        <w:jc w:val="both"/>
      </w:pPr>
    </w:p>
    <w:p w:rsidR="00811345" w:rsidRDefault="00F214C4" w:rsidP="006C38BB">
      <w:pPr>
        <w:jc w:val="both"/>
      </w:pPr>
      <w:r>
        <w:t>AB</w:t>
      </w:r>
      <w:bookmarkStart w:id="0" w:name="_GoBack"/>
      <w:bookmarkEnd w:id="0"/>
    </w:p>
    <w:sectPr w:rsidR="0081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752EC"/>
    <w:multiLevelType w:val="hybridMultilevel"/>
    <w:tmpl w:val="B458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6C8F"/>
    <w:multiLevelType w:val="hybridMultilevel"/>
    <w:tmpl w:val="D65C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38"/>
    <w:rsid w:val="0002599F"/>
    <w:rsid w:val="000A5D0C"/>
    <w:rsid w:val="000C3198"/>
    <w:rsid w:val="00163E65"/>
    <w:rsid w:val="00244213"/>
    <w:rsid w:val="00324A9B"/>
    <w:rsid w:val="00385FDC"/>
    <w:rsid w:val="003E3359"/>
    <w:rsid w:val="003F5130"/>
    <w:rsid w:val="004F2A0B"/>
    <w:rsid w:val="00611525"/>
    <w:rsid w:val="00633323"/>
    <w:rsid w:val="006A655B"/>
    <w:rsid w:val="006C03E6"/>
    <w:rsid w:val="006C38BB"/>
    <w:rsid w:val="006F573C"/>
    <w:rsid w:val="00811345"/>
    <w:rsid w:val="0091119B"/>
    <w:rsid w:val="00966371"/>
    <w:rsid w:val="00992B9D"/>
    <w:rsid w:val="009A1EE3"/>
    <w:rsid w:val="00AA1595"/>
    <w:rsid w:val="00B876F4"/>
    <w:rsid w:val="00BB3ACE"/>
    <w:rsid w:val="00CD6B18"/>
    <w:rsid w:val="00D30138"/>
    <w:rsid w:val="00D43CD9"/>
    <w:rsid w:val="00D542B6"/>
    <w:rsid w:val="00EB05D2"/>
    <w:rsid w:val="00F10B36"/>
    <w:rsid w:val="00F214C4"/>
    <w:rsid w:val="00F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3C779-89C0-4DFF-8B84-CCF8854E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Wojtek Chruściel</cp:lastModifiedBy>
  <cp:revision>27</cp:revision>
  <cp:lastPrinted>2020-02-11T09:53:00Z</cp:lastPrinted>
  <dcterms:created xsi:type="dcterms:W3CDTF">2020-02-06T09:31:00Z</dcterms:created>
  <dcterms:modified xsi:type="dcterms:W3CDTF">2020-02-11T10:43:00Z</dcterms:modified>
</cp:coreProperties>
</file>