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7" w:rsidRDefault="003F3C37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C37" w:rsidRDefault="003F3C37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540792">
        <w:rPr>
          <w:rFonts w:ascii="Times New Roman" w:hAnsi="Times New Roman" w:cs="Times New Roman"/>
          <w:sz w:val="24"/>
          <w:szCs w:val="24"/>
        </w:rPr>
        <w:t>04.03.2020</w:t>
      </w:r>
      <w:r w:rsidR="006A4790" w:rsidRPr="00C86F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2109" w:rsidRDefault="00EE4856" w:rsidP="00EE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</w:t>
      </w:r>
    </w:p>
    <w:p w:rsidR="00EE4856" w:rsidRDefault="00EE4856" w:rsidP="00EE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CHOJNICE</w:t>
      </w: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91A37">
        <w:rPr>
          <w:rFonts w:ascii="Times New Roman" w:hAnsi="Times New Roman" w:cs="Times New Roman"/>
          <w:sz w:val="24"/>
          <w:szCs w:val="24"/>
        </w:rPr>
        <w:t>3</w:t>
      </w:r>
      <w:r w:rsidR="00540792">
        <w:rPr>
          <w:rFonts w:ascii="Times New Roman" w:hAnsi="Times New Roman" w:cs="Times New Roman"/>
          <w:sz w:val="24"/>
          <w:szCs w:val="24"/>
        </w:rPr>
        <w:t>.2020</w:t>
      </w: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540792" w:rsidRDefault="00691A37" w:rsidP="005407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691A37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D421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0792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„Dokończenie robót budowlanych obiektu przy ulicy Dworcowej na cele społeczne wraz z zagospodarowaniem otoczenia” </w:t>
      </w:r>
    </w:p>
    <w:p w:rsidR="00540792" w:rsidRDefault="00691A37" w:rsidP="0054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691A37">
        <w:rPr>
          <w:rFonts w:ascii="Times New Roman" w:hAnsi="Times New Roman" w:cs="Times New Roman"/>
          <w:sz w:val="24"/>
          <w:szCs w:val="24"/>
        </w:rPr>
        <w:t xml:space="preserve">opublikowanego w Biuletynie Zamówień Publicznych pod nr </w:t>
      </w:r>
      <w:r w:rsidR="00540792" w:rsidRPr="00540792">
        <w:rPr>
          <w:rFonts w:ascii="Times New Roman" w:hAnsi="Times New Roman" w:cs="Times New Roman"/>
          <w:sz w:val="24"/>
          <w:szCs w:val="24"/>
        </w:rPr>
        <w:t>510216-N-2020 z dnia 2020-02-07r.</w:t>
      </w:r>
      <w:r w:rsidR="00292109">
        <w:rPr>
          <w:rFonts w:ascii="Times New Roman" w:hAnsi="Times New Roman" w:cs="Times New Roman"/>
          <w:b/>
          <w:sz w:val="24"/>
          <w:szCs w:val="24"/>
        </w:rPr>
        <w:br/>
      </w:r>
      <w:r w:rsidR="00A43F77"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="00A43F77"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="00A43F77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>na</w:t>
      </w:r>
      <w:r w:rsidR="00E075AC">
        <w:rPr>
          <w:rFonts w:ascii="Times New Roman" w:hAnsi="Times New Roman" w:cs="Times New Roman"/>
          <w:sz w:val="24"/>
          <w:szCs w:val="24"/>
        </w:rPr>
        <w:t>:</w:t>
      </w:r>
      <w:r w:rsidR="006A4790">
        <w:rPr>
          <w:rFonts w:ascii="Times New Roman" w:hAnsi="Times New Roman" w:cs="Times New Roman"/>
          <w:sz w:val="24"/>
          <w:szCs w:val="24"/>
        </w:rPr>
        <w:t xml:space="preserve"> </w:t>
      </w:r>
      <w:r w:rsidR="00540792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„Dokończenie robót budowlanych obiektu przy ulicy Dworcowej na cele społeczne wraz z</w:t>
      </w:r>
      <w:r w:rsidR="00540792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540792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zagospodarowaniem otoczenia” </w:t>
      </w:r>
    </w:p>
    <w:p w:rsidR="00F2357D" w:rsidRPr="00F2357D" w:rsidRDefault="00F2357D" w:rsidP="003F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394" w:rsidRDefault="007E1394" w:rsidP="006A4A70">
      <w:pPr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540792" w:rsidRPr="00540792" w:rsidRDefault="00540792" w:rsidP="00540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0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Zakład Ogólnobudowlany </w:t>
      </w:r>
    </w:p>
    <w:p w:rsidR="00540792" w:rsidRPr="00540792" w:rsidRDefault="00540792" w:rsidP="00540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0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Byszewski Andrzej </w:t>
      </w:r>
    </w:p>
    <w:p w:rsidR="00540792" w:rsidRPr="00540792" w:rsidRDefault="00540792" w:rsidP="00540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0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18 Pułk Ułanów 19</w:t>
      </w:r>
    </w:p>
    <w:p w:rsidR="00691A37" w:rsidRPr="00BB0ED8" w:rsidRDefault="00540792" w:rsidP="00540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079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89-600 Chojnice</w:t>
      </w:r>
    </w:p>
    <w:p w:rsidR="00540792" w:rsidRDefault="00540792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0792">
        <w:rPr>
          <w:rFonts w:ascii="Times New Roman" w:hAnsi="Times New Roman" w:cs="Times New Roman"/>
          <w:b/>
          <w:sz w:val="24"/>
          <w:szCs w:val="24"/>
        </w:rPr>
        <w:t>491.385,00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792">
        <w:rPr>
          <w:rFonts w:ascii="Times New Roman" w:hAnsi="Times New Roman" w:cs="Times New Roman"/>
          <w:sz w:val="24"/>
          <w:szCs w:val="24"/>
        </w:rPr>
        <w:t>7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E1394" w:rsidRDefault="0048100B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60%</w:t>
      </w:r>
      <w:r w:rsidR="005A59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6743EE">
        <w:rPr>
          <w:rFonts w:ascii="Times New Roman" w:hAnsi="Times New Roman" w:cs="Times New Roman"/>
          <w:sz w:val="24"/>
          <w:szCs w:val="24"/>
        </w:rPr>
        <w:t xml:space="preserve">40%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8642A5" w:rsidRPr="008642A5" w:rsidRDefault="008642A5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2A5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809"/>
        <w:gridCol w:w="1642"/>
        <w:gridCol w:w="1431"/>
        <w:gridCol w:w="1164"/>
        <w:gridCol w:w="1140"/>
        <w:gridCol w:w="1175"/>
      </w:tblGrid>
      <w:tr w:rsidR="006A4A70" w:rsidRPr="006A4A70" w:rsidTr="006A4A70">
        <w:trPr>
          <w:trHeight w:val="515"/>
        </w:trPr>
        <w:tc>
          <w:tcPr>
            <w:tcW w:w="704" w:type="dxa"/>
            <w:vMerge w:val="restart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76" w:type="dxa"/>
            <w:gridSpan w:val="2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Zestawienie ofert</w:t>
            </w:r>
          </w:p>
        </w:tc>
        <w:tc>
          <w:tcPr>
            <w:tcW w:w="1441" w:type="dxa"/>
            <w:vMerge w:val="restart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Gwarancja (lat) 0 pkt 3 lat; 20 pkt. 5 lat; 30 pkt 6 lat; 40 pkt. 7 lat</w:t>
            </w:r>
          </w:p>
        </w:tc>
        <w:tc>
          <w:tcPr>
            <w:tcW w:w="1142" w:type="dxa"/>
            <w:vMerge w:val="restart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Gwarancja pkt.</w:t>
            </w:r>
          </w:p>
        </w:tc>
        <w:tc>
          <w:tcPr>
            <w:tcW w:w="1147" w:type="dxa"/>
            <w:vMerge w:val="restart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pkt.</w:t>
            </w:r>
          </w:p>
        </w:tc>
        <w:tc>
          <w:tcPr>
            <w:tcW w:w="1152" w:type="dxa"/>
            <w:vMerge w:val="restart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Suma (cena + gwarancja)</w:t>
            </w:r>
          </w:p>
        </w:tc>
      </w:tr>
      <w:tr w:rsidR="006A4A70" w:rsidRPr="006A4A70" w:rsidTr="006A4A70">
        <w:trPr>
          <w:trHeight w:val="315"/>
        </w:trPr>
        <w:tc>
          <w:tcPr>
            <w:tcW w:w="704" w:type="dxa"/>
            <w:vMerge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z oferty</w:t>
            </w:r>
          </w:p>
        </w:tc>
        <w:tc>
          <w:tcPr>
            <w:tcW w:w="1441" w:type="dxa"/>
            <w:vMerge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4A70" w:rsidRPr="006A4A70" w:rsidTr="006A4A70">
        <w:trPr>
          <w:trHeight w:val="668"/>
        </w:trPr>
        <w:tc>
          <w:tcPr>
            <w:tcW w:w="704" w:type="dxa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PHU  Monika Szynwelska Ul. Przemysłowa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89-600 Chojnice </w:t>
            </w:r>
          </w:p>
        </w:tc>
        <w:tc>
          <w:tcPr>
            <w:tcW w:w="1654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587 981,39 zł</w:t>
            </w:r>
          </w:p>
        </w:tc>
        <w:tc>
          <w:tcPr>
            <w:tcW w:w="1441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7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1152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90,14</w:t>
            </w:r>
          </w:p>
        </w:tc>
      </w:tr>
      <w:tr w:rsidR="006A4A70" w:rsidRPr="006A4A70" w:rsidTr="006A4A70">
        <w:trPr>
          <w:trHeight w:val="834"/>
        </w:trPr>
        <w:tc>
          <w:tcPr>
            <w:tcW w:w="704" w:type="dxa"/>
            <w:noWrap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2" w:type="dxa"/>
            <w:hideMark/>
          </w:tcPr>
          <w:p w:rsidR="006A4A70" w:rsidRPr="006A4A70" w:rsidRDefault="006A4A70" w:rsidP="006A4A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Firma Marbruk Sp. z o.o. Sp. 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89-606 Charzykowy</w:t>
            </w: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ul. Długa 1</w:t>
            </w:r>
          </w:p>
        </w:tc>
        <w:tc>
          <w:tcPr>
            <w:tcW w:w="1654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738 000,00 zł</w:t>
            </w:r>
          </w:p>
        </w:tc>
        <w:tc>
          <w:tcPr>
            <w:tcW w:w="1441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A70">
              <w:rPr>
                <w:rFonts w:ascii="Times New Roman" w:eastAsia="Calibri" w:hAnsi="Times New Roman" w:cs="Times New Roman"/>
                <w:sz w:val="20"/>
                <w:szCs w:val="20"/>
              </w:rPr>
              <w:t>39,95</w:t>
            </w:r>
          </w:p>
        </w:tc>
        <w:tc>
          <w:tcPr>
            <w:tcW w:w="1152" w:type="dxa"/>
            <w:noWrap/>
            <w:vAlign w:val="center"/>
            <w:hideMark/>
          </w:tcPr>
          <w:p w:rsidR="006A4A70" w:rsidRPr="006A4A70" w:rsidRDefault="006A4A70" w:rsidP="006A4A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40,15</w:t>
            </w:r>
          </w:p>
        </w:tc>
      </w:tr>
    </w:tbl>
    <w:p w:rsidR="008642A5" w:rsidRDefault="008642A5" w:rsidP="006A4A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42A5" w:rsidRDefault="008642A5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A5" w:rsidRDefault="008642A5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C37" w:rsidRPr="00455941" w:rsidRDefault="00EE4856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BURMISTRZ</w:t>
      </w:r>
    </w:p>
    <w:p w:rsidR="00EE4856" w:rsidRPr="00455941" w:rsidRDefault="00EE4856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ARSENIUSZ FINSTER</w:t>
      </w:r>
    </w:p>
    <w:p w:rsidR="0093532E" w:rsidRPr="000623D9" w:rsidRDefault="00077F91" w:rsidP="00292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93532E" w:rsidRPr="000623D9" w:rsidSect="006A479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75" w:rsidRDefault="001C3C75" w:rsidP="003F3C37">
      <w:pPr>
        <w:spacing w:after="0" w:line="240" w:lineRule="auto"/>
      </w:pPr>
      <w:r>
        <w:separator/>
      </w:r>
    </w:p>
  </w:endnote>
  <w:endnote w:type="continuationSeparator" w:id="0">
    <w:p w:rsidR="001C3C75" w:rsidRDefault="001C3C75" w:rsidP="003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37" w:rsidRDefault="003F3C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7030085" cy="19113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08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75" w:rsidRDefault="001C3C75" w:rsidP="003F3C37">
      <w:pPr>
        <w:spacing w:after="0" w:line="240" w:lineRule="auto"/>
      </w:pPr>
      <w:r>
        <w:separator/>
      </w:r>
    </w:p>
  </w:footnote>
  <w:footnote w:type="continuationSeparator" w:id="0">
    <w:p w:rsidR="001C3C75" w:rsidRDefault="001C3C75" w:rsidP="003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37" w:rsidRDefault="003F3C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-556895</wp:posOffset>
          </wp:positionH>
          <wp:positionV relativeFrom="paragraph">
            <wp:posOffset>-351790</wp:posOffset>
          </wp:positionV>
          <wp:extent cx="6737985" cy="720090"/>
          <wp:effectExtent l="0" t="0" r="5715" b="381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1C3C75"/>
    <w:rsid w:val="002371B0"/>
    <w:rsid w:val="00292109"/>
    <w:rsid w:val="002E1F1D"/>
    <w:rsid w:val="003F3C37"/>
    <w:rsid w:val="0042682F"/>
    <w:rsid w:val="00455941"/>
    <w:rsid w:val="0048100B"/>
    <w:rsid w:val="004B5FBD"/>
    <w:rsid w:val="004F0717"/>
    <w:rsid w:val="00505EAB"/>
    <w:rsid w:val="00533F62"/>
    <w:rsid w:val="00540792"/>
    <w:rsid w:val="005626F2"/>
    <w:rsid w:val="005A0E40"/>
    <w:rsid w:val="005A598E"/>
    <w:rsid w:val="005C240A"/>
    <w:rsid w:val="0063729E"/>
    <w:rsid w:val="00641147"/>
    <w:rsid w:val="006743EE"/>
    <w:rsid w:val="00683097"/>
    <w:rsid w:val="00691A37"/>
    <w:rsid w:val="006A4790"/>
    <w:rsid w:val="006A4A70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8642A5"/>
    <w:rsid w:val="0093532E"/>
    <w:rsid w:val="009701FB"/>
    <w:rsid w:val="00A13628"/>
    <w:rsid w:val="00A43F77"/>
    <w:rsid w:val="00A6423E"/>
    <w:rsid w:val="00A820DE"/>
    <w:rsid w:val="00AA0E86"/>
    <w:rsid w:val="00AB0D44"/>
    <w:rsid w:val="00AE1CD5"/>
    <w:rsid w:val="00AE2FB5"/>
    <w:rsid w:val="00BA6847"/>
    <w:rsid w:val="00BB0ED8"/>
    <w:rsid w:val="00C1363F"/>
    <w:rsid w:val="00C401AF"/>
    <w:rsid w:val="00C441BA"/>
    <w:rsid w:val="00C57254"/>
    <w:rsid w:val="00C86F85"/>
    <w:rsid w:val="00D42146"/>
    <w:rsid w:val="00D506E9"/>
    <w:rsid w:val="00DC06AC"/>
    <w:rsid w:val="00DD06D8"/>
    <w:rsid w:val="00E075AC"/>
    <w:rsid w:val="00E53C10"/>
    <w:rsid w:val="00EB05D2"/>
    <w:rsid w:val="00EE4856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C9194-E4D6-4E96-9142-D61AE1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37"/>
  </w:style>
  <w:style w:type="paragraph" w:styleId="Stopka">
    <w:name w:val="footer"/>
    <w:basedOn w:val="Normalny"/>
    <w:link w:val="StopkaZnak"/>
    <w:uiPriority w:val="99"/>
    <w:unhideWhenUsed/>
    <w:rsid w:val="003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37"/>
  </w:style>
  <w:style w:type="table" w:styleId="Tabela-Siatka">
    <w:name w:val="Table Grid"/>
    <w:basedOn w:val="Standardowy"/>
    <w:uiPriority w:val="59"/>
    <w:rsid w:val="006A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80D7-F968-4A9C-A080-8144C0A3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Wojtek Chruściel</cp:lastModifiedBy>
  <cp:revision>12</cp:revision>
  <cp:lastPrinted>2020-03-04T09:28:00Z</cp:lastPrinted>
  <dcterms:created xsi:type="dcterms:W3CDTF">2018-01-09T08:44:00Z</dcterms:created>
  <dcterms:modified xsi:type="dcterms:W3CDTF">2020-03-04T09:36:00Z</dcterms:modified>
</cp:coreProperties>
</file>