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FC0C" w14:textId="383D3E0B" w:rsidR="00921861" w:rsidRPr="00D039AB" w:rsidRDefault="00031FA7" w:rsidP="00921861">
      <w:pPr>
        <w:jc w:val="center"/>
        <w:rPr>
          <w:b/>
          <w:sz w:val="22"/>
        </w:rPr>
      </w:pPr>
      <w:r>
        <w:rPr>
          <w:b/>
          <w:sz w:val="22"/>
        </w:rPr>
        <w:t xml:space="preserve"> </w:t>
      </w:r>
      <w:r w:rsidR="00921861"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17697CC1" w:rsidR="00921861" w:rsidRPr="00BE0E2F" w:rsidRDefault="00921861" w:rsidP="00FC4A8D">
      <w:pPr>
        <w:rPr>
          <w:sz w:val="22"/>
        </w:rPr>
      </w:pPr>
      <w:r w:rsidRPr="00BE0E2F">
        <w:rPr>
          <w:sz w:val="22"/>
        </w:rPr>
        <w:t>o wartości</w:t>
      </w:r>
      <w:r w:rsidRPr="00BE0E2F">
        <w:rPr>
          <w:color w:val="000000"/>
          <w:sz w:val="22"/>
        </w:rPr>
        <w:t xml:space="preserve"> </w:t>
      </w:r>
      <w:r w:rsidRPr="00BE0E2F">
        <w:rPr>
          <w:color w:val="000000"/>
          <w:sz w:val="22"/>
          <w:u w:val="single"/>
        </w:rPr>
        <w:t>mniejszej</w:t>
      </w:r>
      <w:r w:rsidRPr="00BE0E2F">
        <w:rPr>
          <w:color w:val="000000"/>
          <w:sz w:val="22"/>
        </w:rPr>
        <w:t xml:space="preserve"> </w:t>
      </w:r>
      <w:r w:rsidRPr="00BE0E2F">
        <w:rPr>
          <w:sz w:val="22"/>
        </w:rPr>
        <w:t xml:space="preserve">niż kwoty określone w przepisach wydanych na podstawie art. 11 ust. 8 Prawo zamówień publicznych (Rozporządzenie Prezesa Rady Ministrów z dnia </w:t>
      </w:r>
      <w:r w:rsidR="00C00242">
        <w:rPr>
          <w:sz w:val="22"/>
        </w:rPr>
        <w:t>19</w:t>
      </w:r>
      <w:r w:rsidRPr="00BE0E2F">
        <w:rPr>
          <w:sz w:val="22"/>
        </w:rPr>
        <w:t xml:space="preserve"> grudnia 201</w:t>
      </w:r>
      <w:r w:rsidR="00C00242">
        <w:rPr>
          <w:sz w:val="22"/>
        </w:rPr>
        <w:t xml:space="preserve">9 </w:t>
      </w:r>
      <w:r w:rsidRPr="00BE0E2F">
        <w:rPr>
          <w:sz w:val="22"/>
        </w:rPr>
        <w:t>r.  poz. 24</w:t>
      </w:r>
      <w:r w:rsidR="00C00242">
        <w:rPr>
          <w:sz w:val="22"/>
        </w:rPr>
        <w:t>50</w:t>
      </w:r>
      <w:r w:rsidRPr="00BE0E2F">
        <w:rPr>
          <w:sz w:val="22"/>
        </w:rPr>
        <w:t xml:space="preserve"> ze zmianami) na:</w:t>
      </w:r>
    </w:p>
    <w:p w14:paraId="3446C572" w14:textId="02AB2686" w:rsidR="00921861" w:rsidRPr="006E2B14" w:rsidRDefault="00921861" w:rsidP="000B7265">
      <w:pPr>
        <w:suppressAutoHyphens/>
        <w:spacing w:after="0" w:line="276" w:lineRule="auto"/>
        <w:jc w:val="center"/>
        <w:rPr>
          <w:rFonts w:eastAsia="Times New Roman"/>
          <w:b/>
          <w:szCs w:val="24"/>
          <w:lang w:eastAsia="ar-SA"/>
        </w:rPr>
      </w:pPr>
      <w:bookmarkStart w:id="0" w:name="_Hlk514233296"/>
      <w:r w:rsidRPr="00921861">
        <w:rPr>
          <w:rFonts w:eastAsia="Times New Roman"/>
          <w:b/>
          <w:sz w:val="22"/>
          <w:lang w:eastAsia="ar-SA"/>
        </w:rPr>
        <w:t>„</w:t>
      </w:r>
      <w:r w:rsidR="000B7265">
        <w:rPr>
          <w:rFonts w:eastAsia="Times New Roman"/>
          <w:b/>
          <w:szCs w:val="24"/>
          <w:lang w:eastAsia="ar-SA"/>
        </w:rPr>
        <w:t>Przebudowa ul. Gdańskiej w Chojnicach – od ul. Tucholskiej do wiaduktów nad linią kolejową</w:t>
      </w:r>
      <w:r w:rsidR="006E2B14">
        <w:rPr>
          <w:rFonts w:eastAsia="Times New Roman"/>
          <w:b/>
          <w:sz w:val="22"/>
          <w:lang w:eastAsia="ar-SA"/>
        </w:rPr>
        <w:t>”</w:t>
      </w:r>
    </w:p>
    <w:bookmarkEnd w:id="0"/>
    <w:p w14:paraId="7186F08A" w14:textId="60C6CEF9" w:rsidR="009E5AE2" w:rsidRDefault="009E5AE2" w:rsidP="00921861">
      <w:pPr>
        <w:suppressAutoHyphens/>
        <w:spacing w:after="0" w:line="240" w:lineRule="auto"/>
        <w:rPr>
          <w:rFonts w:eastAsia="Times New Roman"/>
          <w:sz w:val="22"/>
          <w:lang w:eastAsia="ar-SA"/>
        </w:rPr>
      </w:pPr>
    </w:p>
    <w:p w14:paraId="65EB908D"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color w:val="000000"/>
          <w:sz w:val="22"/>
          <w:lang w:eastAsia="pl-PL"/>
        </w:rPr>
        <w:t>Kod  CPV:</w:t>
      </w:r>
      <w:r w:rsidRPr="009E5AE2">
        <w:rPr>
          <w:rFonts w:eastAsia="Times New Roman"/>
          <w:sz w:val="20"/>
          <w:szCs w:val="20"/>
          <w:lang w:eastAsia="pl-PL"/>
        </w:rPr>
        <w:t xml:space="preserve"> </w:t>
      </w:r>
    </w:p>
    <w:p w14:paraId="19155D7F" w14:textId="7D779831" w:rsidR="009E5AE2" w:rsidRPr="003414DC"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główny przedmiot</w:t>
      </w:r>
      <w:r w:rsidR="00607384">
        <w:rPr>
          <w:rFonts w:eastAsia="Times New Roman"/>
          <w:sz w:val="20"/>
          <w:szCs w:val="20"/>
          <w:lang w:eastAsia="pl-PL"/>
        </w:rPr>
        <w:t xml:space="preserve">             </w:t>
      </w:r>
      <w:r w:rsidRPr="003414DC">
        <w:rPr>
          <w:rFonts w:eastAsia="Times New Roman"/>
          <w:sz w:val="20"/>
          <w:szCs w:val="20"/>
          <w:lang w:eastAsia="pl-PL"/>
        </w:rPr>
        <w:t>45233120-6  roboty budowlane w zakresie budowy dróg</w:t>
      </w:r>
    </w:p>
    <w:p w14:paraId="1D01B82F" w14:textId="26051CA7" w:rsidR="009E5AE2" w:rsidRPr="003414DC" w:rsidRDefault="009E5AE2" w:rsidP="009E5AE2">
      <w:pPr>
        <w:suppressAutoHyphens/>
        <w:spacing w:after="0" w:line="240" w:lineRule="auto"/>
        <w:rPr>
          <w:rFonts w:eastAsia="Times New Roman"/>
          <w:sz w:val="20"/>
          <w:szCs w:val="20"/>
          <w:lang w:eastAsia="ar-SA"/>
        </w:rPr>
      </w:pPr>
      <w:r w:rsidRPr="003414DC">
        <w:rPr>
          <w:rFonts w:eastAsia="Times New Roman"/>
          <w:sz w:val="20"/>
          <w:szCs w:val="20"/>
          <w:lang w:eastAsia="ar-SA"/>
        </w:rPr>
        <w:t xml:space="preserve">                                                        45233253-7  chodniki, zjazdy,  parkingi, place</w:t>
      </w:r>
    </w:p>
    <w:p w14:paraId="63B096AB" w14:textId="75D5CC22" w:rsidR="009E5AE2" w:rsidRPr="003414DC" w:rsidRDefault="009E5AE2" w:rsidP="009E5AE2">
      <w:pPr>
        <w:spacing w:after="0" w:line="240" w:lineRule="auto"/>
        <w:ind w:firstLine="708"/>
        <w:rPr>
          <w:rFonts w:eastAsia="Times New Roman"/>
          <w:sz w:val="20"/>
          <w:szCs w:val="20"/>
          <w:lang w:eastAsia="pl-PL"/>
        </w:rPr>
      </w:pPr>
      <w:r w:rsidRPr="003414DC">
        <w:rPr>
          <w:rFonts w:eastAsia="Times New Roman"/>
          <w:sz w:val="20"/>
          <w:szCs w:val="20"/>
          <w:lang w:eastAsia="pl-PL"/>
        </w:rPr>
        <w:t xml:space="preserve">                                          45231300-8  roboty budowlane w zakresie budowy wodociągów i rurociągów  </w:t>
      </w:r>
    </w:p>
    <w:p w14:paraId="08910D8B" w14:textId="77777777" w:rsidR="009E5AE2" w:rsidRPr="003414DC" w:rsidRDefault="009E5AE2" w:rsidP="009E5AE2">
      <w:pPr>
        <w:spacing w:after="0" w:line="240" w:lineRule="auto"/>
        <w:ind w:firstLine="708"/>
        <w:rPr>
          <w:rFonts w:eastAsia="Times New Roman"/>
          <w:sz w:val="20"/>
          <w:szCs w:val="20"/>
          <w:lang w:eastAsia="pl-PL"/>
        </w:rPr>
      </w:pPr>
      <w:r w:rsidRPr="003414DC">
        <w:rPr>
          <w:rFonts w:eastAsia="Times New Roman"/>
          <w:sz w:val="20"/>
          <w:szCs w:val="20"/>
          <w:lang w:eastAsia="pl-PL"/>
        </w:rPr>
        <w:t xml:space="preserve">                                                               do odprowadzania ścieków</w:t>
      </w:r>
    </w:p>
    <w:p w14:paraId="3FC144CB" w14:textId="77777777" w:rsidR="009E5AE2" w:rsidRPr="003414DC" w:rsidRDefault="009E5AE2" w:rsidP="009E5AE2">
      <w:pPr>
        <w:spacing w:after="0" w:line="240" w:lineRule="auto"/>
        <w:ind w:firstLine="708"/>
        <w:rPr>
          <w:rFonts w:eastAsia="Times New Roman"/>
          <w:sz w:val="20"/>
          <w:szCs w:val="20"/>
          <w:lang w:eastAsia="pl-PL"/>
        </w:rPr>
      </w:pPr>
      <w:r w:rsidRPr="003414DC">
        <w:rPr>
          <w:rFonts w:eastAsia="Times New Roman"/>
          <w:sz w:val="20"/>
          <w:szCs w:val="20"/>
          <w:lang w:eastAsia="pl-PL"/>
        </w:rPr>
        <w:t xml:space="preserve">                                          45316110-9  instalowanie urządzeń oświetlenia drogowego</w:t>
      </w:r>
    </w:p>
    <w:p w14:paraId="7478FB88" w14:textId="5D4C6F66" w:rsidR="009E5AE2" w:rsidRPr="003414DC" w:rsidRDefault="009E5AE2" w:rsidP="009E5AE2">
      <w:pPr>
        <w:spacing w:after="0" w:line="240" w:lineRule="auto"/>
        <w:ind w:firstLine="708"/>
        <w:rPr>
          <w:rFonts w:eastAsia="Times New Roman"/>
          <w:sz w:val="20"/>
          <w:szCs w:val="20"/>
          <w:lang w:eastAsia="pl-PL"/>
        </w:rPr>
      </w:pPr>
      <w:r w:rsidRPr="003414DC">
        <w:rPr>
          <w:rFonts w:eastAsia="Times New Roman"/>
          <w:sz w:val="20"/>
          <w:szCs w:val="20"/>
          <w:lang w:eastAsia="pl-PL"/>
        </w:rPr>
        <w:t xml:space="preserve">                                          45311100-1  roboty w zakresie okablowania elektrycznego</w:t>
      </w:r>
    </w:p>
    <w:p w14:paraId="585A79B7" w14:textId="33DF35CD" w:rsidR="003414DC" w:rsidRPr="003414DC" w:rsidRDefault="003414DC" w:rsidP="009E5AE2">
      <w:pPr>
        <w:spacing w:after="0" w:line="240" w:lineRule="auto"/>
        <w:ind w:firstLine="708"/>
        <w:rPr>
          <w:rFonts w:eastAsia="Times New Roman"/>
          <w:sz w:val="20"/>
          <w:szCs w:val="20"/>
          <w:lang w:eastAsia="pl-PL"/>
        </w:rPr>
      </w:pPr>
      <w:r w:rsidRPr="003414DC">
        <w:rPr>
          <w:rFonts w:eastAsia="Times New Roman"/>
          <w:sz w:val="20"/>
          <w:szCs w:val="20"/>
          <w:lang w:eastAsia="pl-PL"/>
        </w:rPr>
        <w:tab/>
      </w:r>
      <w:r w:rsidRPr="003414DC">
        <w:rPr>
          <w:rFonts w:eastAsia="Times New Roman"/>
          <w:sz w:val="20"/>
          <w:szCs w:val="20"/>
          <w:lang w:eastAsia="pl-PL"/>
        </w:rPr>
        <w:tab/>
      </w:r>
      <w:r w:rsidRPr="003414DC">
        <w:rPr>
          <w:rFonts w:eastAsia="Times New Roman"/>
          <w:sz w:val="20"/>
          <w:szCs w:val="20"/>
          <w:lang w:eastAsia="pl-PL"/>
        </w:rPr>
        <w:tab/>
        <w:t>45221120-9  roboty budowlane w zakresie wiaduktów</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193BBBA1"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00000E84">
        <w:rPr>
          <w:iCs/>
          <w:sz w:val="22"/>
        </w:rPr>
        <w:tab/>
      </w:r>
      <w:r w:rsidRPr="00D039AB">
        <w:rPr>
          <w:bCs/>
          <w:sz w:val="22"/>
        </w:rPr>
        <w:t>poniedziałek-piątek w godzinach: 7:00 – 15:00</w:t>
      </w:r>
    </w:p>
    <w:p w14:paraId="5A957494" w14:textId="2399D267" w:rsidR="00921861"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5F2974C2" w14:textId="77777777" w:rsidR="00000E84" w:rsidRPr="00D039AB" w:rsidRDefault="00000E84" w:rsidP="00921861">
      <w:pPr>
        <w:autoSpaceDE w:val="0"/>
        <w:autoSpaceDN w:val="0"/>
        <w:spacing w:after="0"/>
        <w:jc w:val="both"/>
        <w:rPr>
          <w:bCs/>
          <w:sz w:val="22"/>
        </w:rPr>
      </w:pP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3AA2F2C3" w14:textId="64BC1768" w:rsidR="00921861"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367FA5" w:rsidRPr="00A02F9E">
          <w:rPr>
            <w:rStyle w:val="Hipercze"/>
            <w:bCs/>
            <w:sz w:val="22"/>
          </w:rPr>
          <w:t>wydz.budowlany@miastochojnice.pl</w:t>
        </w:r>
      </w:hyperlink>
      <w:r w:rsidRPr="00D039AB">
        <w:rPr>
          <w:bCs/>
          <w:sz w:val="22"/>
        </w:rPr>
        <w:t xml:space="preserve"> </w:t>
      </w:r>
    </w:p>
    <w:p w14:paraId="4941797B" w14:textId="77777777" w:rsidR="00201058" w:rsidRPr="00D039AB" w:rsidRDefault="00201058" w:rsidP="00921861">
      <w:pPr>
        <w:autoSpaceDE w:val="0"/>
        <w:autoSpaceDN w:val="0"/>
        <w:spacing w:after="0"/>
        <w:jc w:val="both"/>
        <w:rPr>
          <w:bCs/>
          <w:sz w:val="22"/>
        </w:rPr>
      </w:pP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59BC0335" w:rsidR="00921861" w:rsidRDefault="00921861" w:rsidP="00921861">
      <w:pPr>
        <w:jc w:val="center"/>
        <w:rPr>
          <w:bCs/>
          <w:sz w:val="22"/>
        </w:rPr>
      </w:pPr>
      <w:r w:rsidRPr="00D039AB">
        <w:rPr>
          <w:bCs/>
          <w:sz w:val="22"/>
        </w:rPr>
        <w:t xml:space="preserve">znak postępowania: </w:t>
      </w:r>
      <w:r w:rsidRPr="00D039AB">
        <w:rPr>
          <w:bCs/>
          <w:sz w:val="22"/>
        </w:rPr>
        <w:br/>
      </w:r>
      <w:bookmarkStart w:id="1" w:name="_Hlk34731508"/>
      <w:r w:rsidRPr="00BF2137">
        <w:rPr>
          <w:bCs/>
          <w:sz w:val="22"/>
        </w:rPr>
        <w:t>BI.271.</w:t>
      </w:r>
      <w:r w:rsidR="000B7265">
        <w:rPr>
          <w:bCs/>
          <w:sz w:val="22"/>
        </w:rPr>
        <w:t>6</w:t>
      </w:r>
      <w:r w:rsidR="00572BB7" w:rsidRPr="00572BB7">
        <w:rPr>
          <w:bCs/>
          <w:sz w:val="22"/>
        </w:rPr>
        <w:t>.2020</w:t>
      </w:r>
      <w:bookmarkEnd w:id="1"/>
    </w:p>
    <w:p w14:paraId="4FAB5693" w14:textId="77777777" w:rsidR="00BE0E2F" w:rsidRPr="00BF2137" w:rsidRDefault="00BE0E2F" w:rsidP="00BE0E2F">
      <w:pPr>
        <w:rPr>
          <w:bCs/>
          <w:sz w:val="22"/>
        </w:rPr>
      </w:pPr>
    </w:p>
    <w:p w14:paraId="03F804F4" w14:textId="1C74B2F7" w:rsidR="00921861" w:rsidRPr="00D039AB" w:rsidRDefault="00921861" w:rsidP="00921861">
      <w:pPr>
        <w:spacing w:after="0"/>
        <w:rPr>
          <w:bCs/>
          <w:sz w:val="22"/>
        </w:rPr>
      </w:pPr>
      <w:r w:rsidRPr="00D039AB">
        <w:rPr>
          <w:bCs/>
          <w:sz w:val="22"/>
        </w:rPr>
        <w:t>Sporządzi</w:t>
      </w:r>
      <w:r w:rsidR="00BE0E2F">
        <w:rPr>
          <w:bCs/>
          <w:sz w:val="22"/>
        </w:rPr>
        <w:t>li</w:t>
      </w:r>
      <w:r w:rsidRPr="00D039AB">
        <w:rPr>
          <w:bCs/>
          <w:sz w:val="22"/>
        </w:rPr>
        <w:t>:</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34F6459F" w14:textId="77777777" w:rsidR="00BE0E2F" w:rsidRDefault="00FC4A8D" w:rsidP="00921861">
      <w:pPr>
        <w:spacing w:after="0"/>
        <w:rPr>
          <w:bCs/>
          <w:sz w:val="22"/>
        </w:rPr>
      </w:pPr>
      <w:r>
        <w:rPr>
          <w:bCs/>
          <w:sz w:val="22"/>
        </w:rPr>
        <w:t xml:space="preserve">Jacek </w:t>
      </w:r>
      <w:proofErr w:type="spellStart"/>
      <w:r>
        <w:rPr>
          <w:bCs/>
          <w:sz w:val="22"/>
        </w:rPr>
        <w:t>Domozych</w:t>
      </w:r>
      <w:proofErr w:type="spellEnd"/>
    </w:p>
    <w:p w14:paraId="5CE2ADDA" w14:textId="3366BECD" w:rsidR="00921861" w:rsidRPr="00D039AB" w:rsidRDefault="006E2B14" w:rsidP="00921861">
      <w:pPr>
        <w:spacing w:after="0"/>
        <w:rPr>
          <w:bCs/>
          <w:sz w:val="22"/>
        </w:rPr>
      </w:pPr>
      <w:r>
        <w:rPr>
          <w:bCs/>
          <w:sz w:val="22"/>
        </w:rPr>
        <w:t>Sylwia Jurkowska</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1430A458" w:rsidR="00921861" w:rsidRPr="00D039AB" w:rsidRDefault="006A724F" w:rsidP="00921861">
      <w:pPr>
        <w:spacing w:after="0"/>
        <w:rPr>
          <w:bCs/>
          <w:sz w:val="22"/>
        </w:rPr>
      </w:pPr>
      <w:r>
        <w:rPr>
          <w:bCs/>
          <w:sz w:val="22"/>
        </w:rPr>
        <w:t>Sprawdziła</w:t>
      </w:r>
      <w:r w:rsidR="00921861" w:rsidRPr="00D039AB">
        <w:rPr>
          <w:bCs/>
          <w:sz w:val="22"/>
        </w:rPr>
        <w:t>:</w:t>
      </w:r>
    </w:p>
    <w:p w14:paraId="7939CC3B" w14:textId="697C8426" w:rsidR="00FC4A8D" w:rsidRDefault="00921861" w:rsidP="00921861">
      <w:pPr>
        <w:spacing w:after="0"/>
        <w:rPr>
          <w:bCs/>
          <w:sz w:val="22"/>
        </w:rPr>
      </w:pPr>
      <w:r w:rsidRPr="00D039AB">
        <w:rPr>
          <w:bCs/>
          <w:sz w:val="22"/>
        </w:rPr>
        <w:t>Agnieszka Buchwald</w:t>
      </w:r>
    </w:p>
    <w:p w14:paraId="68E698AB" w14:textId="77777777" w:rsidR="00BE0E2F" w:rsidRPr="00FC4A8D" w:rsidRDefault="00BE0E2F" w:rsidP="00921861">
      <w:pPr>
        <w:spacing w:after="0"/>
        <w:rPr>
          <w:bCs/>
          <w:sz w:val="22"/>
        </w:rPr>
      </w:pPr>
    </w:p>
    <w:p w14:paraId="30857877" w14:textId="34E13D1A"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CF5E7D">
        <w:rPr>
          <w:bCs/>
          <w:iCs/>
          <w:sz w:val="22"/>
        </w:rPr>
        <w:t>marzec 2020</w:t>
      </w:r>
    </w:p>
    <w:p w14:paraId="035B88F3" w14:textId="77777777" w:rsidR="00DF11D1" w:rsidRDefault="00DF11D1" w:rsidP="00105D13">
      <w:pPr>
        <w:rPr>
          <w:bCs/>
          <w:iCs/>
          <w:color w:val="000000"/>
          <w:sz w:val="22"/>
        </w:rPr>
      </w:pPr>
    </w:p>
    <w:p w14:paraId="4795833D" w14:textId="77777777" w:rsidR="00CF5E7D" w:rsidRDefault="00CF5E7D" w:rsidP="00DF11D1">
      <w:pPr>
        <w:spacing w:after="0" w:line="240" w:lineRule="auto"/>
        <w:jc w:val="both"/>
        <w:rPr>
          <w:bCs/>
          <w:iCs/>
          <w:sz w:val="22"/>
        </w:rPr>
      </w:pPr>
    </w:p>
    <w:p w14:paraId="07AB2041" w14:textId="77777777" w:rsidR="00CF5E7D" w:rsidRDefault="00CF5E7D" w:rsidP="00DF11D1">
      <w:pPr>
        <w:spacing w:after="0" w:line="240" w:lineRule="auto"/>
        <w:jc w:val="both"/>
        <w:rPr>
          <w:bCs/>
          <w:iCs/>
          <w:sz w:val="22"/>
        </w:rPr>
      </w:pPr>
    </w:p>
    <w:p w14:paraId="696AC241" w14:textId="4DD88D22" w:rsidR="00105D13" w:rsidRPr="0088044A" w:rsidRDefault="00921861" w:rsidP="00DF11D1">
      <w:pPr>
        <w:spacing w:after="0" w:line="240" w:lineRule="auto"/>
        <w:jc w:val="both"/>
        <w:rPr>
          <w:bCs/>
          <w:iCs/>
          <w:sz w:val="22"/>
        </w:rPr>
      </w:pPr>
      <w:r w:rsidRPr="0088044A">
        <w:rPr>
          <w:bCs/>
          <w:iCs/>
          <w:sz w:val="22"/>
        </w:rPr>
        <w:t xml:space="preserve">  </w:t>
      </w:r>
    </w:p>
    <w:p w14:paraId="7446332D" w14:textId="3FF1D2EE"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DC1579"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7    Wykaz  osób …………….. ……………………………………………………………</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66E4E7E6" w14:textId="3E65EA2F"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Załącznik Nr 10   Przedmiar robót, który stanowi formę pomocniczą………………………………….</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14:paraId="780E8E76" w14:textId="7D9E6522" w:rsidR="00BC55B5" w:rsidRPr="00BE0E2F" w:rsidRDefault="00925F0D" w:rsidP="00BE0E2F">
      <w:pPr>
        <w:tabs>
          <w:tab w:val="left" w:pos="2417"/>
        </w:tabs>
        <w:jc w:val="both"/>
        <w:rPr>
          <w:rFonts w:eastAsia="Times New Roman"/>
          <w:sz w:val="22"/>
          <w:lang w:eastAsia="pl-PL"/>
        </w:rPr>
      </w:pPr>
      <w:r>
        <w:rPr>
          <w:bCs/>
          <w:iCs/>
          <w:sz w:val="22"/>
        </w:rPr>
        <w:t>Załącznik Nr 1</w:t>
      </w:r>
      <w:r w:rsidR="0088044A">
        <w:rPr>
          <w:bCs/>
          <w:iCs/>
          <w:sz w:val="22"/>
        </w:rPr>
        <w:t>1</w:t>
      </w:r>
      <w:r>
        <w:rPr>
          <w:bCs/>
          <w:iCs/>
          <w:sz w:val="22"/>
        </w:rPr>
        <w:t xml:space="preserve">   Klauzula informacyjna dotycząca art.13 RODO</w:t>
      </w:r>
      <w:r w:rsidR="00105D13" w:rsidRPr="00A67133">
        <w:rPr>
          <w:bCs/>
          <w:iCs/>
          <w:sz w:val="22"/>
        </w:rPr>
        <w:tab/>
      </w:r>
    </w:p>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10234F39" w14:textId="26F6C37C" w:rsidR="00BC55B5" w:rsidRDefault="00BC55B5" w:rsidP="00BC55B5">
      <w:pPr>
        <w:numPr>
          <w:ilvl w:val="0"/>
          <w:numId w:val="20"/>
        </w:numPr>
        <w:tabs>
          <w:tab w:val="num" w:pos="900"/>
        </w:tabs>
        <w:spacing w:after="0" w:line="240" w:lineRule="auto"/>
        <w:ind w:left="900"/>
        <w:jc w:val="both"/>
      </w:pPr>
      <w:r w:rsidRPr="00BC55B5">
        <w:t>tablica ogłoszeń w siedzibie Zamawiającego.</w:t>
      </w:r>
    </w:p>
    <w:p w14:paraId="63B63134" w14:textId="77777777" w:rsidR="004D3E38" w:rsidRPr="00022C6B" w:rsidRDefault="004D3E38" w:rsidP="004D3E38">
      <w:pPr>
        <w:spacing w:after="0" w:line="240" w:lineRule="auto"/>
        <w:ind w:left="900"/>
        <w:jc w:val="both"/>
      </w:pPr>
    </w:p>
    <w:p w14:paraId="35A2FD9F" w14:textId="77777777" w:rsidR="00BC55B5" w:rsidRPr="00BC55B5" w:rsidRDefault="00BC55B5" w:rsidP="0071613A">
      <w:pPr>
        <w:keepNext/>
        <w:numPr>
          <w:ilvl w:val="0"/>
          <w:numId w:val="9"/>
        </w:numPr>
        <w:shd w:val="clear" w:color="auto" w:fill="E6E6E6"/>
        <w:tabs>
          <w:tab w:val="clear" w:pos="360"/>
          <w:tab w:val="num" w:pos="0"/>
        </w:tabs>
        <w:spacing w:after="0" w:line="240" w:lineRule="auto"/>
        <w:ind w:left="0" w:firstLine="0"/>
        <w:jc w:val="both"/>
        <w:outlineLvl w:val="0"/>
        <w:rPr>
          <w:rFonts w:eastAsia="Times New Roman"/>
          <w:bCs/>
          <w:iCs/>
          <w:szCs w:val="24"/>
          <w:lang w:eastAsia="pl-PL"/>
        </w:rPr>
      </w:pPr>
      <w:bookmarkStart w:id="6" w:name="_Toc510606529"/>
      <w:bookmarkStart w:id="7" w:name="_Hlk34731538"/>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223FC75E" w14:textId="32550BAE" w:rsidR="00F43ED3" w:rsidRPr="0088044A" w:rsidRDefault="00F43ED3" w:rsidP="005E6FF5">
      <w:pPr>
        <w:jc w:val="both"/>
        <w:rPr>
          <w:rFonts w:eastAsia="Times New Roman"/>
          <w:sz w:val="22"/>
          <w:lang w:eastAsia="pl-PL"/>
        </w:rPr>
      </w:pPr>
      <w:r w:rsidRPr="00C3638C">
        <w:rPr>
          <w:rFonts w:eastAsia="Times New Roman"/>
          <w:sz w:val="22"/>
          <w:lang w:eastAsia="ar-SA"/>
        </w:rPr>
        <w:t>Przedmiotem zamówienia jest</w:t>
      </w:r>
      <w:r w:rsidR="00BE0E2F">
        <w:rPr>
          <w:rFonts w:eastAsia="Times New Roman"/>
          <w:sz w:val="22"/>
          <w:lang w:eastAsia="ar-SA"/>
        </w:rPr>
        <w:t xml:space="preserve"> </w:t>
      </w:r>
      <w:r w:rsidRPr="00C3638C">
        <w:rPr>
          <w:rFonts w:eastAsia="Times New Roman"/>
          <w:sz w:val="22"/>
          <w:lang w:eastAsia="ar-SA"/>
        </w:rPr>
        <w:t xml:space="preserve"> </w:t>
      </w:r>
      <w:r w:rsidRPr="001330F0">
        <w:rPr>
          <w:rFonts w:eastAsia="Times New Roman"/>
          <w:sz w:val="22"/>
          <w:lang w:eastAsia="ar-SA"/>
        </w:rPr>
        <w:t>„</w:t>
      </w:r>
      <w:r w:rsidR="003414DC">
        <w:rPr>
          <w:rFonts w:eastAsia="Times New Roman"/>
          <w:sz w:val="22"/>
          <w:lang w:eastAsia="ar-SA"/>
        </w:rPr>
        <w:t>Przebudowa ul. Gdańskiej w Chojnicach – od. ul. Tucholskiej do wiaduktów nad linią kolejową</w:t>
      </w:r>
      <w:r w:rsidR="0039790B" w:rsidRPr="001330F0">
        <w:rPr>
          <w:rFonts w:eastAsia="Times New Roman"/>
          <w:sz w:val="22"/>
          <w:lang w:eastAsia="ar-SA"/>
        </w:rPr>
        <w:t>”</w:t>
      </w:r>
      <w:r w:rsidRPr="00BE0E2F">
        <w:rPr>
          <w:rFonts w:eastAsia="Times New Roman"/>
          <w:color w:val="FF0000"/>
          <w:sz w:val="22"/>
          <w:lang w:eastAsia="ar-SA"/>
        </w:rPr>
        <w:t xml:space="preserve"> </w:t>
      </w:r>
      <w:r w:rsidRPr="001330F0">
        <w:rPr>
          <w:rFonts w:eastAsia="Times New Roman"/>
          <w:sz w:val="22"/>
          <w:lang w:eastAsia="ar-SA"/>
        </w:rPr>
        <w:t xml:space="preserve">polegająca na </w:t>
      </w:r>
      <w:r w:rsidR="003414DC">
        <w:rPr>
          <w:rFonts w:eastAsia="Times New Roman"/>
          <w:sz w:val="22"/>
          <w:lang w:eastAsia="ar-SA"/>
        </w:rPr>
        <w:t>przebudowie drogi</w:t>
      </w:r>
      <w:r w:rsidR="005E6FF5">
        <w:rPr>
          <w:rFonts w:eastAsia="Times New Roman"/>
          <w:sz w:val="22"/>
          <w:lang w:eastAsia="ar-SA"/>
        </w:rPr>
        <w:t xml:space="preserve"> – ul. Gdańskiej</w:t>
      </w:r>
      <w:r w:rsidR="007C431D" w:rsidRPr="007C431D">
        <w:rPr>
          <w:rFonts w:eastAsia="Times New Roman"/>
          <w:sz w:val="22"/>
          <w:lang w:eastAsia="pl-PL"/>
        </w:rPr>
        <w:t xml:space="preserve"> wraz z chodnikami, zjazdami,</w:t>
      </w:r>
      <w:r w:rsidR="007C431D">
        <w:rPr>
          <w:rFonts w:eastAsia="Times New Roman"/>
          <w:sz w:val="22"/>
          <w:lang w:eastAsia="pl-PL"/>
        </w:rPr>
        <w:t xml:space="preserve"> </w:t>
      </w:r>
      <w:r w:rsidR="007C431D" w:rsidRPr="007C431D">
        <w:rPr>
          <w:rFonts w:eastAsia="Times New Roman"/>
          <w:sz w:val="22"/>
          <w:lang w:eastAsia="pl-PL"/>
        </w:rPr>
        <w:t>odwodnieniem i oświetleniem drogowym</w:t>
      </w:r>
      <w:r w:rsidR="003414DC">
        <w:rPr>
          <w:rFonts w:eastAsia="Times New Roman"/>
          <w:sz w:val="22"/>
          <w:lang w:eastAsia="pl-PL"/>
        </w:rPr>
        <w:t>, budowie skrzyżowania o ruchu okrężnym i remoncie wiaduktów</w:t>
      </w:r>
      <w:r w:rsidR="005E6FF5">
        <w:rPr>
          <w:rFonts w:eastAsia="Times New Roman"/>
          <w:sz w:val="22"/>
          <w:lang w:eastAsia="pl-PL"/>
        </w:rPr>
        <w:t xml:space="preserve"> nad liniami kolejowymi Tczew – Piła oraz Chojnice - Kościerzyna</w:t>
      </w:r>
      <w:r w:rsidR="007C431D" w:rsidRPr="007C431D">
        <w:rPr>
          <w:rFonts w:eastAsia="Times New Roman"/>
          <w:sz w:val="22"/>
          <w:lang w:eastAsia="pl-PL"/>
        </w:rPr>
        <w:t xml:space="preserve"> w Chojnicach</w:t>
      </w:r>
      <w:r w:rsidR="007C431D">
        <w:rPr>
          <w:rFonts w:eastAsia="Times New Roman"/>
          <w:sz w:val="22"/>
          <w:lang w:eastAsia="pl-PL"/>
        </w:rPr>
        <w:t xml:space="preserve">, </w:t>
      </w:r>
      <w:r w:rsidRPr="007C431D">
        <w:rPr>
          <w:rFonts w:eastAsia="Times New Roman"/>
          <w:sz w:val="22"/>
          <w:lang w:eastAsia="ar-SA"/>
        </w:rPr>
        <w:t>które</w:t>
      </w:r>
      <w:r w:rsidR="005E6FF5">
        <w:rPr>
          <w:rFonts w:eastAsia="Times New Roman"/>
          <w:sz w:val="22"/>
          <w:lang w:eastAsia="ar-SA"/>
        </w:rPr>
        <w:t>go</w:t>
      </w:r>
      <w:r w:rsidRPr="007C431D">
        <w:rPr>
          <w:rFonts w:eastAsia="Times New Roman"/>
          <w:sz w:val="22"/>
          <w:lang w:eastAsia="ar-SA"/>
        </w:rPr>
        <w:t xml:space="preserve"> realizacja </w:t>
      </w:r>
      <w:r w:rsidR="00781C16">
        <w:rPr>
          <w:rFonts w:eastAsia="Times New Roman"/>
          <w:sz w:val="22"/>
          <w:lang w:eastAsia="ar-SA"/>
        </w:rPr>
        <w:t xml:space="preserve">jest </w:t>
      </w:r>
      <w:r w:rsidR="00781C16" w:rsidRPr="00A16185">
        <w:rPr>
          <w:rFonts w:eastAsia="Times New Roman"/>
          <w:sz w:val="22"/>
          <w:u w:val="single"/>
          <w:lang w:eastAsia="ar-SA"/>
        </w:rPr>
        <w:t>przewidziana do</w:t>
      </w:r>
      <w:r w:rsidRPr="00A16185">
        <w:rPr>
          <w:rFonts w:eastAsia="Times New Roman"/>
          <w:sz w:val="22"/>
          <w:u w:val="single"/>
          <w:lang w:eastAsia="ar-SA"/>
        </w:rPr>
        <w:t xml:space="preserve"> współfinansowan</w:t>
      </w:r>
      <w:r w:rsidR="00781C16" w:rsidRPr="00A16185">
        <w:rPr>
          <w:rFonts w:eastAsia="Times New Roman"/>
          <w:sz w:val="22"/>
          <w:u w:val="single"/>
          <w:lang w:eastAsia="ar-SA"/>
        </w:rPr>
        <w:t>i</w:t>
      </w:r>
      <w:r w:rsidRPr="00A16185">
        <w:rPr>
          <w:rFonts w:eastAsia="Times New Roman"/>
          <w:sz w:val="22"/>
          <w:u w:val="single"/>
          <w:lang w:eastAsia="ar-SA"/>
        </w:rPr>
        <w:t>a</w:t>
      </w:r>
      <w:r w:rsidRPr="007C431D">
        <w:rPr>
          <w:rFonts w:eastAsia="Times New Roman"/>
          <w:sz w:val="22"/>
          <w:lang w:eastAsia="ar-SA"/>
        </w:rPr>
        <w:t xml:space="preserve"> </w:t>
      </w:r>
      <w:r w:rsidRPr="007C431D">
        <w:rPr>
          <w:sz w:val="20"/>
          <w:szCs w:val="20"/>
        </w:rPr>
        <w:t xml:space="preserve"> </w:t>
      </w:r>
      <w:r w:rsidRPr="007C431D">
        <w:rPr>
          <w:sz w:val="22"/>
        </w:rPr>
        <w:t xml:space="preserve">ze środków </w:t>
      </w:r>
      <w:r w:rsidR="0088044A" w:rsidRPr="007C431D">
        <w:rPr>
          <w:sz w:val="22"/>
        </w:rPr>
        <w:t>Funduszu Dróg Samorządowych</w:t>
      </w:r>
    </w:p>
    <w:p w14:paraId="12D44F27" w14:textId="6DD02E4D" w:rsidR="00E137E3" w:rsidRDefault="00E137E3" w:rsidP="00E137E3">
      <w:pPr>
        <w:pStyle w:val="Akapitzlist"/>
        <w:numPr>
          <w:ilvl w:val="0"/>
          <w:numId w:val="35"/>
        </w:numPr>
        <w:suppressAutoHyphens/>
        <w:spacing w:after="0" w:line="240" w:lineRule="auto"/>
        <w:ind w:left="426"/>
        <w:jc w:val="both"/>
        <w:rPr>
          <w:rFonts w:eastAsia="Times New Roman"/>
          <w:b/>
          <w:szCs w:val="24"/>
          <w:lang w:eastAsia="ar-SA"/>
        </w:rPr>
      </w:pPr>
      <w:r w:rsidRPr="00E137E3">
        <w:rPr>
          <w:rFonts w:eastAsia="Times New Roman"/>
          <w:b/>
          <w:szCs w:val="24"/>
          <w:lang w:eastAsia="ar-SA"/>
        </w:rPr>
        <w:t xml:space="preserve">Zamówienie </w:t>
      </w:r>
      <w:r>
        <w:rPr>
          <w:rFonts w:eastAsia="Times New Roman"/>
          <w:b/>
          <w:szCs w:val="24"/>
          <w:lang w:eastAsia="ar-SA"/>
        </w:rPr>
        <w:t>obejmuje niżej wymienione branże:</w:t>
      </w:r>
    </w:p>
    <w:p w14:paraId="668D3CBA" w14:textId="77777777" w:rsidR="00E137E3" w:rsidRPr="00D84440" w:rsidRDefault="00E137E3" w:rsidP="00E137E3">
      <w:pPr>
        <w:suppressAutoHyphens/>
        <w:spacing w:after="0" w:line="240" w:lineRule="auto"/>
        <w:jc w:val="both"/>
        <w:rPr>
          <w:rFonts w:eastAsia="Times New Roman"/>
          <w:b/>
          <w:sz w:val="22"/>
          <w:lang w:eastAsia="ar-SA"/>
        </w:rPr>
      </w:pPr>
    </w:p>
    <w:p w14:paraId="75ED4995" w14:textId="423A00E9" w:rsidR="00E137E3" w:rsidRDefault="00E137E3" w:rsidP="003B6FFD">
      <w:pPr>
        <w:pStyle w:val="Tekstpodstawowy"/>
        <w:numPr>
          <w:ilvl w:val="0"/>
          <w:numId w:val="44"/>
        </w:numPr>
        <w:tabs>
          <w:tab w:val="left" w:pos="0"/>
        </w:tabs>
        <w:suppressAutoHyphens/>
        <w:spacing w:after="0" w:line="240" w:lineRule="auto"/>
        <w:rPr>
          <w:b/>
          <w:sz w:val="22"/>
        </w:rPr>
      </w:pPr>
      <w:r w:rsidRPr="00D84440">
        <w:rPr>
          <w:b/>
          <w:sz w:val="22"/>
        </w:rPr>
        <w:t>drogowa</w:t>
      </w:r>
    </w:p>
    <w:p w14:paraId="4641D485" w14:textId="42121D1F" w:rsidR="005E6FF5" w:rsidRPr="00D84440" w:rsidRDefault="005E6FF5" w:rsidP="003B6FFD">
      <w:pPr>
        <w:pStyle w:val="Tekstpodstawowy"/>
        <w:numPr>
          <w:ilvl w:val="0"/>
          <w:numId w:val="44"/>
        </w:numPr>
        <w:tabs>
          <w:tab w:val="left" w:pos="0"/>
        </w:tabs>
        <w:suppressAutoHyphens/>
        <w:spacing w:after="0" w:line="240" w:lineRule="auto"/>
        <w:rPr>
          <w:b/>
          <w:sz w:val="22"/>
        </w:rPr>
      </w:pPr>
      <w:r>
        <w:rPr>
          <w:b/>
          <w:sz w:val="22"/>
        </w:rPr>
        <w:t>mostowa</w:t>
      </w:r>
    </w:p>
    <w:p w14:paraId="2B2CBEBC" w14:textId="03ADEBC1" w:rsidR="00E137E3" w:rsidRPr="00D84440" w:rsidRDefault="00E137E3" w:rsidP="003B6FFD">
      <w:pPr>
        <w:pStyle w:val="Tekstpodstawowy"/>
        <w:numPr>
          <w:ilvl w:val="0"/>
          <w:numId w:val="44"/>
        </w:numPr>
        <w:tabs>
          <w:tab w:val="left" w:pos="0"/>
        </w:tabs>
        <w:suppressAutoHyphens/>
        <w:spacing w:after="0" w:line="240" w:lineRule="auto"/>
        <w:rPr>
          <w:b/>
          <w:sz w:val="22"/>
        </w:rPr>
      </w:pPr>
      <w:r w:rsidRPr="00D84440">
        <w:rPr>
          <w:b/>
          <w:sz w:val="22"/>
        </w:rPr>
        <w:t>sanitarna</w:t>
      </w:r>
    </w:p>
    <w:p w14:paraId="6E9DF175" w14:textId="77777777" w:rsidR="00E137E3" w:rsidRPr="00D84440" w:rsidRDefault="00E137E3" w:rsidP="003B6FFD">
      <w:pPr>
        <w:pStyle w:val="Tekstpodstawowy"/>
        <w:numPr>
          <w:ilvl w:val="0"/>
          <w:numId w:val="44"/>
        </w:numPr>
        <w:tabs>
          <w:tab w:val="left" w:pos="0"/>
        </w:tabs>
        <w:suppressAutoHyphens/>
        <w:spacing w:after="0" w:line="240" w:lineRule="auto"/>
        <w:rPr>
          <w:b/>
          <w:sz w:val="22"/>
        </w:rPr>
      </w:pPr>
      <w:r w:rsidRPr="00D84440">
        <w:rPr>
          <w:b/>
          <w:sz w:val="22"/>
        </w:rPr>
        <w:t>elektryczna</w:t>
      </w:r>
    </w:p>
    <w:p w14:paraId="01F82364" w14:textId="50B55F83" w:rsidR="00E137E3" w:rsidRPr="00D84440" w:rsidRDefault="00E137E3" w:rsidP="00AC504B">
      <w:pPr>
        <w:pStyle w:val="Tekstpodstawowy"/>
        <w:numPr>
          <w:ilvl w:val="0"/>
          <w:numId w:val="44"/>
        </w:numPr>
        <w:tabs>
          <w:tab w:val="left" w:pos="0"/>
        </w:tabs>
        <w:suppressAutoHyphens/>
        <w:spacing w:after="0" w:line="240" w:lineRule="auto"/>
        <w:rPr>
          <w:b/>
          <w:sz w:val="22"/>
        </w:rPr>
      </w:pPr>
      <w:r w:rsidRPr="00D84440">
        <w:rPr>
          <w:b/>
          <w:sz w:val="22"/>
        </w:rPr>
        <w:t>zieleń</w:t>
      </w:r>
    </w:p>
    <w:p w14:paraId="591E065F" w14:textId="77777777" w:rsidR="00AC504B" w:rsidRPr="00AC504B" w:rsidRDefault="00AC504B" w:rsidP="00AC504B">
      <w:pPr>
        <w:pStyle w:val="Tekstpodstawowy"/>
        <w:tabs>
          <w:tab w:val="left" w:pos="0"/>
        </w:tabs>
        <w:suppressAutoHyphens/>
        <w:spacing w:after="0" w:line="240" w:lineRule="auto"/>
        <w:ind w:left="786"/>
        <w:rPr>
          <w:b/>
          <w:sz w:val="20"/>
        </w:rPr>
      </w:pPr>
    </w:p>
    <w:p w14:paraId="17A80580" w14:textId="1919CCFF" w:rsidR="003229FC" w:rsidRPr="007540A1" w:rsidRDefault="00C3571C" w:rsidP="00022C6B">
      <w:pPr>
        <w:pStyle w:val="Akapitzlist"/>
        <w:numPr>
          <w:ilvl w:val="0"/>
          <w:numId w:val="35"/>
        </w:numPr>
        <w:suppressAutoHyphens/>
        <w:spacing w:after="0" w:line="240" w:lineRule="auto"/>
        <w:ind w:left="426"/>
        <w:jc w:val="both"/>
        <w:rPr>
          <w:rFonts w:eastAsia="Times New Roman"/>
          <w:b/>
          <w:szCs w:val="24"/>
          <w:u w:val="single"/>
          <w:lang w:eastAsia="ar-SA"/>
        </w:rPr>
      </w:pPr>
      <w:bookmarkStart w:id="8" w:name="_Hlk15891386"/>
      <w:r w:rsidRPr="007540A1">
        <w:rPr>
          <w:rFonts w:eastAsia="Times New Roman"/>
          <w:b/>
          <w:szCs w:val="24"/>
          <w:u w:val="single"/>
          <w:lang w:eastAsia="ar-SA"/>
        </w:rPr>
        <w:t>Zakres robót obejmuje:</w:t>
      </w:r>
    </w:p>
    <w:p w14:paraId="2EA1765D" w14:textId="77777777" w:rsidR="003139CE" w:rsidRDefault="003139CE" w:rsidP="00F84046">
      <w:pPr>
        <w:tabs>
          <w:tab w:val="left" w:pos="0"/>
        </w:tabs>
        <w:suppressAutoHyphens/>
        <w:spacing w:after="0" w:line="276" w:lineRule="auto"/>
        <w:ind w:left="765"/>
        <w:rPr>
          <w:rFonts w:eastAsia="Times New Roman"/>
          <w:bCs/>
          <w:sz w:val="22"/>
          <w:lang w:eastAsia="pl-PL"/>
        </w:rPr>
      </w:pPr>
    </w:p>
    <w:p w14:paraId="3722DB67" w14:textId="081A42B0" w:rsidR="00E137E3" w:rsidRPr="00D84440" w:rsidRDefault="00E137E3" w:rsidP="00F84046">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xml:space="preserve">- </w:t>
      </w:r>
      <w:r w:rsidR="003139CE">
        <w:rPr>
          <w:rFonts w:eastAsia="Times New Roman"/>
          <w:bCs/>
          <w:sz w:val="22"/>
          <w:lang w:eastAsia="pl-PL"/>
        </w:rPr>
        <w:t>prze</w:t>
      </w:r>
      <w:r w:rsidRPr="00D84440">
        <w:rPr>
          <w:rFonts w:eastAsia="Times New Roman"/>
          <w:bCs/>
          <w:sz w:val="22"/>
          <w:lang w:eastAsia="pl-PL"/>
        </w:rPr>
        <w:t>budow</w:t>
      </w:r>
      <w:r w:rsidR="003139CE">
        <w:rPr>
          <w:rFonts w:eastAsia="Times New Roman"/>
          <w:bCs/>
          <w:sz w:val="22"/>
          <w:lang w:eastAsia="pl-PL"/>
        </w:rPr>
        <w:t>ę</w:t>
      </w:r>
      <w:r w:rsidRPr="00D84440">
        <w:rPr>
          <w:rFonts w:eastAsia="Times New Roman"/>
          <w:bCs/>
          <w:sz w:val="22"/>
          <w:lang w:eastAsia="pl-PL"/>
        </w:rPr>
        <w:t xml:space="preserve"> </w:t>
      </w:r>
      <w:r w:rsidR="0071613A">
        <w:rPr>
          <w:rFonts w:eastAsia="Times New Roman"/>
          <w:bCs/>
          <w:sz w:val="22"/>
          <w:lang w:eastAsia="pl-PL"/>
        </w:rPr>
        <w:t xml:space="preserve">ok. 1 km </w:t>
      </w:r>
      <w:r w:rsidRPr="00D84440">
        <w:rPr>
          <w:rFonts w:eastAsia="Times New Roman"/>
          <w:bCs/>
          <w:sz w:val="22"/>
          <w:lang w:eastAsia="pl-PL"/>
        </w:rPr>
        <w:t xml:space="preserve">drogi </w:t>
      </w:r>
      <w:r w:rsidR="003139CE">
        <w:rPr>
          <w:rFonts w:eastAsia="Times New Roman"/>
          <w:bCs/>
          <w:sz w:val="22"/>
          <w:lang w:eastAsia="pl-PL"/>
        </w:rPr>
        <w:t>wraz z przebudową skrzyżowań i budową skrzyżowania typu rondo</w:t>
      </w:r>
    </w:p>
    <w:p w14:paraId="41C29C51" w14:textId="537CABC4" w:rsidR="00E137E3" w:rsidRPr="00D84440" w:rsidRDefault="00E137E3" w:rsidP="00AC504B">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budow</w:t>
      </w:r>
      <w:r w:rsidR="003139CE">
        <w:rPr>
          <w:rFonts w:eastAsia="Times New Roman"/>
          <w:bCs/>
          <w:sz w:val="22"/>
          <w:lang w:eastAsia="pl-PL"/>
        </w:rPr>
        <w:t>ę</w:t>
      </w:r>
      <w:r w:rsidRPr="00D84440">
        <w:rPr>
          <w:rFonts w:eastAsia="Times New Roman"/>
          <w:bCs/>
          <w:sz w:val="22"/>
          <w:lang w:eastAsia="pl-PL"/>
        </w:rPr>
        <w:t xml:space="preserve"> chodnik</w:t>
      </w:r>
      <w:r w:rsidR="003139CE">
        <w:rPr>
          <w:rFonts w:eastAsia="Times New Roman"/>
          <w:bCs/>
          <w:sz w:val="22"/>
          <w:lang w:eastAsia="pl-PL"/>
        </w:rPr>
        <w:t>ów i ciągu pieszo - rowerowego</w:t>
      </w:r>
    </w:p>
    <w:p w14:paraId="61F3B2A1" w14:textId="6DFEA17F" w:rsidR="00E137E3" w:rsidRDefault="00E137E3" w:rsidP="00AC504B">
      <w:pPr>
        <w:tabs>
          <w:tab w:val="left" w:pos="0"/>
        </w:tabs>
        <w:suppressAutoHyphens/>
        <w:spacing w:after="0" w:line="276" w:lineRule="auto"/>
        <w:rPr>
          <w:rFonts w:eastAsia="Arial"/>
          <w:bCs/>
          <w:color w:val="000000"/>
          <w:sz w:val="22"/>
          <w:lang w:eastAsia="pl-PL" w:bidi="pl-PL"/>
        </w:rPr>
      </w:pPr>
      <w:r w:rsidRPr="00D84440">
        <w:rPr>
          <w:rFonts w:eastAsia="Arial"/>
          <w:bCs/>
          <w:color w:val="000000"/>
          <w:sz w:val="22"/>
          <w:lang w:eastAsia="pl-PL" w:bidi="pl-PL"/>
        </w:rPr>
        <w:t xml:space="preserve">              - budowa sieci kanalizacji deszczowej</w:t>
      </w:r>
    </w:p>
    <w:p w14:paraId="5C86778D" w14:textId="05134A92" w:rsidR="003139CE" w:rsidRPr="00D84440" w:rsidRDefault="003139CE" w:rsidP="00AC504B">
      <w:pPr>
        <w:tabs>
          <w:tab w:val="left" w:pos="0"/>
        </w:tabs>
        <w:suppressAutoHyphens/>
        <w:spacing w:after="0" w:line="276" w:lineRule="auto"/>
        <w:rPr>
          <w:rFonts w:eastAsia="Arial"/>
          <w:bCs/>
          <w:color w:val="000000"/>
          <w:sz w:val="22"/>
          <w:lang w:eastAsia="pl-PL" w:bidi="pl-PL"/>
        </w:rPr>
      </w:pPr>
      <w:r>
        <w:rPr>
          <w:rFonts w:eastAsia="Arial"/>
          <w:bCs/>
          <w:color w:val="000000"/>
          <w:sz w:val="22"/>
          <w:lang w:eastAsia="pl-PL" w:bidi="pl-PL"/>
        </w:rPr>
        <w:tab/>
        <w:t xml:space="preserve"> - przebudowa wodociągu</w:t>
      </w:r>
    </w:p>
    <w:p w14:paraId="5D18B735" w14:textId="62DBE975" w:rsidR="00E137E3" w:rsidRPr="00D84440" w:rsidRDefault="00E137E3" w:rsidP="00AC504B">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budowa nowego oświetlenia LED</w:t>
      </w:r>
    </w:p>
    <w:p w14:paraId="69037CA3" w14:textId="502070F8" w:rsidR="00073714" w:rsidRDefault="00073714" w:rsidP="00AC504B">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xml:space="preserve">- </w:t>
      </w:r>
      <w:r w:rsidR="00AC504B" w:rsidRPr="00D84440">
        <w:rPr>
          <w:rFonts w:eastAsia="Times New Roman"/>
          <w:bCs/>
          <w:sz w:val="22"/>
          <w:lang w:eastAsia="pl-PL"/>
        </w:rPr>
        <w:t>likwidacja</w:t>
      </w:r>
      <w:r w:rsidRPr="00D84440">
        <w:rPr>
          <w:rFonts w:eastAsia="Times New Roman"/>
          <w:bCs/>
          <w:sz w:val="22"/>
          <w:lang w:eastAsia="pl-PL"/>
        </w:rPr>
        <w:t xml:space="preserve"> kolizji z istniejącym uzbrojeniem</w:t>
      </w:r>
    </w:p>
    <w:p w14:paraId="079AC133" w14:textId="1D809B82" w:rsidR="003139CE" w:rsidRDefault="003139CE" w:rsidP="00AC504B">
      <w:pPr>
        <w:tabs>
          <w:tab w:val="left" w:pos="0"/>
        </w:tabs>
        <w:suppressAutoHyphens/>
        <w:spacing w:after="0" w:line="276" w:lineRule="auto"/>
        <w:ind w:left="765"/>
        <w:rPr>
          <w:rFonts w:eastAsia="Times New Roman"/>
          <w:bCs/>
          <w:sz w:val="22"/>
          <w:lang w:eastAsia="pl-PL"/>
        </w:rPr>
      </w:pPr>
      <w:r>
        <w:rPr>
          <w:rFonts w:eastAsia="Times New Roman"/>
          <w:bCs/>
          <w:sz w:val="22"/>
          <w:lang w:eastAsia="pl-PL"/>
        </w:rPr>
        <w:t>- remont wiaduktów</w:t>
      </w:r>
    </w:p>
    <w:p w14:paraId="69DA8BA3" w14:textId="06382FE0" w:rsidR="003139CE" w:rsidRPr="00D84440" w:rsidRDefault="003139CE" w:rsidP="00AC504B">
      <w:pPr>
        <w:tabs>
          <w:tab w:val="left" w:pos="0"/>
        </w:tabs>
        <w:suppressAutoHyphens/>
        <w:spacing w:after="0" w:line="276" w:lineRule="auto"/>
        <w:ind w:left="765"/>
        <w:rPr>
          <w:rFonts w:eastAsia="Times New Roman"/>
          <w:bCs/>
          <w:sz w:val="22"/>
          <w:lang w:eastAsia="pl-PL"/>
        </w:rPr>
      </w:pPr>
      <w:r>
        <w:rPr>
          <w:rFonts w:eastAsia="Times New Roman"/>
          <w:bCs/>
          <w:sz w:val="22"/>
          <w:lang w:eastAsia="pl-PL"/>
        </w:rPr>
        <w:t>- zieleń</w:t>
      </w:r>
    </w:p>
    <w:bookmarkEnd w:id="7"/>
    <w:p w14:paraId="42CF659C" w14:textId="35FE4B3E" w:rsidR="009B1E5F" w:rsidRPr="00B25091" w:rsidRDefault="00E137E3" w:rsidP="00B25091">
      <w:pPr>
        <w:tabs>
          <w:tab w:val="left" w:pos="0"/>
        </w:tabs>
        <w:suppressAutoHyphens/>
        <w:spacing w:after="0" w:line="240" w:lineRule="auto"/>
        <w:ind w:left="765"/>
        <w:rPr>
          <w:rFonts w:eastAsia="Times New Roman"/>
          <w:bCs/>
          <w:sz w:val="22"/>
          <w:lang w:eastAsia="pl-PL"/>
        </w:rPr>
      </w:pPr>
      <w:r w:rsidRPr="00D84440">
        <w:rPr>
          <w:rFonts w:eastAsia="Times New Roman"/>
          <w:bCs/>
          <w:sz w:val="22"/>
          <w:lang w:eastAsia="pl-PL"/>
        </w:rPr>
        <w:t xml:space="preserve"> </w:t>
      </w:r>
      <w:bookmarkEnd w:id="8"/>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EA50D88"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C3571C" w:rsidRPr="00E8762A">
        <w:rPr>
          <w:rFonts w:eastAsia="Times New Roman"/>
          <w:szCs w:val="24"/>
          <w:lang w:eastAsia="ar-SA"/>
        </w:rPr>
        <w:t>Specyfikacja techniczna wykonania i odbioru robót</w:t>
      </w:r>
    </w:p>
    <w:p w14:paraId="4F84F976" w14:textId="77777777" w:rsidR="00BF2137" w:rsidRDefault="0037444F" w:rsidP="0037444F">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9" w:name="_Hlk514235678"/>
      <w:r w:rsidRPr="00E8762A">
        <w:rPr>
          <w:rFonts w:eastAsia="Times New Roman"/>
          <w:szCs w:val="24"/>
          <w:lang w:eastAsia="ar-SA"/>
        </w:rPr>
        <w:t>Załącznik Nr 9 do SIWZ</w:t>
      </w:r>
      <w:bookmarkEnd w:id="9"/>
      <w:r w:rsidR="00E8762A">
        <w:rPr>
          <w:rFonts w:eastAsia="Times New Roman"/>
          <w:szCs w:val="24"/>
          <w:lang w:eastAsia="ar-SA"/>
        </w:rPr>
        <w:tab/>
      </w:r>
      <w:r w:rsidR="00E8762A">
        <w:rPr>
          <w:rFonts w:eastAsia="Times New Roman"/>
          <w:szCs w:val="24"/>
          <w:lang w:eastAsia="ar-SA"/>
        </w:rPr>
        <w:tab/>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00BF2137">
        <w:rPr>
          <w:rFonts w:eastAsia="Times New Roman"/>
          <w:szCs w:val="24"/>
          <w:lang w:eastAsia="ar-SA"/>
        </w:rPr>
        <w:t xml:space="preserve">  </w:t>
      </w:r>
    </w:p>
    <w:p w14:paraId="662F6034" w14:textId="051107AB" w:rsidR="0037444F" w:rsidRPr="00E8762A" w:rsidRDefault="00BF2137" w:rsidP="0037444F">
      <w:pPr>
        <w:widowControl w:val="0"/>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                                                           </w:t>
      </w:r>
      <w:r w:rsidR="0037444F" w:rsidRPr="00E8762A">
        <w:rPr>
          <w:rFonts w:eastAsia="Times New Roman"/>
          <w:szCs w:val="24"/>
          <w:lang w:eastAsia="ar-SA"/>
        </w:rPr>
        <w:t>przedmiotu zamówienia</w:t>
      </w:r>
    </w:p>
    <w:p w14:paraId="170619AD" w14:textId="6C9F5FA0" w:rsidR="006C66EC" w:rsidRPr="00E8762A" w:rsidRDefault="00DF11D1" w:rsidP="00AC504B">
      <w:pPr>
        <w:tabs>
          <w:tab w:val="left" w:pos="360"/>
        </w:tabs>
        <w:suppressAutoHyphens/>
        <w:spacing w:after="120" w:line="240" w:lineRule="auto"/>
        <w:ind w:left="142"/>
        <w:rPr>
          <w:rFonts w:ascii="Tahoma" w:eastAsia="Times New Roman" w:hAnsi="Tahoma"/>
          <w:color w:val="FF6600"/>
          <w:szCs w:val="24"/>
          <w:lang w:eastAsia="ar-SA"/>
        </w:rPr>
      </w:pPr>
      <w:bookmarkStart w:id="10"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10"/>
      <w:r w:rsidR="00E8762A">
        <w:rPr>
          <w:rFonts w:eastAsia="Times New Roman"/>
          <w:szCs w:val="24"/>
          <w:lang w:eastAsia="ar-SA"/>
        </w:rPr>
        <w:tab/>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2AE5B905" w14:textId="67919307" w:rsidR="00DF11D1" w:rsidRPr="006B0F24"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lastRenderedPageBreak/>
        <w:t>Zamawiający posiada prawomocne pozwolenie na budowę znak</w:t>
      </w:r>
      <w:r w:rsidRPr="006B0F24">
        <w:rPr>
          <w:rFonts w:eastAsia="Times New Roman"/>
          <w:szCs w:val="24"/>
          <w:lang w:eastAsia="ar-SA"/>
        </w:rPr>
        <w:t>: AB.6740.1.</w:t>
      </w:r>
      <w:r w:rsidR="000752BE">
        <w:rPr>
          <w:rFonts w:eastAsia="Times New Roman"/>
          <w:szCs w:val="24"/>
          <w:lang w:eastAsia="ar-SA"/>
        </w:rPr>
        <w:t>780</w:t>
      </w:r>
      <w:r w:rsidRPr="006B0F24">
        <w:rPr>
          <w:rFonts w:eastAsia="Times New Roman"/>
          <w:szCs w:val="24"/>
          <w:lang w:eastAsia="ar-SA"/>
        </w:rPr>
        <w:t>.201</w:t>
      </w:r>
      <w:r w:rsidR="000752BE">
        <w:rPr>
          <w:rFonts w:eastAsia="Times New Roman"/>
          <w:szCs w:val="24"/>
          <w:lang w:eastAsia="ar-SA"/>
        </w:rPr>
        <w:t>5</w:t>
      </w:r>
    </w:p>
    <w:p w14:paraId="32AFA69B" w14:textId="27338A4B" w:rsidR="00794B71" w:rsidRPr="006B0F24" w:rsidRDefault="00DF11D1" w:rsidP="00C3638C">
      <w:pPr>
        <w:suppressAutoHyphens/>
        <w:spacing w:after="0" w:line="240" w:lineRule="auto"/>
        <w:jc w:val="both"/>
        <w:rPr>
          <w:rFonts w:eastAsia="Times New Roman"/>
          <w:szCs w:val="24"/>
          <w:lang w:eastAsia="ar-SA"/>
        </w:rPr>
      </w:pPr>
      <w:r w:rsidRPr="006B0F24">
        <w:rPr>
          <w:rFonts w:eastAsia="Times New Roman"/>
          <w:szCs w:val="24"/>
          <w:lang w:eastAsia="ar-SA"/>
        </w:rPr>
        <w:t xml:space="preserve">z dnia </w:t>
      </w:r>
      <w:r w:rsidR="000752BE">
        <w:rPr>
          <w:rFonts w:eastAsia="Times New Roman"/>
          <w:szCs w:val="24"/>
          <w:lang w:eastAsia="ar-SA"/>
        </w:rPr>
        <w:t>18.12.2015</w:t>
      </w:r>
      <w:r w:rsidRPr="006B0F24">
        <w:rPr>
          <w:rFonts w:eastAsia="Times New Roman"/>
          <w:szCs w:val="24"/>
          <w:lang w:eastAsia="ar-SA"/>
        </w:rPr>
        <w:t xml:space="preserve"> r. wydane przez Starostę Chojnickiego.</w:t>
      </w:r>
    </w:p>
    <w:p w14:paraId="701737B3" w14:textId="77777777" w:rsidR="006C66EC" w:rsidRPr="00BE0E2F" w:rsidRDefault="006C66EC" w:rsidP="00C3638C">
      <w:pPr>
        <w:suppressAutoHyphens/>
        <w:spacing w:after="0" w:line="240" w:lineRule="auto"/>
        <w:jc w:val="both"/>
        <w:rPr>
          <w:rFonts w:eastAsia="Times New Roman"/>
          <w:color w:val="FF0000"/>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6EA2A7C3" w14:textId="0C5F8A72" w:rsidR="005327AB" w:rsidRPr="00000E84" w:rsidRDefault="00000E84" w:rsidP="00000E84">
      <w:pPr>
        <w:suppressAutoHyphens/>
        <w:spacing w:after="0" w:line="276" w:lineRule="auto"/>
        <w:jc w:val="both"/>
        <w:rPr>
          <w:rFonts w:eastAsia="Times New Roman"/>
          <w:color w:val="000000"/>
          <w:szCs w:val="24"/>
          <w:lang w:eastAsia="ar-SA"/>
        </w:rPr>
      </w:pPr>
      <w:bookmarkStart w:id="11" w:name="_Hlk514318358"/>
      <w:r>
        <w:rPr>
          <w:rFonts w:eastAsia="Times New Roman"/>
          <w:color w:val="000000"/>
          <w:szCs w:val="24"/>
          <w:lang w:eastAsia="ar-SA"/>
        </w:rPr>
        <w:t xml:space="preserve">4.2. </w:t>
      </w:r>
      <w:r w:rsidR="00C3571C" w:rsidRPr="00000E84">
        <w:rPr>
          <w:rFonts w:eastAsia="Times New Roman"/>
          <w:color w:val="000000"/>
          <w:szCs w:val="24"/>
          <w:lang w:eastAsia="ar-SA"/>
        </w:rPr>
        <w:t xml:space="preserve">Należy zapewnić codzienne dojście i dojazd do przyległych nieruchomości i instytucji oraz  </w:t>
      </w:r>
    </w:p>
    <w:p w14:paraId="10799047" w14:textId="42B74381" w:rsidR="00DA2DF1" w:rsidRDefault="00DA2DF1" w:rsidP="00DA2DF1">
      <w:pPr>
        <w:tabs>
          <w:tab w:val="left" w:pos="180"/>
        </w:tabs>
        <w:spacing w:after="0" w:line="276" w:lineRule="auto"/>
        <w:jc w:val="both"/>
        <w:rPr>
          <w:lang w:eastAsia="ar-SA"/>
        </w:rPr>
      </w:pPr>
      <w:r w:rsidRPr="00DA2DF1">
        <w:rPr>
          <w:lang w:eastAsia="ar-SA"/>
        </w:rPr>
        <w:t xml:space="preserve">informować o bieżących zamierzeniach i mogących wystąpić utrudnieniach mieszkańców i interesantów podmiotów zlokalizowanych przy </w:t>
      </w:r>
      <w:r w:rsidR="00A12D24">
        <w:rPr>
          <w:lang w:eastAsia="ar-SA"/>
        </w:rPr>
        <w:t>przebudowywanej drodze</w:t>
      </w:r>
      <w:r w:rsidR="00E97486">
        <w:rPr>
          <w:lang w:eastAsia="ar-SA"/>
        </w:rPr>
        <w:t>.</w:t>
      </w:r>
      <w:r w:rsidRPr="00DA2DF1">
        <w:rPr>
          <w:lang w:eastAsia="ar-SA"/>
        </w:rPr>
        <w:t xml:space="preserve"> Jeżeli zajdzie taka potrzeba, należy przewidzieć objazdy i dojazdy tymczasowe.  Należy umożliwić dojazd, przejazd dla karetek pogotowia ratunkowego </w:t>
      </w:r>
    </w:p>
    <w:bookmarkEnd w:id="11"/>
    <w:p w14:paraId="383D595D" w14:textId="68EAA3CF" w:rsidR="00C3571C" w:rsidRPr="00C3571C" w:rsidRDefault="00C3571C" w:rsidP="00DA2DF1">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69FE256E"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Wykonawca wykona tymczasową organizację ruchu na potrzeby budowy</w:t>
      </w:r>
      <w:r w:rsidR="00A12D24">
        <w:rPr>
          <w:rFonts w:eastAsia="Times New Roman"/>
          <w:color w:val="000000"/>
          <w:szCs w:val="24"/>
          <w:lang w:eastAsia="ar-SA"/>
        </w:rPr>
        <w:t>.</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2696EA38" w14:textId="55EECE11" w:rsidR="008C2FEB"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69545FC3" w14:textId="77777777" w:rsidR="00271451" w:rsidRPr="00B2718E" w:rsidRDefault="00271451"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A12D24">
      <w:pPr>
        <w:suppressAutoHyphens/>
        <w:spacing w:after="0" w:line="240" w:lineRule="auto"/>
        <w:jc w:val="both"/>
        <w:rPr>
          <w:rFonts w:eastAsia="Times New Roman"/>
          <w:color w:val="000000"/>
          <w:szCs w:val="24"/>
          <w:lang w:eastAsia="ar-SA"/>
        </w:rPr>
      </w:pPr>
      <w:r>
        <w:rPr>
          <w:rFonts w:eastAsia="Times New Roman"/>
          <w:color w:val="000000"/>
          <w:szCs w:val="24"/>
          <w:lang w:eastAsia="ar-SA"/>
        </w:rPr>
        <w:t>4.10.</w:t>
      </w:r>
      <w:bookmarkStart w:id="12"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A12D24">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xml:space="preserve">. „Jeżeli strony </w:t>
      </w:r>
      <w:r w:rsidRPr="00BC55B5">
        <w:lastRenderedPageBreak/>
        <w:t>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2"/>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0696F02E"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B0041F">
        <w:rPr>
          <w:rFonts w:eastAsia="Times New Roman"/>
          <w:szCs w:val="24"/>
          <w:lang w:eastAsia="ar-SA"/>
        </w:rPr>
        <w:t xml:space="preserve"> </w:t>
      </w:r>
      <w:r w:rsidR="00317E9A" w:rsidRPr="001D165D">
        <w:rPr>
          <w:rFonts w:eastAsia="Lucida Sans Unicode"/>
          <w:kern w:val="1"/>
          <w:szCs w:val="24"/>
          <w:lang w:eastAsia="pl-PL"/>
        </w:rPr>
        <w:t>Wymagany okres gwarancji na przedmiot zamówienia wynosi</w:t>
      </w:r>
      <w:r w:rsidR="00C00242">
        <w:rPr>
          <w:rFonts w:eastAsia="Lucida Sans Unicode"/>
          <w:kern w:val="1"/>
          <w:szCs w:val="24"/>
          <w:lang w:eastAsia="pl-PL"/>
        </w:rPr>
        <w:t>:</w:t>
      </w:r>
      <w:r w:rsidR="00317E9A" w:rsidRPr="001D165D">
        <w:rPr>
          <w:rFonts w:eastAsia="Lucida Sans Unicode"/>
          <w:kern w:val="1"/>
          <w:szCs w:val="24"/>
          <w:lang w:eastAsia="pl-PL"/>
        </w:rPr>
        <w:t xml:space="preserve"> minimum</w:t>
      </w:r>
      <w:r w:rsidR="001D165D" w:rsidRPr="001D165D">
        <w:rPr>
          <w:szCs w:val="24"/>
        </w:rPr>
        <w:t xml:space="preserve"> 5 lat  na oświetlenie łącznie z oprawami </w:t>
      </w:r>
      <w:r w:rsidR="001D165D">
        <w:t xml:space="preserve">LED </w:t>
      </w:r>
      <w:r w:rsidR="001D165D" w:rsidRPr="001D165D">
        <w:rPr>
          <w:szCs w:val="24"/>
        </w:rPr>
        <w:t xml:space="preserve">i minimum 3 lata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2530EA2"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2C883877" w:rsidR="00613122" w:rsidRDefault="002035EC" w:rsidP="00613122">
      <w:pPr>
        <w:tabs>
          <w:tab w:val="left" w:pos="360"/>
        </w:tabs>
        <w:suppressAutoHyphens/>
        <w:autoSpaceDE w:val="0"/>
        <w:autoSpaceDN w:val="0"/>
        <w:spacing w:after="100" w:afterAutospacing="1" w:line="240" w:lineRule="auto"/>
        <w:jc w:val="both"/>
        <w:rPr>
          <w:color w:val="000000"/>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0E876B60" w14:textId="17C52D94" w:rsidR="00864313" w:rsidRDefault="006B0F24" w:rsidP="00AC504B">
      <w:pPr>
        <w:tabs>
          <w:tab w:val="left" w:pos="360"/>
        </w:tabs>
        <w:suppressAutoHyphens/>
        <w:autoSpaceDE w:val="0"/>
        <w:autoSpaceDN w:val="0"/>
        <w:spacing w:after="100" w:afterAutospacing="1" w:line="240" w:lineRule="auto"/>
        <w:jc w:val="both"/>
      </w:pPr>
      <w:r>
        <w:rPr>
          <w:rFonts w:eastAsia="Times New Roman"/>
          <w:szCs w:val="24"/>
          <w:lang w:eastAsia="pl-PL"/>
        </w:rPr>
        <w:t>4.18.</w:t>
      </w:r>
      <w:r w:rsidR="00E97486">
        <w:rPr>
          <w:rFonts w:eastAsia="Times New Roman"/>
          <w:szCs w:val="24"/>
          <w:lang w:eastAsia="pl-PL"/>
        </w:rPr>
        <w:t xml:space="preserve"> </w:t>
      </w:r>
      <w:r w:rsidR="00AC504B" w:rsidRPr="00BC55B5">
        <w:t xml:space="preserve">Materiały  rozbiórkowe przeznaczone do utylizacji, należy unieszkodliwić przez podmiot posiadający odpowiednie zezwolenia zgodnie z obowiązującymi przepisami prawa. </w:t>
      </w:r>
      <w:r w:rsidR="00AC504B" w:rsidRPr="00BC55B5">
        <w:lastRenderedPageBreak/>
        <w:t>Wykonawca zobowiązany jest przedstawić przy odbiorze końcowym kartę przekazania danego odpadu. Koszty z tym związane ponosi Wykonawca.</w:t>
      </w:r>
      <w:r w:rsidR="00AC504B">
        <w:t xml:space="preserve">   </w:t>
      </w:r>
    </w:p>
    <w:p w14:paraId="0272542C" w14:textId="64EA9F45" w:rsidR="004C76E0" w:rsidRPr="00AC504B" w:rsidRDefault="004C76E0" w:rsidP="00AC504B">
      <w:pPr>
        <w:tabs>
          <w:tab w:val="left" w:pos="360"/>
        </w:tabs>
        <w:suppressAutoHyphens/>
        <w:autoSpaceDE w:val="0"/>
        <w:autoSpaceDN w:val="0"/>
        <w:spacing w:after="100" w:afterAutospacing="1" w:line="240" w:lineRule="auto"/>
        <w:jc w:val="both"/>
      </w:pPr>
      <w:r>
        <w:t>4.19. Materiał drogowy, który można odzyskać, należy przewieźć na wskazane przez Wydział Gospodarki Komunalnej i Ochrony Środowiska miejsce</w:t>
      </w:r>
      <w:r w:rsidR="00271451">
        <w:t>,</w:t>
      </w:r>
      <w:r>
        <w:t xml:space="preserve"> w granicach administracyjnych miasta Chojnice.</w:t>
      </w:r>
    </w:p>
    <w:p w14:paraId="607661E9" w14:textId="23970181" w:rsidR="006B0F24" w:rsidRPr="00776B76" w:rsidRDefault="006B0F24" w:rsidP="001444FF">
      <w:pPr>
        <w:spacing w:after="0" w:line="240" w:lineRule="auto"/>
        <w:jc w:val="both"/>
        <w:rPr>
          <w:rFonts w:eastAsia="Times New Roman"/>
          <w:szCs w:val="24"/>
          <w:lang w:eastAsia="pl-PL"/>
        </w:rPr>
      </w:pPr>
      <w:r w:rsidRPr="00776B76">
        <w:rPr>
          <w:rFonts w:eastAsia="Times New Roman"/>
          <w:szCs w:val="24"/>
          <w:lang w:eastAsia="pl-PL"/>
        </w:rPr>
        <w:t>4.19.</w:t>
      </w:r>
      <w:r w:rsidR="00E97486">
        <w:rPr>
          <w:rFonts w:eastAsia="Times New Roman"/>
          <w:szCs w:val="24"/>
          <w:lang w:eastAsia="pl-PL"/>
        </w:rPr>
        <w:t xml:space="preserve"> </w:t>
      </w:r>
      <w:r w:rsidRPr="006B0F24">
        <w:rPr>
          <w:rFonts w:eastAsia="Times New Roman"/>
          <w:szCs w:val="24"/>
          <w:lang w:eastAsia="pl-PL"/>
        </w:rPr>
        <w:t xml:space="preserve">Wykonawca wykona badania zagęszczenia gruntu, przez laboratoria posiadające wymagane uprawnienia, co  </w:t>
      </w:r>
      <w:r w:rsidRPr="006B0F24">
        <w:rPr>
          <w:rFonts w:eastAsia="Times New Roman"/>
          <w:b/>
          <w:szCs w:val="24"/>
          <w:lang w:eastAsia="pl-PL"/>
        </w:rPr>
        <w:t xml:space="preserve">10 </w:t>
      </w:r>
      <w:proofErr w:type="spellStart"/>
      <w:r w:rsidRPr="006B0F24">
        <w:rPr>
          <w:rFonts w:eastAsia="Times New Roman"/>
          <w:b/>
          <w:szCs w:val="24"/>
          <w:lang w:eastAsia="pl-PL"/>
        </w:rPr>
        <w:t>mb</w:t>
      </w:r>
      <w:proofErr w:type="spellEnd"/>
      <w:r w:rsidRPr="006B0F24">
        <w:rPr>
          <w:rFonts w:eastAsia="Times New Roman"/>
          <w:szCs w:val="24"/>
          <w:lang w:eastAsia="pl-PL"/>
        </w:rPr>
        <w:t xml:space="preserve">  po budowie kanalizacji deszczowej wartość wskaźnika zagęszczenia zgodnie z dokumentacją projektową – Projekt budowlany, branża drogowa, sanitarna i elektryczna</w:t>
      </w:r>
    </w:p>
    <w:p w14:paraId="2EB5A452" w14:textId="77777777" w:rsidR="00864313" w:rsidRPr="006B0F24" w:rsidRDefault="00864313" w:rsidP="006B0F24">
      <w:pPr>
        <w:spacing w:after="0" w:line="240" w:lineRule="auto"/>
        <w:rPr>
          <w:rFonts w:eastAsia="Times New Roman"/>
          <w:szCs w:val="24"/>
          <w:lang w:eastAsia="pl-PL"/>
        </w:rPr>
      </w:pPr>
    </w:p>
    <w:p w14:paraId="38F91DA5" w14:textId="614B5F61" w:rsidR="00776B76" w:rsidRDefault="006B0F24" w:rsidP="001444FF">
      <w:pPr>
        <w:spacing w:after="0" w:line="240" w:lineRule="auto"/>
        <w:jc w:val="both"/>
        <w:rPr>
          <w:rFonts w:eastAsia="Times New Roman"/>
          <w:szCs w:val="24"/>
          <w:lang w:eastAsia="pl-PL"/>
        </w:rPr>
      </w:pPr>
      <w:r w:rsidRPr="00776B76">
        <w:rPr>
          <w:rFonts w:eastAsia="Times New Roman"/>
          <w:szCs w:val="24"/>
          <w:lang w:eastAsia="pl-PL"/>
        </w:rPr>
        <w:t>4.20.</w:t>
      </w:r>
      <w:r w:rsidR="00E97486">
        <w:rPr>
          <w:rFonts w:eastAsia="Times New Roman"/>
          <w:szCs w:val="24"/>
          <w:lang w:eastAsia="pl-PL"/>
        </w:rPr>
        <w:t xml:space="preserve"> </w:t>
      </w:r>
      <w:r w:rsidRPr="006B0F24">
        <w:rPr>
          <w:rFonts w:eastAsia="Times New Roman"/>
          <w:szCs w:val="24"/>
          <w:lang w:eastAsia="pl-PL"/>
        </w:rPr>
        <w:t xml:space="preserve">Wykonawca przed przystąpieniem do wykonywania robót powiadomi gestorów sieci </w:t>
      </w:r>
    </w:p>
    <w:p w14:paraId="3896FF3D" w14:textId="0C9B32D0" w:rsidR="006B0F24" w:rsidRPr="00776B76" w:rsidRDefault="006B0F24" w:rsidP="001444FF">
      <w:pPr>
        <w:spacing w:after="0" w:line="240" w:lineRule="auto"/>
        <w:jc w:val="both"/>
        <w:rPr>
          <w:rFonts w:eastAsia="Times New Roman"/>
          <w:szCs w:val="24"/>
          <w:lang w:eastAsia="pl-PL"/>
        </w:rPr>
      </w:pPr>
      <w:r w:rsidRPr="006B0F24">
        <w:rPr>
          <w:rFonts w:eastAsia="Times New Roman"/>
          <w:szCs w:val="24"/>
          <w:lang w:eastAsia="pl-PL"/>
        </w:rPr>
        <w:t xml:space="preserve">o terminie wykonywania prac  </w:t>
      </w:r>
    </w:p>
    <w:p w14:paraId="4DA99582" w14:textId="77777777" w:rsidR="00864313" w:rsidRPr="006B0F24" w:rsidRDefault="00864313" w:rsidP="006B0F24">
      <w:pPr>
        <w:spacing w:after="0" w:line="240" w:lineRule="auto"/>
        <w:jc w:val="both"/>
        <w:rPr>
          <w:rFonts w:eastAsia="Times New Roman"/>
          <w:szCs w:val="24"/>
          <w:lang w:eastAsia="pl-PL"/>
        </w:rPr>
      </w:pPr>
    </w:p>
    <w:p w14:paraId="5322C7A8" w14:textId="6B10098D" w:rsidR="00776B76" w:rsidRDefault="006B0F24" w:rsidP="00864313">
      <w:pPr>
        <w:spacing w:after="0" w:line="240" w:lineRule="auto"/>
        <w:jc w:val="both"/>
        <w:rPr>
          <w:rFonts w:eastAsia="Times New Roman"/>
          <w:szCs w:val="24"/>
          <w:lang w:eastAsia="ar-SA"/>
        </w:rPr>
      </w:pPr>
      <w:r w:rsidRPr="00776B76">
        <w:rPr>
          <w:rFonts w:eastAsia="Times New Roman"/>
          <w:szCs w:val="24"/>
          <w:lang w:eastAsia="pl-PL"/>
        </w:rPr>
        <w:t>4.21</w:t>
      </w:r>
      <w:r w:rsidR="00E97486">
        <w:rPr>
          <w:rFonts w:eastAsia="Times New Roman"/>
          <w:szCs w:val="24"/>
          <w:lang w:eastAsia="pl-PL"/>
        </w:rPr>
        <w:t xml:space="preserve">. </w:t>
      </w:r>
      <w:r w:rsidRPr="006B0F24">
        <w:rPr>
          <w:rFonts w:eastAsia="Times New Roman"/>
          <w:szCs w:val="24"/>
          <w:lang w:eastAsia="pl-PL"/>
        </w:rPr>
        <w:t>Wy</w:t>
      </w:r>
      <w:r w:rsidRPr="00776B76">
        <w:rPr>
          <w:rFonts w:eastAsia="Times New Roman"/>
          <w:szCs w:val="24"/>
          <w:lang w:eastAsia="pl-PL"/>
        </w:rPr>
        <w:t>konawca z</w:t>
      </w:r>
      <w:r w:rsidRPr="006B0F24">
        <w:rPr>
          <w:rFonts w:eastAsia="Times New Roman"/>
          <w:szCs w:val="24"/>
          <w:lang w:eastAsia="ar-SA"/>
        </w:rPr>
        <w:t>apewni możliwoś</w:t>
      </w:r>
      <w:r w:rsidRPr="00776B76">
        <w:rPr>
          <w:rFonts w:eastAsia="Times New Roman"/>
          <w:szCs w:val="24"/>
          <w:lang w:eastAsia="ar-SA"/>
        </w:rPr>
        <w:t xml:space="preserve">ć </w:t>
      </w:r>
      <w:r w:rsidRPr="006B0F24">
        <w:rPr>
          <w:rFonts w:eastAsia="Times New Roman"/>
          <w:szCs w:val="24"/>
          <w:lang w:eastAsia="ar-SA"/>
        </w:rPr>
        <w:t xml:space="preserve"> odbioru odpadów komunalnych z poszczególnych posesji zlokalizowanych przy przedmiotowych ulicach w uzgodnieniu z właścicielami </w:t>
      </w:r>
    </w:p>
    <w:p w14:paraId="00EAEF06" w14:textId="47F312BD" w:rsidR="006B0F24" w:rsidRDefault="006B0F24" w:rsidP="00864313">
      <w:pPr>
        <w:spacing w:after="0" w:line="240" w:lineRule="auto"/>
        <w:jc w:val="both"/>
        <w:rPr>
          <w:rFonts w:eastAsia="Times New Roman"/>
          <w:color w:val="00B050"/>
          <w:szCs w:val="24"/>
          <w:lang w:eastAsia="pl-PL"/>
        </w:rPr>
      </w:pPr>
      <w:r w:rsidRPr="006B0F24">
        <w:rPr>
          <w:rFonts w:eastAsia="Times New Roman"/>
          <w:szCs w:val="24"/>
          <w:lang w:eastAsia="ar-SA"/>
        </w:rPr>
        <w:t xml:space="preserve">i odbiorcą </w:t>
      </w:r>
    </w:p>
    <w:p w14:paraId="40628503" w14:textId="77777777" w:rsidR="00864313" w:rsidRPr="00864313" w:rsidRDefault="00864313" w:rsidP="00864313">
      <w:pPr>
        <w:spacing w:after="0" w:line="240" w:lineRule="auto"/>
        <w:jc w:val="both"/>
        <w:rPr>
          <w:rFonts w:eastAsia="Times New Roman"/>
          <w:color w:val="00B050"/>
          <w:szCs w:val="24"/>
          <w:lang w:eastAsia="pl-PL"/>
        </w:rPr>
      </w:pPr>
    </w:p>
    <w:p w14:paraId="2652F571" w14:textId="33DAC8EF" w:rsidR="00A552E8" w:rsidRPr="00E97486" w:rsidRDefault="00F433BD" w:rsidP="00E97486">
      <w:pPr>
        <w:tabs>
          <w:tab w:val="left" w:pos="360"/>
        </w:tabs>
        <w:suppressAutoHyphens/>
        <w:autoSpaceDE w:val="0"/>
        <w:autoSpaceDN w:val="0"/>
        <w:spacing w:after="100" w:afterAutospacing="1" w:line="240" w:lineRule="auto"/>
        <w:jc w:val="both"/>
      </w:pPr>
      <w:r>
        <w:t>4.</w:t>
      </w:r>
      <w:r w:rsidR="00864313">
        <w:t>2</w:t>
      </w:r>
      <w:r w:rsidR="00E97486">
        <w:t>2</w:t>
      </w:r>
      <w:r>
        <w:t>.</w:t>
      </w:r>
      <w:r w:rsidR="00B0041F">
        <w:t xml:space="preserve"> </w:t>
      </w:r>
      <w:r>
        <w:t>Is</w:t>
      </w:r>
      <w:r w:rsidR="00B0041F">
        <w:t>t</w:t>
      </w:r>
      <w:r>
        <w:t xml:space="preserve">niejące </w:t>
      </w:r>
      <w:r w:rsidR="001B4EB1" w:rsidRPr="00776B76">
        <w:rPr>
          <w:bCs/>
        </w:rPr>
        <w:t>oświetlenie</w:t>
      </w:r>
      <w:r>
        <w:t xml:space="preserve"> należy zdemontować i przekazać do Zarządcy tj. Wydział Gospodarki Komunalnej i Ochrony Środowiska  UM Chojnice</w:t>
      </w:r>
      <w:r w:rsidR="00613122" w:rsidRPr="00BC55B5">
        <w:t xml:space="preserve">                         </w:t>
      </w:r>
    </w:p>
    <w:p w14:paraId="18695A6F" w14:textId="283D23EA" w:rsidR="003F3813" w:rsidRPr="003F3813" w:rsidRDefault="003F3813" w:rsidP="00A552E8">
      <w:pPr>
        <w:tabs>
          <w:tab w:val="left" w:pos="360"/>
        </w:tabs>
        <w:autoSpaceDE w:val="0"/>
        <w:autoSpaceDN w:val="0"/>
        <w:spacing w:after="0" w:line="276" w:lineRule="auto"/>
        <w:jc w:val="both"/>
        <w:rPr>
          <w:rFonts w:eastAsia="Times New Roman"/>
          <w:color w:val="000000"/>
          <w:szCs w:val="24"/>
          <w:lang w:eastAsia="pl-PL"/>
        </w:rPr>
      </w:pPr>
      <w:r>
        <w:rPr>
          <w:szCs w:val="24"/>
        </w:rPr>
        <w:t>4.2</w:t>
      </w:r>
      <w:r w:rsidR="00E97486">
        <w:rPr>
          <w:szCs w:val="24"/>
        </w:rPr>
        <w:t>3</w:t>
      </w:r>
      <w:r>
        <w:rPr>
          <w:szCs w:val="24"/>
        </w:rPr>
        <w:t>.</w:t>
      </w:r>
      <w:r w:rsidRPr="003F3813">
        <w:rPr>
          <w:szCs w:val="24"/>
        </w:rPr>
        <w:t xml:space="preserve">Wykonawca </w:t>
      </w:r>
      <w:r w:rsidRPr="003F3813">
        <w:rPr>
          <w:b/>
          <w:szCs w:val="24"/>
        </w:rPr>
        <w:t>na minimum 3 dni przed podpisaniem umowy</w:t>
      </w:r>
      <w:r w:rsidRPr="003F3813">
        <w:rPr>
          <w:szCs w:val="24"/>
        </w:rPr>
        <w:t xml:space="preserve"> przedstawi Zamawiającemu:</w:t>
      </w:r>
    </w:p>
    <w:p w14:paraId="3AB2C9B3" w14:textId="487729A8" w:rsidR="003F3813" w:rsidRDefault="003F3813" w:rsidP="003F3813">
      <w:pPr>
        <w:tabs>
          <w:tab w:val="left" w:pos="360"/>
        </w:tabs>
        <w:autoSpaceDE w:val="0"/>
        <w:autoSpaceDN w:val="0"/>
        <w:spacing w:after="0" w:line="240" w:lineRule="auto"/>
        <w:ind w:left="720"/>
        <w:jc w:val="both"/>
        <w:rPr>
          <w:szCs w:val="24"/>
        </w:rPr>
      </w:pPr>
      <w:r w:rsidRPr="003F3813">
        <w:rPr>
          <w:szCs w:val="24"/>
        </w:rPr>
        <w:t xml:space="preserve">a) kosztorys </w:t>
      </w:r>
    </w:p>
    <w:p w14:paraId="4FD18015" w14:textId="77777777" w:rsidR="00A552E8" w:rsidRPr="003F3813" w:rsidRDefault="00A552E8" w:rsidP="00A552E8">
      <w:pPr>
        <w:tabs>
          <w:tab w:val="left" w:pos="360"/>
        </w:tabs>
        <w:autoSpaceDE w:val="0"/>
        <w:autoSpaceDN w:val="0"/>
        <w:spacing w:after="0" w:line="240" w:lineRule="auto"/>
        <w:jc w:val="both"/>
        <w:rPr>
          <w:szCs w:val="24"/>
        </w:rPr>
      </w:pPr>
    </w:p>
    <w:p w14:paraId="2EAA8823" w14:textId="77777777" w:rsidR="00BC55B5" w:rsidRPr="00BC55B5" w:rsidRDefault="00BC55B5" w:rsidP="00BC55B5">
      <w:pPr>
        <w:tabs>
          <w:tab w:val="left" w:pos="0"/>
        </w:tabs>
        <w:suppressAutoHyphens/>
        <w:jc w:val="both"/>
        <w:rPr>
          <w:bCs/>
          <w:color w:val="000000"/>
        </w:rPr>
      </w:pPr>
      <w:r w:rsidRPr="00BC55B5">
        <w:rPr>
          <w:bCs/>
        </w:rPr>
        <w:t xml:space="preserve">Zamawiający stosownie do art. 29 ust. 3a ustawy </w:t>
      </w:r>
      <w:proofErr w:type="spellStart"/>
      <w:r w:rsidRPr="00BC55B5">
        <w:rPr>
          <w:bCs/>
        </w:rPr>
        <w:t>Pzp</w:t>
      </w:r>
      <w:proofErr w:type="spellEnd"/>
      <w:r w:rsidRPr="00BC55B5">
        <w:rPr>
          <w:bCs/>
        </w:rPr>
        <w:t>,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w:t>
      </w:r>
      <w:r w:rsidRPr="00BC55B5">
        <w:rPr>
          <w:bCs/>
          <w:color w:val="000000"/>
        </w:rPr>
        <w:lastRenderedPageBreak/>
        <w:t>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3" w:name="_Toc154823344"/>
      <w:bookmarkStart w:id="14" w:name="_Toc161806944"/>
      <w:bookmarkStart w:id="15" w:name="_Toc191867072"/>
      <w:r w:rsidRPr="00BC55B5">
        <w:rPr>
          <w:rFonts w:eastAsia="Times New Roman"/>
          <w:bCs/>
          <w:iCs/>
          <w:szCs w:val="24"/>
          <w:lang w:eastAsia="pl-PL"/>
        </w:rPr>
        <w:t xml:space="preserve"> </w:t>
      </w:r>
      <w:bookmarkStart w:id="16" w:name="_Toc510606530"/>
      <w:r w:rsidRPr="00BC55B5">
        <w:rPr>
          <w:rFonts w:eastAsia="Times New Roman"/>
          <w:bCs/>
          <w:iCs/>
          <w:szCs w:val="24"/>
          <w:lang w:eastAsia="pl-PL"/>
        </w:rPr>
        <w:t>Oferty częściowe</w:t>
      </w:r>
      <w:bookmarkEnd w:id="13"/>
      <w:bookmarkEnd w:id="14"/>
      <w:bookmarkEnd w:id="15"/>
      <w:bookmarkEnd w:id="16"/>
    </w:p>
    <w:p w14:paraId="4192CA1F" w14:textId="0165C06E" w:rsidR="00BC55B5" w:rsidRDefault="00BC55B5" w:rsidP="00BC55B5">
      <w:pPr>
        <w:jc w:val="both"/>
      </w:pPr>
      <w:r w:rsidRPr="00BC55B5">
        <w:t xml:space="preserve">Zamawiający </w:t>
      </w:r>
      <w:r w:rsidR="001444FF">
        <w:t xml:space="preserve">nie </w:t>
      </w:r>
      <w:r w:rsidRPr="00BC55B5">
        <w:t>dopuszcza składania ofert częściowych</w:t>
      </w:r>
      <w:r w:rsidR="001444FF">
        <w:t>.</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7" w:name="_Toc154823345"/>
      <w:bookmarkStart w:id="18" w:name="_Toc161806945"/>
      <w:bookmarkStart w:id="19" w:name="_Toc191867073"/>
      <w:bookmarkStart w:id="20" w:name="_Toc510606531"/>
      <w:r w:rsidRPr="00BC55B5">
        <w:rPr>
          <w:rFonts w:eastAsia="Times New Roman"/>
          <w:bCs/>
          <w:iCs/>
          <w:szCs w:val="24"/>
          <w:lang w:eastAsia="pl-PL"/>
        </w:rPr>
        <w:t>Oferty wariantowe</w:t>
      </w:r>
      <w:bookmarkEnd w:id="17"/>
      <w:bookmarkEnd w:id="18"/>
      <w:bookmarkEnd w:id="19"/>
      <w:bookmarkEnd w:id="20"/>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1" w:name="_Toc137824133"/>
      <w:bookmarkStart w:id="22" w:name="_Toc154823346"/>
      <w:bookmarkStart w:id="23" w:name="_Toc161806946"/>
      <w:bookmarkStart w:id="24" w:name="_Toc191867074"/>
      <w:bookmarkStart w:id="25" w:name="_Toc510606532"/>
      <w:bookmarkStart w:id="26" w:name="_Hlk34731674"/>
      <w:r w:rsidRPr="00BC55B5">
        <w:rPr>
          <w:rFonts w:eastAsia="Times New Roman"/>
          <w:bCs/>
          <w:iCs/>
          <w:szCs w:val="24"/>
          <w:lang w:eastAsia="pl-PL"/>
        </w:rPr>
        <w:t>Termin wykonania zamówienia</w:t>
      </w:r>
      <w:bookmarkEnd w:id="21"/>
      <w:bookmarkEnd w:id="22"/>
      <w:bookmarkEnd w:id="23"/>
      <w:bookmarkEnd w:id="24"/>
      <w:bookmarkEnd w:id="25"/>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76F36CE0" w:rsidR="00BC55B5" w:rsidRDefault="00BC55B5" w:rsidP="00BC55B5">
      <w:pPr>
        <w:tabs>
          <w:tab w:val="left" w:pos="0"/>
        </w:tabs>
        <w:suppressAutoHyphens/>
        <w:spacing w:after="0" w:line="240" w:lineRule="auto"/>
        <w:rPr>
          <w:rFonts w:eastAsia="Times New Roman"/>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w:t>
      </w:r>
      <w:r w:rsidR="00BA0A89">
        <w:rPr>
          <w:rFonts w:eastAsia="Times New Roman"/>
          <w:b/>
          <w:bCs/>
          <w:color w:val="FF0000"/>
          <w:szCs w:val="24"/>
          <w:lang w:eastAsia="pl-PL"/>
        </w:rPr>
        <w:t>31.05.2023</w:t>
      </w:r>
      <w:r w:rsidRPr="00E97486">
        <w:rPr>
          <w:rFonts w:eastAsia="Times New Roman"/>
          <w:b/>
          <w:bCs/>
          <w:color w:val="FF0000"/>
          <w:szCs w:val="24"/>
          <w:lang w:eastAsia="pl-PL"/>
        </w:rPr>
        <w:t xml:space="preserve"> r.</w:t>
      </w:r>
      <w:r w:rsidR="00B0041F" w:rsidRPr="00E97486">
        <w:rPr>
          <w:rFonts w:eastAsia="Times New Roman"/>
          <w:b/>
          <w:bCs/>
          <w:color w:val="FF0000"/>
          <w:szCs w:val="24"/>
          <w:lang w:eastAsia="pl-PL"/>
        </w:rPr>
        <w:t xml:space="preserve"> </w:t>
      </w:r>
      <w:r w:rsidR="00B0041F" w:rsidRPr="00121666">
        <w:rPr>
          <w:rFonts w:eastAsia="Times New Roman"/>
          <w:b/>
          <w:bCs/>
          <w:szCs w:val="24"/>
          <w:lang w:eastAsia="pl-PL"/>
        </w:rPr>
        <w:t>od dnia podpisania umowy</w:t>
      </w:r>
      <w:r w:rsidR="00EF4EEE">
        <w:rPr>
          <w:rFonts w:eastAsia="Times New Roman"/>
          <w:szCs w:val="24"/>
          <w:lang w:eastAsia="pl-PL"/>
        </w:rPr>
        <w:t>.</w:t>
      </w:r>
    </w:p>
    <w:p w14:paraId="73A4B4B3" w14:textId="0E121C1E" w:rsidR="005433ED" w:rsidRDefault="005433ED" w:rsidP="00BC55B5">
      <w:pPr>
        <w:tabs>
          <w:tab w:val="left" w:pos="0"/>
        </w:tabs>
        <w:suppressAutoHyphens/>
        <w:spacing w:after="0" w:line="240" w:lineRule="auto"/>
        <w:rPr>
          <w:rFonts w:eastAsia="Times New Roman"/>
          <w:szCs w:val="24"/>
          <w:lang w:eastAsia="pl-PL"/>
        </w:rPr>
      </w:pPr>
    </w:p>
    <w:bookmarkEnd w:id="26"/>
    <w:p w14:paraId="56CF3D61" w14:textId="77777777" w:rsidR="002C115C" w:rsidRDefault="002C115C" w:rsidP="002C115C">
      <w:pPr>
        <w:tabs>
          <w:tab w:val="num" w:pos="360"/>
        </w:tabs>
        <w:ind w:left="360"/>
        <w:jc w:val="both"/>
      </w:pPr>
      <w:r>
        <w:t>Płatność za wykonane roboty odbywać się będzie w następujących terminach:</w:t>
      </w:r>
    </w:p>
    <w:p w14:paraId="67728B8D" w14:textId="77777777" w:rsidR="002C115C" w:rsidRDefault="002C115C" w:rsidP="002C115C">
      <w:pPr>
        <w:numPr>
          <w:ilvl w:val="0"/>
          <w:numId w:val="59"/>
        </w:numPr>
        <w:spacing w:after="0" w:line="240" w:lineRule="auto"/>
        <w:jc w:val="both"/>
      </w:pPr>
      <w:r>
        <w:t>w roku 2020 do kwoty 264.600,00 zł brutto</w:t>
      </w:r>
    </w:p>
    <w:p w14:paraId="30608DD8" w14:textId="77777777" w:rsidR="002C115C" w:rsidRDefault="002C115C" w:rsidP="002C115C">
      <w:pPr>
        <w:numPr>
          <w:ilvl w:val="0"/>
          <w:numId w:val="59"/>
        </w:numPr>
        <w:spacing w:after="0" w:line="240" w:lineRule="auto"/>
        <w:jc w:val="both"/>
      </w:pPr>
      <w:r>
        <w:t>w roku 2021 do kwoty 1.960.000,00 zł brutto</w:t>
      </w:r>
    </w:p>
    <w:p w14:paraId="032E6759" w14:textId="7E5A2815" w:rsidR="002C115C" w:rsidRDefault="002C115C" w:rsidP="002C115C">
      <w:pPr>
        <w:numPr>
          <w:ilvl w:val="0"/>
          <w:numId w:val="59"/>
        </w:numPr>
        <w:spacing w:after="0" w:line="240" w:lineRule="auto"/>
        <w:jc w:val="both"/>
      </w:pPr>
      <w:r>
        <w:t xml:space="preserve">w roku 2022 do kwoty 1.960.000,00 </w:t>
      </w:r>
      <w:r w:rsidR="00143C57">
        <w:t>zł</w:t>
      </w:r>
      <w:r>
        <w:t xml:space="preserve"> brutto</w:t>
      </w:r>
    </w:p>
    <w:p w14:paraId="263F6693" w14:textId="77777777" w:rsidR="002C115C" w:rsidRDefault="002C115C" w:rsidP="002C115C">
      <w:pPr>
        <w:numPr>
          <w:ilvl w:val="0"/>
          <w:numId w:val="59"/>
        </w:numPr>
        <w:spacing w:after="0" w:line="240" w:lineRule="auto"/>
        <w:jc w:val="both"/>
      </w:pPr>
      <w:r>
        <w:t>w roku 2023 pozostała kwota.</w:t>
      </w:r>
    </w:p>
    <w:p w14:paraId="694ED371" w14:textId="66D02C11" w:rsidR="002C115C" w:rsidRPr="007C01F1" w:rsidRDefault="002C115C" w:rsidP="002C115C">
      <w:pPr>
        <w:ind w:left="360"/>
        <w:jc w:val="both"/>
        <w:rPr>
          <w:u w:val="single"/>
        </w:rPr>
      </w:pPr>
      <w:r w:rsidRPr="007C01F1">
        <w:rPr>
          <w:u w:val="single"/>
        </w:rPr>
        <w:t>Powyższe kwoty mogą ulec zmianie w przypadk</w:t>
      </w:r>
      <w:r w:rsidR="00060660">
        <w:rPr>
          <w:u w:val="single"/>
        </w:rPr>
        <w:t>ach wskazanych w umowie.</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7" w:name="_Toc137824131"/>
      <w:bookmarkStart w:id="28" w:name="_Toc154823347"/>
      <w:bookmarkStart w:id="29" w:name="_Toc161806947"/>
      <w:bookmarkStart w:id="30" w:name="_Toc191867075"/>
      <w:bookmarkStart w:id="31" w:name="_Toc510606533"/>
      <w:r w:rsidRPr="00BC55B5">
        <w:rPr>
          <w:rFonts w:eastAsia="Times New Roman"/>
          <w:bCs/>
          <w:iCs/>
          <w:szCs w:val="24"/>
          <w:lang w:eastAsia="pl-PL"/>
        </w:rPr>
        <w:t>Informacja o podwykonawcach</w:t>
      </w:r>
      <w:bookmarkEnd w:id="27"/>
      <w:bookmarkEnd w:id="28"/>
      <w:bookmarkEnd w:id="29"/>
      <w:bookmarkEnd w:id="30"/>
      <w:bookmarkEnd w:id="31"/>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w:t>
      </w:r>
      <w:r w:rsidRPr="00BC55B5">
        <w:rPr>
          <w:szCs w:val="24"/>
        </w:rPr>
        <w:lastRenderedPageBreak/>
        <w:t xml:space="preserve">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2" w:name="_Toc161806948"/>
      <w:bookmarkStart w:id="33" w:name="_Toc191867076"/>
      <w:bookmarkStart w:id="34" w:name="_Toc510606534"/>
      <w:r w:rsidRPr="00BC55B5">
        <w:rPr>
          <w:rFonts w:eastAsia="Times New Roman"/>
          <w:bCs/>
          <w:iCs/>
          <w:szCs w:val="24"/>
          <w:lang w:eastAsia="pl-PL"/>
        </w:rPr>
        <w:t>Wykonawcy wspólnie ubiegający się o zamówienie</w:t>
      </w:r>
      <w:bookmarkEnd w:id="32"/>
      <w:bookmarkEnd w:id="33"/>
      <w:bookmarkEnd w:id="34"/>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2431FBF3" w:rsidR="00E37CC0"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2C9B645B" w14:textId="7D21F3B5" w:rsidR="00EF4EEE" w:rsidRPr="00BC55B5" w:rsidRDefault="00EF4EEE" w:rsidP="008B79F1">
      <w:pPr>
        <w:numPr>
          <w:ilvl w:val="1"/>
          <w:numId w:val="7"/>
        </w:numPr>
        <w:spacing w:after="0" w:line="240" w:lineRule="auto"/>
        <w:ind w:hanging="360"/>
        <w:jc w:val="both"/>
      </w:pPr>
      <w:r>
        <w:t>wykaz osób (</w:t>
      </w:r>
      <w:r>
        <w:rPr>
          <w:b/>
          <w:bCs/>
        </w:rPr>
        <w:t xml:space="preserve">Zał. Nr 7 </w:t>
      </w:r>
      <w:r>
        <w:t>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5" w:name="_Toc154823350"/>
      <w:bookmarkStart w:id="36" w:name="_Toc161806949"/>
      <w:bookmarkStart w:id="37" w:name="_Toc191867077"/>
      <w:bookmarkStart w:id="38" w:name="_Toc510606535"/>
      <w:r w:rsidRPr="00BC55B5">
        <w:rPr>
          <w:rFonts w:eastAsia="Times New Roman"/>
          <w:bCs/>
          <w:iCs/>
          <w:szCs w:val="24"/>
          <w:lang w:eastAsia="pl-PL"/>
        </w:rPr>
        <w:t>Wykonawca mający siedzibę lub miejsce zamieszkania poza terytorium Rzeczypospolitej Polskiej</w:t>
      </w:r>
      <w:bookmarkEnd w:id="35"/>
      <w:bookmarkEnd w:id="36"/>
      <w:bookmarkEnd w:id="37"/>
      <w:bookmarkEnd w:id="38"/>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w:t>
      </w:r>
      <w:r w:rsidRPr="00BC55B5">
        <w:lastRenderedPageBreak/>
        <w:t xml:space="preserve">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9" w:name="_Toc154823348"/>
      <w:bookmarkStart w:id="40" w:name="_Toc161806950"/>
      <w:bookmarkStart w:id="41" w:name="_Toc191867078"/>
      <w:bookmarkStart w:id="42" w:name="_Toc510606536"/>
      <w:r w:rsidRPr="00BC55B5">
        <w:rPr>
          <w:rFonts w:eastAsia="Times New Roman"/>
          <w:bCs/>
          <w:iCs/>
          <w:szCs w:val="24"/>
          <w:lang w:eastAsia="pl-PL"/>
        </w:rPr>
        <w:lastRenderedPageBreak/>
        <w:t>Waluta, w jakiej będą prowadzone rozliczenia związane z realizacją niniejszego zamówienia publicznego</w:t>
      </w:r>
      <w:bookmarkEnd w:id="39"/>
      <w:bookmarkEnd w:id="40"/>
      <w:bookmarkEnd w:id="41"/>
      <w:bookmarkEnd w:id="42"/>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2505C6">
      <w:pPr>
        <w:keepNext/>
        <w:numPr>
          <w:ilvl w:val="0"/>
          <w:numId w:val="9"/>
        </w:numPr>
        <w:shd w:val="clear" w:color="auto" w:fill="E6E6E6"/>
        <w:tabs>
          <w:tab w:val="clear" w:pos="360"/>
          <w:tab w:val="num" w:pos="0"/>
          <w:tab w:val="num" w:pos="1560"/>
        </w:tabs>
        <w:spacing w:after="0" w:line="240" w:lineRule="auto"/>
        <w:ind w:left="1560" w:hanging="1560"/>
        <w:jc w:val="both"/>
        <w:outlineLvl w:val="0"/>
        <w:rPr>
          <w:rFonts w:eastAsia="Times New Roman"/>
          <w:szCs w:val="24"/>
          <w:lang w:eastAsia="pl-PL"/>
        </w:rPr>
      </w:pPr>
      <w:bookmarkStart w:id="43" w:name="_Toc174258994"/>
      <w:bookmarkStart w:id="44" w:name="_Toc191867079"/>
      <w:bookmarkStart w:id="45" w:name="_Toc510606537"/>
      <w:bookmarkStart w:id="46" w:name="_Hlk34731696"/>
      <w:r w:rsidRPr="00F43ED3">
        <w:rPr>
          <w:rFonts w:eastAsia="Times New Roman"/>
          <w:szCs w:val="24"/>
        </w:rPr>
        <w:t>Warunki udziału w postępowaniu</w:t>
      </w:r>
      <w:bookmarkEnd w:id="43"/>
      <w:bookmarkEnd w:id="44"/>
      <w:bookmarkEnd w:id="45"/>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bookmarkEnd w:id="46"/>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bookmarkStart w:id="47" w:name="_Hlk34731712"/>
      <w:bookmarkStart w:id="48" w:name="_Hlk34735366"/>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19B0BF88"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w:t>
      </w:r>
      <w:r w:rsidR="00121666">
        <w:rPr>
          <w:rFonts w:eastAsia="Times New Roman"/>
          <w:szCs w:val="24"/>
          <w:lang w:eastAsia="pl-PL"/>
        </w:rPr>
        <w:t>ę</w:t>
      </w:r>
      <w:r w:rsidRPr="00BC55B5">
        <w:rPr>
          <w:rFonts w:eastAsia="Times New Roman"/>
          <w:szCs w:val="24"/>
          <w:lang w:eastAsia="pl-PL"/>
        </w:rPr>
        <w:t>:</w:t>
      </w:r>
    </w:p>
    <w:p w14:paraId="2CB07962" w14:textId="77777777" w:rsidR="00121666" w:rsidRDefault="00121666" w:rsidP="00121666">
      <w:pPr>
        <w:spacing w:after="0" w:line="240" w:lineRule="auto"/>
        <w:ind w:left="1276"/>
        <w:jc w:val="both"/>
        <w:rPr>
          <w:rFonts w:eastAsia="Times New Roman"/>
          <w:szCs w:val="24"/>
          <w:lang w:eastAsia="pl-PL"/>
        </w:rPr>
      </w:pPr>
    </w:p>
    <w:p w14:paraId="79AF4893" w14:textId="75A7A603" w:rsidR="00D14A5F" w:rsidRDefault="007C431D" w:rsidP="00D14A5F">
      <w:pPr>
        <w:numPr>
          <w:ilvl w:val="0"/>
          <w:numId w:val="36"/>
        </w:numPr>
        <w:autoSpaceDE w:val="0"/>
        <w:autoSpaceDN w:val="0"/>
        <w:adjustRightInd w:val="0"/>
        <w:spacing w:after="0" w:line="240" w:lineRule="auto"/>
        <w:jc w:val="both"/>
        <w:rPr>
          <w:szCs w:val="24"/>
        </w:rPr>
      </w:pPr>
      <w:r w:rsidRPr="00271451">
        <w:rPr>
          <w:szCs w:val="24"/>
        </w:rPr>
        <w:t xml:space="preserve">co najmniej </w:t>
      </w:r>
      <w:r w:rsidR="00271451" w:rsidRPr="00271451">
        <w:rPr>
          <w:szCs w:val="24"/>
        </w:rPr>
        <w:t>1</w:t>
      </w:r>
      <w:r w:rsidRPr="00271451">
        <w:rPr>
          <w:b/>
          <w:szCs w:val="24"/>
        </w:rPr>
        <w:t xml:space="preserve"> </w:t>
      </w:r>
      <w:r w:rsidRPr="00271451">
        <w:rPr>
          <w:szCs w:val="24"/>
        </w:rPr>
        <w:t>robot</w:t>
      </w:r>
      <w:r w:rsidR="00121666">
        <w:rPr>
          <w:szCs w:val="24"/>
        </w:rPr>
        <w:t>a</w:t>
      </w:r>
      <w:r w:rsidRPr="00271451">
        <w:rPr>
          <w:szCs w:val="24"/>
        </w:rPr>
        <w:t xml:space="preserve"> branży drogowej z odwodnieniem </w:t>
      </w:r>
      <w:r w:rsidR="00332FC9" w:rsidRPr="00271451">
        <w:rPr>
          <w:szCs w:val="24"/>
        </w:rPr>
        <w:t xml:space="preserve">i oświetleniem </w:t>
      </w:r>
      <w:r w:rsidRPr="00271451">
        <w:rPr>
          <w:szCs w:val="24"/>
        </w:rPr>
        <w:t xml:space="preserve">(w okresie ostatnich 5 lat przed upływem terminu składania ofert, a jeżeli okres prowadzenia działalności jest krótszy, w tym okresie), o wartości minimum  </w:t>
      </w:r>
      <w:r w:rsidR="00265690">
        <w:rPr>
          <w:szCs w:val="24"/>
        </w:rPr>
        <w:t>3</w:t>
      </w:r>
      <w:r w:rsidR="00332FC9" w:rsidRPr="00271451">
        <w:rPr>
          <w:szCs w:val="24"/>
        </w:rPr>
        <w:t>.0</w:t>
      </w:r>
      <w:r w:rsidRPr="00271451">
        <w:rPr>
          <w:szCs w:val="24"/>
        </w:rPr>
        <w:t xml:space="preserve">00.000,00 zł  </w:t>
      </w:r>
    </w:p>
    <w:p w14:paraId="687F6067" w14:textId="5FF4E401" w:rsidR="00121666" w:rsidRPr="00DC1579" w:rsidRDefault="00121666" w:rsidP="00D14A5F">
      <w:pPr>
        <w:numPr>
          <w:ilvl w:val="0"/>
          <w:numId w:val="36"/>
        </w:numPr>
        <w:autoSpaceDE w:val="0"/>
        <w:autoSpaceDN w:val="0"/>
        <w:adjustRightInd w:val="0"/>
        <w:spacing w:after="0" w:line="240" w:lineRule="auto"/>
        <w:jc w:val="both"/>
        <w:rPr>
          <w:szCs w:val="24"/>
        </w:rPr>
      </w:pPr>
      <w:r w:rsidRPr="00DC1579">
        <w:rPr>
          <w:szCs w:val="24"/>
        </w:rPr>
        <w:t xml:space="preserve">co najmniej 1 robota budowlana polegająca na </w:t>
      </w:r>
      <w:r w:rsidR="00EA7DA1" w:rsidRPr="00DC1579">
        <w:rPr>
          <w:szCs w:val="24"/>
        </w:rPr>
        <w:t xml:space="preserve">budowie lub </w:t>
      </w:r>
      <w:r w:rsidRPr="00DC1579">
        <w:rPr>
          <w:szCs w:val="24"/>
        </w:rPr>
        <w:t xml:space="preserve">remoncie obiektu inżynierskiego (w okresie ostatnich 5 lat przed upływem terminu składania ofert, a jeżeli okres prowadzenia działalności jest krótszy, w tym okresie), o wartości minimum  1.000.000,00 zł </w:t>
      </w:r>
      <w:r w:rsidR="00EA7DA1" w:rsidRPr="00DC1579">
        <w:rPr>
          <w:szCs w:val="24"/>
        </w:rPr>
        <w:t>brutto.</w:t>
      </w:r>
    </w:p>
    <w:bookmarkEnd w:id="47"/>
    <w:p w14:paraId="0950E637" w14:textId="77777777" w:rsidR="00D14A5F" w:rsidRPr="00ED539A" w:rsidRDefault="00D14A5F" w:rsidP="00D14A5F">
      <w:pPr>
        <w:autoSpaceDE w:val="0"/>
        <w:autoSpaceDN w:val="0"/>
        <w:adjustRightInd w:val="0"/>
        <w:spacing w:after="0" w:line="240" w:lineRule="auto"/>
        <w:rPr>
          <w:rFonts w:eastAsia="Times New Roman"/>
          <w:b/>
          <w:bCs/>
          <w:color w:val="FF0000"/>
          <w:szCs w:val="24"/>
          <w:lang w:eastAsia="pl-PL"/>
        </w:rPr>
      </w:pPr>
    </w:p>
    <w:p w14:paraId="0CACAEAB" w14:textId="6BBF4EB9" w:rsidR="00BC55B5" w:rsidRPr="00BC55B5" w:rsidRDefault="00BC55B5" w:rsidP="000F15DF">
      <w:pPr>
        <w:numPr>
          <w:ilvl w:val="0"/>
          <w:numId w:val="28"/>
        </w:numPr>
        <w:spacing w:after="0" w:line="240" w:lineRule="auto"/>
        <w:ind w:left="1276"/>
        <w:jc w:val="both"/>
      </w:pPr>
      <w:bookmarkStart w:id="49" w:name="_Hlk34731725"/>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lastRenderedPageBreak/>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r w:rsidR="000F15DF">
        <w:br/>
      </w:r>
      <w:r w:rsidRPr="00BC55B5">
        <w:t>w specjalnościach:</w:t>
      </w:r>
    </w:p>
    <w:p w14:paraId="57B59F8D" w14:textId="62ACADDE" w:rsidR="00BC55B5" w:rsidRPr="0052174E" w:rsidRDefault="00BC55B5" w:rsidP="008B79F1">
      <w:pPr>
        <w:widowControl w:val="0"/>
        <w:numPr>
          <w:ilvl w:val="0"/>
          <w:numId w:val="30"/>
        </w:numPr>
        <w:suppressAutoHyphens/>
        <w:autoSpaceDE w:val="0"/>
        <w:autoSpaceDN w:val="0"/>
        <w:adjustRightInd w:val="0"/>
        <w:spacing w:after="0" w:line="240" w:lineRule="auto"/>
        <w:jc w:val="both"/>
      </w:pPr>
      <w:r w:rsidRPr="0052174E">
        <w:t xml:space="preserve"> </w:t>
      </w:r>
      <w:r w:rsidR="00D7102E" w:rsidRPr="0052174E">
        <w:t>drogowej</w:t>
      </w:r>
      <w:r w:rsidRPr="0052174E">
        <w:t xml:space="preserve"> (</w:t>
      </w:r>
      <w:r w:rsidRPr="0052174E">
        <w:rPr>
          <w:b/>
        </w:rPr>
        <w:t>kierownik budowy</w:t>
      </w:r>
      <w:r w:rsidRPr="0052174E">
        <w:t xml:space="preserve">) </w:t>
      </w:r>
    </w:p>
    <w:p w14:paraId="6F41DD7B" w14:textId="1596FC23" w:rsidR="00F43ED3" w:rsidRPr="0052174E" w:rsidRDefault="00F43ED3" w:rsidP="002C3B45">
      <w:pPr>
        <w:widowControl w:val="0"/>
        <w:numPr>
          <w:ilvl w:val="0"/>
          <w:numId w:val="30"/>
        </w:numPr>
        <w:suppressAutoHyphens/>
        <w:autoSpaceDE w:val="0"/>
        <w:autoSpaceDN w:val="0"/>
        <w:adjustRightInd w:val="0"/>
        <w:spacing w:after="0" w:line="240" w:lineRule="auto"/>
        <w:jc w:val="both"/>
      </w:pPr>
      <w:r w:rsidRPr="0052174E">
        <w:t xml:space="preserve"> sanitarnej   </w:t>
      </w:r>
    </w:p>
    <w:p w14:paraId="3EC91421" w14:textId="0A64CC3E" w:rsidR="000D0786" w:rsidRDefault="00F43ED3" w:rsidP="00D7102E">
      <w:pPr>
        <w:widowControl w:val="0"/>
        <w:numPr>
          <w:ilvl w:val="0"/>
          <w:numId w:val="30"/>
        </w:numPr>
        <w:suppressAutoHyphens/>
        <w:autoSpaceDE w:val="0"/>
        <w:autoSpaceDN w:val="0"/>
        <w:adjustRightInd w:val="0"/>
        <w:spacing w:after="0" w:line="240" w:lineRule="auto"/>
        <w:jc w:val="both"/>
      </w:pPr>
      <w:r w:rsidRPr="0052174E">
        <w:t xml:space="preserve"> </w:t>
      </w:r>
      <w:r w:rsidR="006171D8" w:rsidRPr="0052174E">
        <w:t>e</w:t>
      </w:r>
      <w:r w:rsidRPr="0052174E">
        <w:t>lektrycznej</w:t>
      </w:r>
      <w:r w:rsidR="002C3B45" w:rsidRPr="0052174E">
        <w:t xml:space="preserve"> </w:t>
      </w:r>
    </w:p>
    <w:p w14:paraId="57FC259D" w14:textId="3D994A1A" w:rsidR="007D0107" w:rsidRPr="00265690" w:rsidRDefault="00265690" w:rsidP="00D7102E">
      <w:pPr>
        <w:widowControl w:val="0"/>
        <w:numPr>
          <w:ilvl w:val="0"/>
          <w:numId w:val="30"/>
        </w:numPr>
        <w:suppressAutoHyphens/>
        <w:autoSpaceDE w:val="0"/>
        <w:autoSpaceDN w:val="0"/>
        <w:adjustRightInd w:val="0"/>
        <w:spacing w:after="0" w:line="240" w:lineRule="auto"/>
        <w:jc w:val="both"/>
      </w:pPr>
      <w:r w:rsidRPr="00265690">
        <w:t xml:space="preserve">inżynieryjnej </w:t>
      </w:r>
      <w:r w:rsidR="007D0107" w:rsidRPr="00265690">
        <w:t>mostowej</w:t>
      </w:r>
    </w:p>
    <w:p w14:paraId="7D8F8EAF" w14:textId="77777777" w:rsidR="00D7102E" w:rsidRPr="00BC55B5" w:rsidRDefault="00D7102E" w:rsidP="006171D8">
      <w:pPr>
        <w:widowControl w:val="0"/>
        <w:suppressAutoHyphens/>
        <w:autoSpaceDE w:val="0"/>
        <w:autoSpaceDN w:val="0"/>
        <w:adjustRightInd w:val="0"/>
        <w:spacing w:after="0" w:line="240" w:lineRule="auto"/>
        <w:ind w:left="2137"/>
        <w:jc w:val="both"/>
      </w:pPr>
    </w:p>
    <w:p w14:paraId="6DB6BE5C" w14:textId="5A088B5B" w:rsid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2FF2EF7D" w:rsidR="00BC55B5" w:rsidRPr="00031FA7" w:rsidRDefault="00BC55B5" w:rsidP="008B79F1">
      <w:pPr>
        <w:numPr>
          <w:ilvl w:val="0"/>
          <w:numId w:val="31"/>
        </w:numPr>
        <w:autoSpaceDE w:val="0"/>
        <w:autoSpaceDN w:val="0"/>
        <w:adjustRightInd w:val="0"/>
        <w:spacing w:after="0" w:line="240" w:lineRule="auto"/>
        <w:ind w:left="2127"/>
      </w:pPr>
      <w:r w:rsidRPr="00031FA7">
        <w:t>nie mniejszą niż</w:t>
      </w:r>
      <w:r w:rsidR="006171D8" w:rsidRPr="00031FA7">
        <w:t xml:space="preserve"> </w:t>
      </w:r>
      <w:r w:rsidRPr="00031FA7">
        <w:t xml:space="preserve"> </w:t>
      </w:r>
      <w:r w:rsidR="007D0107" w:rsidRPr="00031FA7">
        <w:rPr>
          <w:b/>
        </w:rPr>
        <w:t>8.0</w:t>
      </w:r>
      <w:r w:rsidRPr="00031FA7">
        <w:rPr>
          <w:b/>
        </w:rPr>
        <w:t>00.000,00</w:t>
      </w:r>
      <w:r w:rsidRPr="00031FA7">
        <w:rPr>
          <w:b/>
          <w:bCs/>
        </w:rPr>
        <w:t xml:space="preserve"> zł</w:t>
      </w:r>
    </w:p>
    <w:bookmarkEnd w:id="48"/>
    <w:bookmarkEnd w:id="49"/>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sidRPr="00D65EAF">
        <w:rPr>
          <w:rFonts w:eastAsia="Times New Roman"/>
          <w:color w:val="000000"/>
          <w:szCs w:val="24"/>
          <w:lang w:eastAsia="pl-PL"/>
        </w:rPr>
        <w:lastRenderedPageBreak/>
        <w:t>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50" w:name="_Toc174258995"/>
      <w:bookmarkStart w:id="51" w:name="_Toc191867080"/>
      <w:bookmarkStart w:id="52" w:name="_Toc510606538"/>
      <w:r w:rsidRPr="00BC55B5">
        <w:rPr>
          <w:rFonts w:eastAsia="Times New Roman"/>
          <w:color w:val="000000"/>
          <w:szCs w:val="24"/>
        </w:rPr>
        <w:t>Wykaz oświadczeń lub dokumentów potwierdzających spełnianie warunków w postępowaniu</w:t>
      </w:r>
      <w:bookmarkEnd w:id="50"/>
      <w:bookmarkEnd w:id="51"/>
      <w:r w:rsidRPr="00BC55B5">
        <w:rPr>
          <w:rFonts w:eastAsia="Times New Roman"/>
          <w:color w:val="000000"/>
          <w:szCs w:val="24"/>
        </w:rPr>
        <w:t xml:space="preserve"> oraz brak podstaw wykluczenia</w:t>
      </w:r>
      <w:bookmarkEnd w:id="52"/>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5D18247D"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xml:space="preserve">, w formie elektronicznej pod określonymi adresami </w:t>
      </w:r>
      <w:r w:rsidRPr="00BC55B5">
        <w:rPr>
          <w:color w:val="000000"/>
        </w:rPr>
        <w:lastRenderedPageBreak/>
        <w:t>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w:t>
      </w:r>
      <w:r w:rsidRPr="008F4083">
        <w:rPr>
          <w:bCs/>
          <w:color w:val="000000"/>
        </w:rPr>
        <w:lastRenderedPageBreak/>
        <w:t xml:space="preserve">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lastRenderedPageBreak/>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3" w:name="_Toc154823351"/>
      <w:bookmarkStart w:id="54" w:name="_Toc161806952"/>
      <w:bookmarkStart w:id="55" w:name="_Toc191867081"/>
      <w:bookmarkStart w:id="56" w:name="_Toc510606539"/>
      <w:bookmarkStart w:id="57" w:name="_Hlk34731767"/>
      <w:bookmarkStart w:id="58" w:name="_Hlk1549018"/>
      <w:r w:rsidRPr="00BC55B5">
        <w:rPr>
          <w:rFonts w:eastAsia="Times New Roman"/>
          <w:bCs/>
          <w:iCs/>
          <w:szCs w:val="24"/>
          <w:lang w:eastAsia="pl-PL"/>
        </w:rPr>
        <w:t>Wymagania dotyczące wadium</w:t>
      </w:r>
      <w:bookmarkEnd w:id="53"/>
      <w:bookmarkEnd w:id="54"/>
      <w:bookmarkEnd w:id="55"/>
      <w:bookmarkEnd w:id="56"/>
    </w:p>
    <w:p w14:paraId="7232EF9C" w14:textId="77777777" w:rsidR="0016471A" w:rsidRDefault="00BC55B5" w:rsidP="008B79F1">
      <w:pPr>
        <w:numPr>
          <w:ilvl w:val="0"/>
          <w:numId w:val="22"/>
        </w:numPr>
        <w:suppressAutoHyphens/>
        <w:spacing w:after="0" w:line="240" w:lineRule="auto"/>
        <w:contextualSpacing/>
        <w:jc w:val="both"/>
      </w:pPr>
      <w:r w:rsidRPr="00BC55B5">
        <w:t xml:space="preserve">Zamawiający wymaga wniesienia  wadium w wysokości: </w:t>
      </w:r>
    </w:p>
    <w:p w14:paraId="1DEC2528" w14:textId="6CC83ABD" w:rsidR="00BC55B5" w:rsidRDefault="00FA62CF" w:rsidP="00BC59E8">
      <w:pPr>
        <w:pStyle w:val="Akapitzlist"/>
        <w:numPr>
          <w:ilvl w:val="0"/>
          <w:numId w:val="58"/>
        </w:numPr>
        <w:suppressAutoHyphens/>
        <w:spacing w:after="0" w:line="240" w:lineRule="auto"/>
        <w:jc w:val="both"/>
      </w:pPr>
      <w:r>
        <w:rPr>
          <w:b/>
        </w:rPr>
        <w:t>3</w:t>
      </w:r>
      <w:r w:rsidR="00BC55B5" w:rsidRPr="0016471A">
        <w:rPr>
          <w:b/>
        </w:rPr>
        <w:t>0</w:t>
      </w:r>
      <w:r>
        <w:rPr>
          <w:b/>
        </w:rPr>
        <w:t>0</w:t>
      </w:r>
      <w:r w:rsidR="00BC55B5" w:rsidRPr="0016471A">
        <w:rPr>
          <w:b/>
        </w:rPr>
        <w:t>.000,00 zł</w:t>
      </w:r>
      <w:r w:rsidR="0016471A">
        <w:rPr>
          <w:b/>
        </w:rPr>
        <w:t xml:space="preserve">, </w:t>
      </w:r>
      <w:r w:rsidR="00BC55B5" w:rsidRPr="00BC55B5">
        <w:t xml:space="preserve">słownie: </w:t>
      </w:r>
      <w:r>
        <w:t>trzysta</w:t>
      </w:r>
      <w:r w:rsidR="0016471A">
        <w:t xml:space="preserve"> </w:t>
      </w:r>
      <w:r w:rsidR="00BC55B5" w:rsidRPr="00BC55B5">
        <w:t>tysięcy złotych 00/100</w:t>
      </w:r>
    </w:p>
    <w:bookmarkEnd w:id="57"/>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368A7BE0" w:rsidR="00BC55B5" w:rsidRPr="00A337AD" w:rsidRDefault="000D0786" w:rsidP="00A337AD">
      <w:pPr>
        <w:ind w:firstLine="360"/>
        <w:contextualSpacing/>
        <w:jc w:val="both"/>
        <w:rPr>
          <w:b/>
        </w:rPr>
      </w:pPr>
      <w:r>
        <w:rPr>
          <w:b/>
        </w:rPr>
        <w:t xml:space="preserve">                    </w:t>
      </w:r>
      <w:r w:rsidR="00BC55B5" w:rsidRPr="00BC55B5">
        <w:rPr>
          <w:b/>
        </w:rPr>
        <w:t xml:space="preserve">Nr </w:t>
      </w:r>
      <w:r w:rsidR="006759B1">
        <w:rPr>
          <w:b/>
        </w:rPr>
        <w:t>23 1020 2791 0000 7202 0294 2191</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2256507D" w:rsid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r w:rsidR="00976A7C">
        <w:rPr>
          <w:b/>
        </w:rPr>
        <w:t xml:space="preserve">. </w:t>
      </w:r>
      <w:r w:rsidR="00976A7C" w:rsidRPr="00DC1579">
        <w:rPr>
          <w:bCs/>
        </w:rPr>
        <w:t>W/w dokumenty</w:t>
      </w:r>
      <w:r w:rsidR="00A70D0D" w:rsidRPr="00DC1579">
        <w:rPr>
          <w:bCs/>
        </w:rPr>
        <w:t xml:space="preserve"> dotyczące wadium</w:t>
      </w:r>
      <w:r w:rsidR="00976A7C" w:rsidRPr="00DC1579">
        <w:rPr>
          <w:bCs/>
        </w:rPr>
        <w:t xml:space="preserve"> mogą zostać złożone również w formie </w:t>
      </w:r>
      <w:r w:rsidR="00A70D0D" w:rsidRPr="00DC1579">
        <w:rPr>
          <w:bCs/>
        </w:rPr>
        <w:t xml:space="preserve">oryginału dokumentu </w:t>
      </w:r>
      <w:r w:rsidR="00976A7C" w:rsidRPr="00DC1579">
        <w:rPr>
          <w:bCs/>
        </w:rPr>
        <w:t xml:space="preserve">elektronicznego opatrzonego </w:t>
      </w:r>
      <w:r w:rsidR="00A70D0D" w:rsidRPr="00DC1579">
        <w:rPr>
          <w:bCs/>
        </w:rPr>
        <w:t>kwalifikowanym podpisem elektronicznym</w:t>
      </w:r>
      <w:r w:rsidR="000C1E25" w:rsidRPr="00DC1579">
        <w:rPr>
          <w:bCs/>
        </w:rPr>
        <w:t>. W takim wypadku należy je przekazać</w:t>
      </w:r>
      <w:r w:rsidR="00A70D0D" w:rsidRPr="00DC1579">
        <w:rPr>
          <w:bCs/>
        </w:rPr>
        <w:t xml:space="preserve"> na adres: wydz.budowlany@miastochojnice.pl</w:t>
      </w:r>
      <w:r w:rsidR="000C1E25" w:rsidRPr="00DC1579">
        <w:rPr>
          <w:bCs/>
        </w:rPr>
        <w:t>.</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lastRenderedPageBreak/>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9" w:name="_Toc137824137"/>
      <w:bookmarkStart w:id="60" w:name="_Toc154823353"/>
      <w:bookmarkStart w:id="61" w:name="_Toc161806953"/>
      <w:r w:rsidRPr="00BC55B5">
        <w:rPr>
          <w:rFonts w:eastAsia="Times New Roman"/>
          <w:bCs/>
          <w:iCs/>
          <w:szCs w:val="24"/>
          <w:lang w:eastAsia="pl-PL"/>
        </w:rPr>
        <w:t xml:space="preserve"> </w:t>
      </w:r>
      <w:bookmarkStart w:id="62" w:name="_Toc191867082"/>
      <w:bookmarkStart w:id="63" w:name="_Toc510606540"/>
      <w:r w:rsidRPr="00BC55B5">
        <w:rPr>
          <w:rFonts w:eastAsia="Times New Roman"/>
          <w:bCs/>
          <w:iCs/>
          <w:szCs w:val="24"/>
          <w:lang w:eastAsia="pl-PL"/>
        </w:rPr>
        <w:t>Termin związania ofertą</w:t>
      </w:r>
      <w:bookmarkEnd w:id="59"/>
      <w:bookmarkEnd w:id="60"/>
      <w:bookmarkEnd w:id="61"/>
      <w:bookmarkEnd w:id="62"/>
      <w:bookmarkEnd w:id="63"/>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64" w:name="_Toc161806954"/>
      <w:r w:rsidRPr="00BC55B5">
        <w:rPr>
          <w:rFonts w:eastAsia="Times New Roman"/>
          <w:bCs/>
          <w:iCs/>
          <w:color w:val="000000"/>
          <w:szCs w:val="24"/>
          <w:lang w:eastAsia="pl-PL"/>
        </w:rPr>
        <w:t xml:space="preserve"> </w:t>
      </w:r>
      <w:bookmarkStart w:id="65" w:name="_Toc191867083"/>
      <w:bookmarkStart w:id="66"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64"/>
      <w:bookmarkEnd w:id="65"/>
      <w:bookmarkEnd w:id="66"/>
    </w:p>
    <w:p w14:paraId="301E7B5F" w14:textId="1610AB09"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lub przy użyciu środków komunikacji elektronicznej w rozumieniu ustawy z dnia 18 lipca 2002 r. o świadczeniu usług drogą elektroniczną (Dz. U. z 2017 r. poz. 1219)</w:t>
      </w:r>
    </w:p>
    <w:p w14:paraId="1C6FAF2D" w14:textId="3AF10366"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lastRenderedPageBreak/>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w:t>
      </w:r>
      <w:proofErr w:type="spellStart"/>
      <w:r w:rsidRPr="00BC55B5">
        <w:rPr>
          <w:b/>
          <w:bCs/>
          <w:szCs w:val="24"/>
        </w:rPr>
        <w:t>Domozych</w:t>
      </w:r>
      <w:proofErr w:type="spellEnd"/>
      <w:r w:rsidRPr="00BC55B5">
        <w:rPr>
          <w:b/>
          <w:bCs/>
          <w:szCs w:val="24"/>
        </w:rPr>
        <w:t xml:space="preserve">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t>
      </w:r>
      <w:proofErr w:type="spellStart"/>
      <w:r w:rsidRPr="00BC55B5">
        <w:rPr>
          <w:b/>
          <w:bCs/>
          <w:szCs w:val="24"/>
          <w:lang w:val="en-US"/>
        </w:rPr>
        <w:t>wew</w:t>
      </w:r>
      <w:proofErr w:type="spellEnd"/>
      <w:r w:rsidRPr="00BC55B5">
        <w:rPr>
          <w:b/>
          <w:bCs/>
          <w:szCs w:val="24"/>
          <w:lang w:val="en-US"/>
        </w:rPr>
        <w:t xml:space="preserve">. 43,  </w:t>
      </w:r>
    </w:p>
    <w:p w14:paraId="32287103" w14:textId="0C81D3EA"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e-mail: </w:t>
      </w:r>
      <w:hyperlink r:id="rId9" w:history="1">
        <w:r w:rsidRPr="00BC55B5">
          <w:rPr>
            <w:b/>
            <w:bCs/>
            <w:color w:val="0000FF"/>
            <w:szCs w:val="24"/>
            <w:u w:val="single"/>
            <w:lang w:val="en-US"/>
          </w:rPr>
          <w:t>wydz.budowlany@miastochojnice.pl</w:t>
        </w:r>
      </w:hyperlink>
    </w:p>
    <w:p w14:paraId="6457FD12" w14:textId="51D7D285" w:rsidR="00BC55B5" w:rsidRDefault="00E97486" w:rsidP="00052655">
      <w:pPr>
        <w:pStyle w:val="Akapitzlist"/>
        <w:ind w:left="360"/>
        <w:jc w:val="both"/>
        <w:rPr>
          <w:b/>
          <w:szCs w:val="24"/>
        </w:rPr>
      </w:pPr>
      <w:r>
        <w:rPr>
          <w:b/>
          <w:szCs w:val="24"/>
        </w:rPr>
        <w:t>Sylwia Jurkowska</w:t>
      </w:r>
      <w:r w:rsidR="00BC55B5" w:rsidRPr="00BC55B5">
        <w:rPr>
          <w:b/>
          <w:szCs w:val="24"/>
        </w:rPr>
        <w:t xml:space="preserve">  – pracownik sporządzający SIWZ</w:t>
      </w:r>
    </w:p>
    <w:p w14:paraId="66C94930" w14:textId="79BFF34D" w:rsidR="00052655" w:rsidRPr="00052655" w:rsidRDefault="00052655" w:rsidP="00052655">
      <w:pPr>
        <w:pStyle w:val="Akapitzlist"/>
        <w:ind w:left="360"/>
        <w:jc w:val="both"/>
        <w:rPr>
          <w:b/>
          <w:szCs w:val="24"/>
        </w:rPr>
      </w:pPr>
      <w:r>
        <w:rPr>
          <w:b/>
          <w:szCs w:val="24"/>
        </w:rPr>
        <w:t>Agnieszka Buchwald – Specjalista ds. zamówień publicznych</w:t>
      </w:r>
    </w:p>
    <w:p w14:paraId="1E695127" w14:textId="0C169719"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lub przy użyciu środków komunikacji elektronicznej:    </w:t>
      </w:r>
      <w:r w:rsidRPr="00BC55B5">
        <w:rPr>
          <w:b/>
          <w:color w:val="000000"/>
          <w:szCs w:val="24"/>
        </w:rPr>
        <w:t xml:space="preserve">e-mail: </w:t>
      </w:r>
      <w:hyperlink r:id="rId10" w:history="1">
        <w:r w:rsidR="00367FA5" w:rsidRPr="00A02F9E">
          <w:rPr>
            <w:rStyle w:val="Hipercze"/>
            <w:b/>
            <w:szCs w:val="24"/>
          </w:rPr>
          <w:t>wydz.budowlany@miastochojnice.pl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7" w:name="_Toc137824138"/>
      <w:bookmarkStart w:id="68" w:name="_Toc154823354"/>
      <w:bookmarkStart w:id="69" w:name="_Toc161806955"/>
      <w:r w:rsidRPr="00BC55B5">
        <w:rPr>
          <w:rFonts w:eastAsia="Times New Roman"/>
          <w:bCs/>
          <w:iCs/>
          <w:szCs w:val="24"/>
          <w:lang w:val="en-US" w:eastAsia="pl-PL"/>
        </w:rPr>
        <w:t xml:space="preserve"> </w:t>
      </w:r>
      <w:bookmarkStart w:id="70" w:name="_Toc191867084"/>
      <w:bookmarkStart w:id="71" w:name="_Toc510606542"/>
      <w:r w:rsidRPr="00BC55B5">
        <w:rPr>
          <w:rFonts w:eastAsia="Times New Roman"/>
          <w:bCs/>
          <w:iCs/>
          <w:szCs w:val="24"/>
          <w:lang w:eastAsia="pl-PL"/>
        </w:rPr>
        <w:t>Opis sposobu przygotowania ofert</w:t>
      </w:r>
      <w:bookmarkEnd w:id="67"/>
      <w:bookmarkEnd w:id="68"/>
      <w:bookmarkEnd w:id="69"/>
      <w:bookmarkEnd w:id="70"/>
      <w:bookmarkEnd w:id="71"/>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56EEFEB3" w14:textId="71AF5BCA" w:rsidR="0081516D"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6F614C91" w14:textId="77777777" w:rsidR="006171D8" w:rsidRPr="00BC55B5" w:rsidRDefault="006171D8"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0F009FA8" w14:textId="3DAC0603" w:rsidR="00BC55B5" w:rsidRPr="00BC55B5" w:rsidRDefault="00BC55B5" w:rsidP="00BC55B5">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w:t>
      </w:r>
      <w:r w:rsidR="00E679CD">
        <w:rPr>
          <w:rFonts w:eastAsia="Times New Roman"/>
          <w:b/>
          <w:sz w:val="22"/>
          <w:lang w:eastAsia="ar-SA"/>
        </w:rPr>
        <w:t>Przebudowa ul. Gdańskiej w Chojnicach – od ul. Tucholskiej do wiaduktów nad linią kolejową</w:t>
      </w:r>
      <w:r w:rsidRPr="00921861">
        <w:rPr>
          <w:rFonts w:eastAsia="Times New Roman"/>
          <w:b/>
          <w:sz w:val="22"/>
          <w:lang w:eastAsia="ar-SA"/>
        </w:rPr>
        <w:t xml:space="preserve">”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48726754" w:rsidR="00BC55B5" w:rsidRPr="001B55B9"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color w:val="FF0000"/>
          <w:vertAlign w:val="superscript"/>
        </w:rPr>
      </w:pPr>
      <w:r w:rsidRPr="001B55B9">
        <w:rPr>
          <w:b/>
          <w:bCs/>
          <w:color w:val="FF0000"/>
        </w:rPr>
        <w:t xml:space="preserve">        tj.  </w:t>
      </w:r>
      <w:r w:rsidR="00E72ADF">
        <w:rPr>
          <w:b/>
          <w:bCs/>
          <w:color w:val="FF0000"/>
        </w:rPr>
        <w:t>21.04</w:t>
      </w:r>
      <w:r w:rsidR="007C7E48" w:rsidRPr="001B55B9">
        <w:rPr>
          <w:b/>
          <w:bCs/>
          <w:color w:val="FF0000"/>
        </w:rPr>
        <w:t>.</w:t>
      </w:r>
      <w:r w:rsidRPr="001B55B9">
        <w:rPr>
          <w:b/>
          <w:bCs/>
          <w:color w:val="FF0000"/>
        </w:rPr>
        <w:t>20</w:t>
      </w:r>
      <w:r w:rsidR="001B55B9" w:rsidRPr="001B55B9">
        <w:rPr>
          <w:b/>
          <w:bCs/>
          <w:color w:val="FF0000"/>
        </w:rPr>
        <w:t>20</w:t>
      </w:r>
      <w:r w:rsidRPr="001B55B9">
        <w:rPr>
          <w:b/>
          <w:bCs/>
          <w:color w:val="FF0000"/>
        </w:rPr>
        <w:t xml:space="preserve"> r. godz. 11</w:t>
      </w:r>
      <w:r w:rsidRPr="001B55B9">
        <w:rPr>
          <w:b/>
          <w:bCs/>
          <w:color w:val="FF0000"/>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lastRenderedPageBreak/>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1167D4C1" w14:textId="5EDC316A" w:rsidR="006C66EC" w:rsidRPr="00E679CD" w:rsidRDefault="00BC55B5" w:rsidP="006C66EC">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2" w:name="_Toc137824139"/>
      <w:bookmarkStart w:id="73" w:name="_Toc154823355"/>
      <w:bookmarkStart w:id="74" w:name="_Toc161806956"/>
      <w:bookmarkStart w:id="75" w:name="_Toc191867085"/>
      <w:bookmarkStart w:id="76" w:name="_Toc510606543"/>
      <w:r w:rsidRPr="00BC55B5">
        <w:rPr>
          <w:rFonts w:eastAsia="Times New Roman"/>
          <w:bCs/>
          <w:iCs/>
          <w:szCs w:val="24"/>
          <w:lang w:eastAsia="pl-PL"/>
        </w:rPr>
        <w:t>Miejsce oraz termin składania i otwarcia ofert</w:t>
      </w:r>
      <w:bookmarkEnd w:id="72"/>
      <w:bookmarkEnd w:id="73"/>
      <w:bookmarkEnd w:id="74"/>
      <w:bookmarkEnd w:id="75"/>
      <w:bookmarkEnd w:id="76"/>
    </w:p>
    <w:p w14:paraId="4726735D" w14:textId="1837DF0B" w:rsidR="00BC55B5" w:rsidRPr="001B55B9" w:rsidRDefault="00BC55B5" w:rsidP="00BC55B5">
      <w:pPr>
        <w:numPr>
          <w:ilvl w:val="0"/>
          <w:numId w:val="2"/>
        </w:numPr>
        <w:shd w:val="clear" w:color="auto" w:fill="FFFFFF"/>
        <w:spacing w:after="0" w:line="240" w:lineRule="auto"/>
        <w:ind w:left="539" w:hanging="540"/>
        <w:jc w:val="both"/>
        <w:rPr>
          <w:rFonts w:eastAsia="Times New Roman"/>
          <w:bCs/>
          <w:color w:val="FF0000"/>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1B55B9">
        <w:rPr>
          <w:rFonts w:eastAsia="Times New Roman"/>
          <w:b/>
          <w:bCs/>
          <w:color w:val="FF0000"/>
          <w:szCs w:val="24"/>
          <w:u w:val="single"/>
          <w:lang w:eastAsia="pl-PL"/>
        </w:rPr>
        <w:t xml:space="preserve">dnia </w:t>
      </w:r>
      <w:r w:rsidR="00E72ADF">
        <w:rPr>
          <w:rFonts w:eastAsia="Times New Roman"/>
          <w:b/>
          <w:bCs/>
          <w:color w:val="FF0000"/>
          <w:szCs w:val="24"/>
          <w:u w:val="single"/>
          <w:lang w:eastAsia="pl-PL"/>
        </w:rPr>
        <w:t>21</w:t>
      </w:r>
      <w:r w:rsidR="0081516D" w:rsidRPr="001B55B9">
        <w:rPr>
          <w:rFonts w:eastAsia="Times New Roman"/>
          <w:b/>
          <w:bCs/>
          <w:color w:val="FF0000"/>
          <w:szCs w:val="24"/>
          <w:u w:val="single"/>
          <w:lang w:eastAsia="pl-PL"/>
        </w:rPr>
        <w:t>.0</w:t>
      </w:r>
      <w:r w:rsidR="00E72ADF">
        <w:rPr>
          <w:rFonts w:eastAsia="Times New Roman"/>
          <w:b/>
          <w:bCs/>
          <w:color w:val="FF0000"/>
          <w:szCs w:val="24"/>
          <w:u w:val="single"/>
          <w:lang w:eastAsia="pl-PL"/>
        </w:rPr>
        <w:t>4</w:t>
      </w:r>
      <w:r w:rsidRPr="001B55B9">
        <w:rPr>
          <w:rFonts w:eastAsia="Times New Roman"/>
          <w:b/>
          <w:bCs/>
          <w:color w:val="FF0000"/>
          <w:szCs w:val="24"/>
          <w:u w:val="single"/>
          <w:lang w:eastAsia="pl-PL"/>
        </w:rPr>
        <w:t>.20</w:t>
      </w:r>
      <w:r w:rsidR="001B55B9" w:rsidRPr="001B55B9">
        <w:rPr>
          <w:rFonts w:eastAsia="Times New Roman"/>
          <w:b/>
          <w:bCs/>
          <w:color w:val="FF0000"/>
          <w:szCs w:val="24"/>
          <w:u w:val="single"/>
          <w:lang w:eastAsia="pl-PL"/>
        </w:rPr>
        <w:t>20</w:t>
      </w:r>
      <w:r w:rsidRPr="001B55B9">
        <w:rPr>
          <w:rFonts w:eastAsia="Times New Roman"/>
          <w:b/>
          <w:bCs/>
          <w:color w:val="FF0000"/>
          <w:szCs w:val="24"/>
          <w:u w:val="single"/>
          <w:lang w:eastAsia="pl-PL"/>
        </w:rPr>
        <w:t xml:space="preserve"> r., do godz. 11</w:t>
      </w:r>
      <w:r w:rsidR="00DC1579">
        <w:rPr>
          <w:rFonts w:eastAsia="Times New Roman"/>
          <w:b/>
          <w:bCs/>
          <w:color w:val="FF0000"/>
          <w:szCs w:val="24"/>
          <w:u w:val="single"/>
          <w:vertAlign w:val="superscript"/>
          <w:lang w:eastAsia="pl-PL"/>
        </w:rPr>
        <w:t>3</w:t>
      </w:r>
      <w:r w:rsidRPr="001B55B9">
        <w:rPr>
          <w:rFonts w:eastAsia="Times New Roman"/>
          <w:b/>
          <w:bCs/>
          <w:color w:val="FF0000"/>
          <w:szCs w:val="24"/>
          <w:u w:val="single"/>
          <w:vertAlign w:val="superscript"/>
          <w:lang w:eastAsia="pl-PL"/>
        </w:rPr>
        <w:t>0</w:t>
      </w:r>
      <w:r w:rsidRPr="001B55B9">
        <w:rPr>
          <w:rFonts w:eastAsia="Times New Roman"/>
          <w:b/>
          <w:bCs/>
          <w:color w:val="FF0000"/>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lastRenderedPageBreak/>
        <w:t xml:space="preserve">Otwarcie ofert nastąpi w siedzibie Zamawiającego jak wyżej, </w:t>
      </w:r>
      <w:r w:rsidRPr="00BC55B5">
        <w:rPr>
          <w:color w:val="000000"/>
          <w:szCs w:val="24"/>
        </w:rPr>
        <w:t xml:space="preserve">pok. 711 </w:t>
      </w:r>
    </w:p>
    <w:p w14:paraId="160FC054" w14:textId="63AF2638" w:rsidR="00BC55B5" w:rsidRPr="001B55B9" w:rsidRDefault="00BC55B5" w:rsidP="00BC55B5">
      <w:pPr>
        <w:shd w:val="clear" w:color="auto" w:fill="FFFFFF"/>
        <w:spacing w:after="0" w:line="240" w:lineRule="auto"/>
        <w:ind w:left="502"/>
        <w:jc w:val="both"/>
        <w:rPr>
          <w:rFonts w:eastAsia="Times New Roman"/>
          <w:bCs/>
          <w:color w:val="FF0000"/>
          <w:szCs w:val="24"/>
          <w:u w:val="single"/>
          <w:lang w:eastAsia="pl-PL"/>
        </w:rPr>
      </w:pPr>
      <w:r w:rsidRPr="001B55B9">
        <w:rPr>
          <w:rFonts w:eastAsia="Times New Roman"/>
          <w:bCs/>
          <w:color w:val="FF0000"/>
          <w:szCs w:val="24"/>
          <w:u w:val="single"/>
          <w:lang w:eastAsia="pl-PL"/>
        </w:rPr>
        <w:t xml:space="preserve">dnia   </w:t>
      </w:r>
      <w:r w:rsidR="00E72ADF">
        <w:rPr>
          <w:rFonts w:eastAsia="Times New Roman"/>
          <w:b/>
          <w:bCs/>
          <w:color w:val="FF0000"/>
          <w:szCs w:val="24"/>
          <w:u w:val="single"/>
          <w:lang w:eastAsia="pl-PL"/>
        </w:rPr>
        <w:t>21.04</w:t>
      </w:r>
      <w:r w:rsidRPr="001B55B9">
        <w:rPr>
          <w:rFonts w:eastAsia="Times New Roman"/>
          <w:b/>
          <w:bCs/>
          <w:color w:val="FF0000"/>
          <w:szCs w:val="24"/>
          <w:u w:val="single"/>
          <w:lang w:eastAsia="pl-PL"/>
        </w:rPr>
        <w:t>.20</w:t>
      </w:r>
      <w:r w:rsidR="001B55B9" w:rsidRPr="001B55B9">
        <w:rPr>
          <w:rFonts w:eastAsia="Times New Roman"/>
          <w:b/>
          <w:bCs/>
          <w:color w:val="FF0000"/>
          <w:szCs w:val="24"/>
          <w:u w:val="single"/>
          <w:lang w:eastAsia="pl-PL"/>
        </w:rPr>
        <w:t>20</w:t>
      </w:r>
      <w:r w:rsidRPr="001B55B9">
        <w:rPr>
          <w:rFonts w:eastAsia="Times New Roman"/>
          <w:b/>
          <w:bCs/>
          <w:color w:val="FF0000"/>
          <w:szCs w:val="24"/>
          <w:u w:val="single"/>
          <w:lang w:eastAsia="pl-PL"/>
        </w:rPr>
        <w:t xml:space="preserve"> r., o godz. 1</w:t>
      </w:r>
      <w:r w:rsidR="00DC1579">
        <w:rPr>
          <w:rFonts w:eastAsia="Times New Roman"/>
          <w:b/>
          <w:bCs/>
          <w:color w:val="FF0000"/>
          <w:szCs w:val="24"/>
          <w:u w:val="single"/>
          <w:lang w:eastAsia="pl-PL"/>
        </w:rPr>
        <w:t>2</w:t>
      </w:r>
      <w:bookmarkStart w:id="77" w:name="_GoBack"/>
      <w:bookmarkEnd w:id="77"/>
      <w:r w:rsidR="00DC1579">
        <w:rPr>
          <w:rFonts w:eastAsia="Times New Roman"/>
          <w:b/>
          <w:bCs/>
          <w:color w:val="FF0000"/>
          <w:szCs w:val="24"/>
          <w:u w:val="single"/>
          <w:vertAlign w:val="superscript"/>
          <w:lang w:eastAsia="pl-PL"/>
        </w:rPr>
        <w:t>0</w:t>
      </w:r>
      <w:r w:rsidRPr="001B55B9">
        <w:rPr>
          <w:rFonts w:eastAsia="Times New Roman"/>
          <w:b/>
          <w:bCs/>
          <w:color w:val="FF0000"/>
          <w:szCs w:val="24"/>
          <w:u w:val="single"/>
          <w:vertAlign w:val="superscript"/>
          <w:lang w:eastAsia="pl-PL"/>
        </w:rPr>
        <w:t>0</w:t>
      </w:r>
      <w:r w:rsidRPr="001B55B9">
        <w:rPr>
          <w:rFonts w:eastAsia="Times New Roman"/>
          <w:b/>
          <w:bCs/>
          <w:color w:val="FF0000"/>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8" w:name="_Toc137824140"/>
      <w:bookmarkStart w:id="79" w:name="_Toc154823356"/>
      <w:bookmarkStart w:id="80" w:name="_Toc161806957"/>
      <w:r w:rsidRPr="00BC55B5">
        <w:rPr>
          <w:rFonts w:eastAsia="Times New Roman"/>
          <w:bCs/>
          <w:iCs/>
          <w:szCs w:val="24"/>
          <w:lang w:eastAsia="pl-PL"/>
        </w:rPr>
        <w:t xml:space="preserve"> </w:t>
      </w:r>
      <w:bookmarkStart w:id="81" w:name="_Toc191867086"/>
      <w:bookmarkStart w:id="82" w:name="_Toc510606544"/>
      <w:r w:rsidRPr="00BC55B5">
        <w:rPr>
          <w:rFonts w:eastAsia="Times New Roman"/>
          <w:bCs/>
          <w:iCs/>
          <w:szCs w:val="24"/>
          <w:lang w:eastAsia="pl-PL"/>
        </w:rPr>
        <w:t>Opis sposobu obliczania ceny</w:t>
      </w:r>
      <w:bookmarkEnd w:id="78"/>
      <w:bookmarkEnd w:id="79"/>
      <w:bookmarkEnd w:id="80"/>
      <w:bookmarkEnd w:id="81"/>
      <w:bookmarkEnd w:id="82"/>
    </w:p>
    <w:p w14:paraId="064EB449" w14:textId="724C4CBE" w:rsidR="00BC55B5" w:rsidRPr="00BC55B5" w:rsidRDefault="00BC55B5" w:rsidP="00BC55B5">
      <w:pPr>
        <w:numPr>
          <w:ilvl w:val="1"/>
          <w:numId w:val="4"/>
        </w:numPr>
        <w:spacing w:after="0" w:line="240" w:lineRule="auto"/>
        <w:ind w:left="426" w:hanging="426"/>
        <w:jc w:val="both"/>
      </w:pPr>
      <w:r w:rsidRPr="00BC55B5">
        <w:t>Podan</w:t>
      </w:r>
      <w:r w:rsidR="00367FA5">
        <w:t>a</w:t>
      </w:r>
      <w:r w:rsidRPr="00BC55B5">
        <w:t xml:space="preserve"> cen</w:t>
      </w:r>
      <w:r w:rsidR="00367FA5">
        <w:t>a</w:t>
      </w:r>
      <w:r w:rsidRPr="00BC55B5">
        <w:t xml:space="preserve"> </w:t>
      </w:r>
      <w:r w:rsidRPr="00BC55B5">
        <w:rPr>
          <w:color w:val="000000"/>
        </w:rPr>
        <w:t>ryczałtow</w:t>
      </w:r>
      <w:r w:rsidR="00367FA5">
        <w:rPr>
          <w:color w:val="000000"/>
        </w:rPr>
        <w:t>a</w:t>
      </w:r>
      <w:r w:rsidRPr="00BC55B5">
        <w:rPr>
          <w:color w:val="000000"/>
        </w:rPr>
        <w:t xml:space="preserve">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34FA5857" w:rsidR="00BC55B5" w:rsidRPr="00BC55B5" w:rsidRDefault="00BC55B5" w:rsidP="00BC55B5">
      <w:pPr>
        <w:numPr>
          <w:ilvl w:val="1"/>
          <w:numId w:val="4"/>
        </w:numPr>
        <w:tabs>
          <w:tab w:val="clear" w:pos="360"/>
        </w:tabs>
        <w:spacing w:after="0" w:line="240" w:lineRule="auto"/>
        <w:ind w:left="426" w:hanging="426"/>
        <w:jc w:val="both"/>
      </w:pPr>
      <w:r w:rsidRPr="00BC55B5">
        <w:t>Podan</w:t>
      </w:r>
      <w:r w:rsidR="00367FA5">
        <w:t>a</w:t>
      </w:r>
      <w:r w:rsidRPr="00BC55B5">
        <w:t xml:space="preserve"> przez Wykonawcę cen</w:t>
      </w:r>
      <w:r w:rsidR="00367FA5">
        <w:t>a</w:t>
      </w:r>
      <w:r w:rsidRPr="00BC55B5">
        <w:t xml:space="preserve"> zostan</w:t>
      </w:r>
      <w:r w:rsidR="00367FA5">
        <w:t>ie</w:t>
      </w:r>
      <w:r w:rsidRPr="00BC55B5">
        <w:t xml:space="preserve"> ustalon</w:t>
      </w:r>
      <w:r w:rsidR="00367FA5">
        <w:t>a</w:t>
      </w:r>
      <w:r w:rsidRPr="00BC55B5">
        <w:t xml:space="preserve"> na cały okres realizacji zamówienia </w:t>
      </w:r>
      <w:r w:rsidRPr="00BC55B5">
        <w:br/>
        <w:t>i nie będ</w:t>
      </w:r>
      <w:r w:rsidR="003E123D">
        <w:t>ą</w:t>
      </w:r>
      <w:r w:rsidRPr="00BC55B5">
        <w:t xml:space="preserve"> podlegał</w:t>
      </w:r>
      <w:r w:rsidR="003E123D">
        <w:t>y</w:t>
      </w:r>
      <w:r w:rsidRPr="00BC55B5">
        <w:t xml:space="preserve"> zmianie.</w:t>
      </w:r>
      <w:r w:rsidR="00DC62BB">
        <w:t xml:space="preserve"> </w:t>
      </w:r>
      <w:r w:rsidR="00DC62BB">
        <w:rPr>
          <w:b/>
          <w:u w:val="single"/>
        </w:rPr>
        <w:t>Załączone przedmiary stanowią formę pomocniczą do wyliczenia cen ryczałtow</w:t>
      </w:r>
      <w:r w:rsidR="003E123D">
        <w:rPr>
          <w:b/>
          <w:u w:val="single"/>
        </w:rPr>
        <w:t>ych</w:t>
      </w:r>
      <w:r w:rsidR="00DC62BB">
        <w:rPr>
          <w:b/>
          <w:u w:val="single"/>
        </w:rPr>
        <w:t>.</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83" w:name="_Toc137824141"/>
      <w:bookmarkStart w:id="84" w:name="_Toc154823357"/>
      <w:bookmarkStart w:id="85" w:name="_Toc161806958"/>
      <w:bookmarkStart w:id="86" w:name="_Hlk34731838"/>
      <w:r w:rsidRPr="00BC55B5">
        <w:rPr>
          <w:rFonts w:eastAsia="Times New Roman"/>
          <w:bCs/>
          <w:iCs/>
          <w:color w:val="000000"/>
          <w:szCs w:val="24"/>
          <w:lang w:eastAsia="pl-PL"/>
        </w:rPr>
        <w:t xml:space="preserve"> </w:t>
      </w:r>
      <w:bookmarkStart w:id="87" w:name="_Toc191867087"/>
      <w:bookmarkStart w:id="88"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83"/>
      <w:bookmarkEnd w:id="84"/>
      <w:bookmarkEnd w:id="85"/>
      <w:bookmarkEnd w:id="87"/>
      <w:bookmarkEnd w:id="88"/>
    </w:p>
    <w:p w14:paraId="1E1559D5" w14:textId="77777777" w:rsidR="0010106F" w:rsidRDefault="00BC55B5" w:rsidP="008B79F1">
      <w:pPr>
        <w:numPr>
          <w:ilvl w:val="0"/>
          <w:numId w:val="34"/>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3D11F4C8" w:rsidR="000C514C" w:rsidRPr="00D64B75" w:rsidRDefault="000C514C" w:rsidP="000C514C">
      <w:pPr>
        <w:ind w:left="360"/>
      </w:pPr>
      <w:r w:rsidRPr="0010106F">
        <w:rPr>
          <w:b/>
        </w:rPr>
        <w:t>KC-cena</w:t>
      </w:r>
      <w:r w:rsidRPr="00D64B75">
        <w:t xml:space="preserve"> – znaczenie 60 %</w:t>
      </w:r>
    </w:p>
    <w:p w14:paraId="4CEAA57C" w14:textId="77777777" w:rsidR="000C514C" w:rsidRPr="00D64B75" w:rsidRDefault="000C514C" w:rsidP="000C514C">
      <w:pPr>
        <w:ind w:left="360"/>
      </w:pPr>
      <w:r w:rsidRPr="0010106F">
        <w:rPr>
          <w:b/>
        </w:rPr>
        <w:lastRenderedPageBreak/>
        <w:t>KGR</w:t>
      </w:r>
      <w:r w:rsidRPr="00D64B75">
        <w:t>-okres gwarancji na roboty budowlane  – znaczenie    20 %</w:t>
      </w:r>
    </w:p>
    <w:p w14:paraId="60DB5399" w14:textId="77777777" w:rsidR="000C514C" w:rsidRPr="00FF7C01" w:rsidRDefault="000C514C" w:rsidP="000C514C">
      <w:pPr>
        <w:ind w:left="360"/>
      </w:pPr>
      <w:r w:rsidRPr="0010106F">
        <w:rPr>
          <w:b/>
        </w:rPr>
        <w:t>KGO-</w:t>
      </w:r>
      <w:r w:rsidRPr="00D64B75">
        <w:t>okres gwarancji na oświetlenie łącznie z oprawami  – znaczenie    20 %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647411927" r:id="rId12"/>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04DE3721" w14:textId="44897D66" w:rsidR="000C514C" w:rsidRPr="00D64B75" w:rsidRDefault="000C514C" w:rsidP="00D4377E">
      <w:pPr>
        <w:ind w:firstLine="709"/>
      </w:pPr>
      <w:r w:rsidRPr="00D64B75">
        <w:t>Wynik obliczeń jest zaokrąglony do dwóch miejsc po przecinku</w:t>
      </w: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4A43F500" w:rsidR="000C514C" w:rsidRPr="00D64B75" w:rsidRDefault="000C514C" w:rsidP="000C514C">
      <w:pPr>
        <w:rPr>
          <w:b/>
        </w:rPr>
      </w:pPr>
      <w:r w:rsidRPr="00D64B75">
        <w:rPr>
          <w:b/>
        </w:rPr>
        <w:t xml:space="preserve">   budowlane  (KGR) wg wzoru</w:t>
      </w:r>
      <w:r w:rsidR="00FC12B7">
        <w:rPr>
          <w:b/>
        </w:rPr>
        <w:t xml:space="preserve"> (maksymalnie 20 pkt.)</w:t>
      </w:r>
      <w:r w:rsidRPr="00D64B75">
        <w:rPr>
          <w:b/>
        </w:rPr>
        <w:t>:</w:t>
      </w:r>
    </w:p>
    <w:p w14:paraId="4200C5F1" w14:textId="2B57F104" w:rsidR="000C514C" w:rsidRPr="00D64B75" w:rsidRDefault="000C514C" w:rsidP="000C514C">
      <w:pPr>
        <w:ind w:firstLine="709"/>
      </w:pPr>
      <w:r w:rsidRPr="00D64B75">
        <w:t xml:space="preserve"> 20 punktów </w:t>
      </w:r>
      <w:r w:rsidR="00691EE9">
        <w:tab/>
        <w:t xml:space="preserve">- </w:t>
      </w:r>
      <w:r w:rsidRPr="00D64B75">
        <w:t xml:space="preserve">okres gwarancji 5 lat i więcej </w:t>
      </w:r>
    </w:p>
    <w:p w14:paraId="32B67C1A" w14:textId="52B7F91A" w:rsidR="000C514C" w:rsidRPr="00D64B75" w:rsidRDefault="000C514C" w:rsidP="000C514C">
      <w:pPr>
        <w:ind w:firstLine="709"/>
      </w:pPr>
      <w:r w:rsidRPr="00D64B75">
        <w:t xml:space="preserve"> 10 punkty</w:t>
      </w:r>
      <w:r w:rsidR="00691EE9">
        <w:t xml:space="preserve"> </w:t>
      </w:r>
      <w:r w:rsidR="00691EE9">
        <w:tab/>
        <w:t xml:space="preserve">- </w:t>
      </w:r>
      <w:r w:rsidRPr="00D64B75">
        <w:t>okres gwarancji 4 lat</w:t>
      </w:r>
    </w:p>
    <w:p w14:paraId="1DC3CB36" w14:textId="49041E32" w:rsidR="000C514C" w:rsidRPr="00D64B75" w:rsidRDefault="000C514C" w:rsidP="000C514C">
      <w:pPr>
        <w:ind w:firstLine="709"/>
      </w:pPr>
      <w:r w:rsidRPr="00D64B75">
        <w:t xml:space="preserve">   0 punkt </w:t>
      </w:r>
      <w:r w:rsidR="00691EE9">
        <w:tab/>
        <w:t xml:space="preserve">- </w:t>
      </w:r>
      <w:r w:rsidRPr="00D64B75">
        <w:t>okres gwarancji 3 lat                                skala od 0 – 20 pkt</w:t>
      </w:r>
    </w:p>
    <w:p w14:paraId="7B57A151" w14:textId="77777777" w:rsidR="000C514C" w:rsidRPr="00D64B75" w:rsidRDefault="000C514C" w:rsidP="000C514C">
      <w:pPr>
        <w:autoSpaceDE w:val="0"/>
        <w:autoSpaceDN w:val="0"/>
        <w:adjustRightInd w:val="0"/>
        <w:spacing w:before="120"/>
        <w:rPr>
          <w:u w:val="single"/>
        </w:rPr>
      </w:pPr>
      <w:r w:rsidRPr="00D64B75">
        <w:rPr>
          <w:u w:val="single"/>
        </w:rPr>
        <w:t>Maksymalna łączna liczba punktów jaką może uzyskać Wykonawca wynosi – 20 pkt</w:t>
      </w:r>
    </w:p>
    <w:p w14:paraId="6BD4A44C" w14:textId="77777777" w:rsidR="000C514C" w:rsidRPr="00D64B75" w:rsidRDefault="000C514C" w:rsidP="000C514C">
      <w:pPr>
        <w:rPr>
          <w:b/>
          <w:u w:val="single"/>
        </w:rPr>
      </w:pPr>
      <w:r w:rsidRPr="00D64B75">
        <w:rPr>
          <w:b/>
        </w:rPr>
        <w:t xml:space="preserve">3.Sposób przyznawania ilości punktów w kategorii </w:t>
      </w:r>
      <w:r w:rsidRPr="00D64B75">
        <w:rPr>
          <w:b/>
          <w:u w:val="single"/>
        </w:rPr>
        <w:t xml:space="preserve">okres gwarancji na oświetlenie </w:t>
      </w:r>
    </w:p>
    <w:p w14:paraId="57AFEBD2" w14:textId="0AC5330B" w:rsidR="000C514C" w:rsidRPr="00D64B75" w:rsidRDefault="000C514C" w:rsidP="000C514C">
      <w:pPr>
        <w:rPr>
          <w:b/>
          <w:u w:val="single"/>
        </w:rPr>
      </w:pPr>
      <w:r w:rsidRPr="00D64B75">
        <w:rPr>
          <w:b/>
        </w:rPr>
        <w:t xml:space="preserve">   łącznie</w:t>
      </w:r>
      <w:r w:rsidRPr="00D64B75">
        <w:rPr>
          <w:b/>
          <w:u w:val="single"/>
        </w:rPr>
        <w:t xml:space="preserve"> </w:t>
      </w:r>
      <w:r w:rsidRPr="00D64B75">
        <w:rPr>
          <w:b/>
        </w:rPr>
        <w:t xml:space="preserve">z oprawami (KGO) wg wzoru </w:t>
      </w:r>
      <w:r w:rsidR="00FC12B7">
        <w:rPr>
          <w:b/>
        </w:rPr>
        <w:t>(maksymalnie 20 pkt.)</w:t>
      </w:r>
      <w:r w:rsidRPr="00D64B75">
        <w:rPr>
          <w:b/>
        </w:rPr>
        <w:t>:</w:t>
      </w:r>
    </w:p>
    <w:p w14:paraId="12F6CD01" w14:textId="3308538C" w:rsidR="000C514C" w:rsidRPr="00D64B75" w:rsidRDefault="000C514C" w:rsidP="000C514C">
      <w:pPr>
        <w:ind w:firstLine="709"/>
      </w:pPr>
      <w:r w:rsidRPr="00D64B75">
        <w:t xml:space="preserve"> 20 punktów </w:t>
      </w:r>
      <w:r w:rsidR="00691EE9">
        <w:tab/>
        <w:t xml:space="preserve">- </w:t>
      </w:r>
      <w:r w:rsidRPr="00D64B75">
        <w:t xml:space="preserve">okres gwarancji 7 lat i więcej </w:t>
      </w:r>
    </w:p>
    <w:p w14:paraId="2123608E" w14:textId="79D22F83" w:rsidR="000C514C" w:rsidRPr="00D64B75" w:rsidRDefault="000C514C" w:rsidP="000C514C">
      <w:pPr>
        <w:ind w:firstLine="709"/>
      </w:pPr>
      <w:r w:rsidRPr="00D64B75">
        <w:t xml:space="preserve"> 10 punkt</w:t>
      </w:r>
      <w:r w:rsidR="00691EE9">
        <w:t>ów</w:t>
      </w:r>
      <w:r w:rsidRPr="00D64B75">
        <w:t xml:space="preserve"> </w:t>
      </w:r>
      <w:r w:rsidR="00691EE9">
        <w:tab/>
        <w:t xml:space="preserve">- </w:t>
      </w:r>
      <w:r w:rsidRPr="00D64B75">
        <w:t>okres gwarancji 6 lat</w:t>
      </w:r>
    </w:p>
    <w:p w14:paraId="653BDC1C" w14:textId="077F00FE" w:rsidR="000C514C" w:rsidRPr="00D64B75" w:rsidRDefault="000C514C" w:rsidP="000C514C">
      <w:pPr>
        <w:ind w:firstLine="709"/>
      </w:pPr>
      <w:r w:rsidRPr="00D64B75">
        <w:t xml:space="preserve">  0 punkt</w:t>
      </w:r>
      <w:r w:rsidR="00691EE9">
        <w:t>ów</w:t>
      </w:r>
      <w:r w:rsidRPr="00D64B75">
        <w:t xml:space="preserve"> </w:t>
      </w:r>
      <w:r w:rsidR="00691EE9">
        <w:tab/>
        <w:t xml:space="preserve">- </w:t>
      </w:r>
      <w:r w:rsidRPr="00D64B75">
        <w:t>okres gwarancji 5 lat                                skala od 0 – 20 pkt</w:t>
      </w:r>
    </w:p>
    <w:p w14:paraId="3F33BF30" w14:textId="77777777" w:rsidR="00FC12B7" w:rsidRDefault="00FC12B7" w:rsidP="000C514C">
      <w:pPr>
        <w:autoSpaceDE w:val="0"/>
        <w:autoSpaceDN w:val="0"/>
        <w:adjustRightInd w:val="0"/>
        <w:spacing w:before="120"/>
        <w:ind w:left="360"/>
        <w:rPr>
          <w:b/>
        </w:rPr>
      </w:pPr>
    </w:p>
    <w:p w14:paraId="4B5826E8" w14:textId="57A3BA6D" w:rsidR="000C514C" w:rsidRPr="00D64B75" w:rsidRDefault="000C514C" w:rsidP="000C514C">
      <w:pPr>
        <w:autoSpaceDE w:val="0"/>
        <w:autoSpaceDN w:val="0"/>
        <w:adjustRightInd w:val="0"/>
        <w:spacing w:before="120"/>
        <w:ind w:left="360"/>
        <w:rPr>
          <w:b/>
        </w:rPr>
      </w:pPr>
      <w:r w:rsidRPr="00D64B75">
        <w:rPr>
          <w:b/>
        </w:rPr>
        <w:t xml:space="preserve">          II         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77777777" w:rsidR="000C514C" w:rsidRPr="00D64B75" w:rsidRDefault="000C514C" w:rsidP="000C514C">
      <w:pPr>
        <w:autoSpaceDE w:val="0"/>
        <w:autoSpaceDN w:val="0"/>
        <w:adjustRightInd w:val="0"/>
        <w:jc w:val="center"/>
        <w:rPr>
          <w:b/>
        </w:rPr>
      </w:pPr>
      <w:r w:rsidRPr="00D64B75">
        <w:rPr>
          <w:b/>
        </w:rPr>
        <w:t>K= KC + KGR + KGO</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506843E8" w14:textId="5486B7D2" w:rsidR="000C514C" w:rsidRPr="00D64B75" w:rsidRDefault="000C514C" w:rsidP="000C514C">
      <w:pPr>
        <w:autoSpaceDE w:val="0"/>
        <w:autoSpaceDN w:val="0"/>
        <w:adjustRightInd w:val="0"/>
      </w:pPr>
      <w:r w:rsidRPr="00D64B75">
        <w:t xml:space="preserve">   </w:t>
      </w:r>
      <w:r>
        <w:t xml:space="preserve"> </w:t>
      </w:r>
      <w:r w:rsidRPr="00D64B75">
        <w:t xml:space="preserve">  </w:t>
      </w:r>
      <w:r w:rsidR="0010106F">
        <w:t xml:space="preserve">     </w:t>
      </w:r>
      <w:r w:rsidRPr="00D64B75">
        <w:t xml:space="preserve"> KGO  </w:t>
      </w:r>
      <w:r>
        <w:t xml:space="preserve"> </w:t>
      </w:r>
      <w:r w:rsidRPr="00D64B75">
        <w:t xml:space="preserve">- ilość punktów w kategorii okres gwarancji na </w:t>
      </w:r>
      <w:r w:rsidR="0010106F">
        <w:t>oświetlenie łącznie z oprawami</w:t>
      </w:r>
    </w:p>
    <w:p w14:paraId="0373E734" w14:textId="66905937" w:rsidR="000C514C" w:rsidRPr="0010106F" w:rsidRDefault="000C514C" w:rsidP="0010106F">
      <w:pPr>
        <w:autoSpaceDE w:val="0"/>
        <w:autoSpaceDN w:val="0"/>
        <w:adjustRightInd w:val="0"/>
        <w:spacing w:before="120"/>
        <w:rPr>
          <w:u w:val="single"/>
        </w:rPr>
      </w:pPr>
      <w:r w:rsidRPr="00D64B75">
        <w:rPr>
          <w:u w:val="single"/>
        </w:rPr>
        <w:lastRenderedPageBreak/>
        <w:t>Maksymalna łączna liczba punktów jaka może uzyskać Wykonawca wynosi – 100 pkt.</w:t>
      </w:r>
    </w:p>
    <w:p w14:paraId="197E7EC4" w14:textId="77777777" w:rsidR="00FC12B7" w:rsidRPr="00FC12B7" w:rsidRDefault="00FC12B7" w:rsidP="00BC55B5">
      <w:pPr>
        <w:spacing w:after="0"/>
        <w:jc w:val="both"/>
        <w:rPr>
          <w:b/>
          <w:bCs/>
          <w:color w:val="000000"/>
          <w:u w:val="single"/>
        </w:rPr>
      </w:pPr>
    </w:p>
    <w:p w14:paraId="0A4B4ACC" w14:textId="6E04ACD3" w:rsidR="00BC55B5" w:rsidRPr="00BC55B5" w:rsidRDefault="00BC55B5" w:rsidP="00BC55B5">
      <w:pPr>
        <w:spacing w:after="0"/>
        <w:jc w:val="both"/>
        <w:rPr>
          <w:color w:val="000000"/>
        </w:rPr>
      </w:pPr>
      <w:r w:rsidRPr="00BC55B5">
        <w:rPr>
          <w:color w:val="000000"/>
        </w:rPr>
        <w:t xml:space="preserve">Uwaga: </w:t>
      </w:r>
    </w:p>
    <w:p w14:paraId="52414BCF" w14:textId="7777777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lub 5 lat </w:t>
      </w:r>
      <w:r w:rsidRPr="00BC55B5">
        <w:rPr>
          <w:color w:val="000000"/>
        </w:rPr>
        <w:t xml:space="preserve"> i oferty w których wpisano gwarancję </w:t>
      </w:r>
    </w:p>
    <w:p w14:paraId="336E32A0" w14:textId="0EF687AE" w:rsidR="00BC55B5"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bookmarkEnd w:id="86"/>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9" w:name="_Toc137824142"/>
      <w:bookmarkStart w:id="90" w:name="_Toc154823358"/>
      <w:bookmarkStart w:id="91" w:name="_Toc161806959"/>
      <w:bookmarkStart w:id="92" w:name="_Toc191867088"/>
      <w:bookmarkStart w:id="93"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9"/>
      <w:bookmarkEnd w:id="90"/>
      <w:bookmarkEnd w:id="91"/>
      <w:bookmarkEnd w:id="92"/>
      <w:bookmarkEnd w:id="93"/>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4B230E9" w14:textId="4CFCEA02" w:rsidR="00556A01" w:rsidRPr="00D4377E" w:rsidRDefault="00556A01" w:rsidP="00D4377E">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Default="00556A01" w:rsidP="008E6DAC">
      <w:pPr>
        <w:spacing w:after="0" w:line="240" w:lineRule="auto"/>
        <w:ind w:left="786"/>
        <w:jc w:val="both"/>
        <w:rPr>
          <w:rFonts w:eastAsia="Times New Roman"/>
          <w:bCs/>
          <w:color w:val="000000"/>
          <w:szCs w:val="24"/>
          <w:lang w:eastAsia="pl-PL"/>
        </w:rPr>
      </w:pPr>
      <w:r w:rsidRPr="008E6DAC">
        <w:rPr>
          <w:rFonts w:eastAsia="Times New Roman"/>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4" w:name="_Toc186513943"/>
      <w:bookmarkStart w:id="95" w:name="_Toc190850098"/>
      <w:bookmarkStart w:id="96" w:name="_Toc191867089"/>
      <w:bookmarkStart w:id="97" w:name="_Toc510606547"/>
      <w:r w:rsidRPr="00BC55B5">
        <w:rPr>
          <w:rFonts w:eastAsia="Times New Roman"/>
          <w:bCs/>
          <w:iCs/>
          <w:szCs w:val="24"/>
          <w:lang w:eastAsia="pl-PL"/>
        </w:rPr>
        <w:t>Wymagania dotyczące zabezpieczenia należytego wykonania umowy</w:t>
      </w:r>
      <w:bookmarkEnd w:id="94"/>
      <w:bookmarkEnd w:id="95"/>
      <w:bookmarkEnd w:id="96"/>
      <w:bookmarkEnd w:id="97"/>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lastRenderedPageBreak/>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1506992E" w:rsidR="00BC55B5" w:rsidRPr="00BC55B5" w:rsidRDefault="00BC55B5" w:rsidP="00C27DAA">
      <w:pPr>
        <w:tabs>
          <w:tab w:val="left" w:pos="709"/>
        </w:tabs>
        <w:spacing w:after="0"/>
        <w:ind w:left="360"/>
        <w:jc w:val="center"/>
        <w:rPr>
          <w:b/>
        </w:rPr>
      </w:pPr>
      <w:r w:rsidRPr="00BC55B5">
        <w:rPr>
          <w:b/>
        </w:rPr>
        <w:t xml:space="preserve">Bank: </w:t>
      </w:r>
      <w:r w:rsidR="006171D8">
        <w:rPr>
          <w:b/>
        </w:rPr>
        <w:t>PKO BP</w:t>
      </w:r>
      <w:r w:rsidRPr="00BC55B5">
        <w:rPr>
          <w:b/>
        </w:rPr>
        <w:t xml:space="preserve"> w Chojnicach</w:t>
      </w:r>
    </w:p>
    <w:p w14:paraId="56B25797" w14:textId="41D3203E" w:rsidR="00BC55B5" w:rsidRPr="00BC55B5" w:rsidRDefault="00BC55B5" w:rsidP="00C27DAA">
      <w:pPr>
        <w:tabs>
          <w:tab w:val="left" w:pos="709"/>
        </w:tabs>
        <w:spacing w:after="0"/>
        <w:ind w:left="360"/>
        <w:jc w:val="center"/>
        <w:rPr>
          <w:b/>
        </w:rPr>
      </w:pPr>
      <w:r w:rsidRPr="00BC55B5">
        <w:rPr>
          <w:b/>
        </w:rPr>
        <w:t xml:space="preserve">Nr rachunku: </w:t>
      </w:r>
      <w:r w:rsidR="006171D8">
        <w:rPr>
          <w:b/>
        </w:rPr>
        <w:t xml:space="preserve">23 1020 2791 0000 7202 0294 </w:t>
      </w:r>
      <w:r w:rsidR="00960A2E">
        <w:rPr>
          <w:b/>
        </w:rPr>
        <w:t>2191</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63378A88" w:rsidR="00BC55B5" w:rsidRPr="00BF2137" w:rsidRDefault="00BC55B5" w:rsidP="00BC55B5">
      <w:pPr>
        <w:tabs>
          <w:tab w:val="left" w:pos="709"/>
        </w:tabs>
        <w:spacing w:after="0"/>
        <w:ind w:left="360"/>
        <w:jc w:val="both"/>
      </w:pPr>
      <w:r w:rsidRPr="00BF2137">
        <w:t>BI.271.</w:t>
      </w:r>
      <w:r w:rsidR="009B0684">
        <w:t>6</w:t>
      </w:r>
      <w:r w:rsidRPr="00BF2137">
        <w:t>.20</w:t>
      </w:r>
      <w:r w:rsidR="00891769">
        <w:t>20</w:t>
      </w:r>
      <w:r w:rsidRPr="00BF2137">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50326533" w:rsidR="00BC55B5" w:rsidRPr="003A1973" w:rsidRDefault="00BC55B5" w:rsidP="008B79F1">
      <w:pPr>
        <w:numPr>
          <w:ilvl w:val="0"/>
          <w:numId w:val="23"/>
        </w:numPr>
        <w:tabs>
          <w:tab w:val="left" w:pos="709"/>
        </w:tabs>
        <w:spacing w:after="0" w:line="240" w:lineRule="auto"/>
        <w:jc w:val="both"/>
      </w:pPr>
      <w:r w:rsidRPr="003A1973">
        <w:t>Kwota, o której mowa w pkt 9 zostanie zwrócona nie później niż w 15 dniu po upływie okresu rękojmi za wady</w:t>
      </w:r>
      <w:r w:rsidR="00B70863" w:rsidRPr="003A1973">
        <w:t>, który równy jest okresowi gwarancji</w:t>
      </w:r>
      <w:r w:rsidR="003A1973" w:rsidRPr="003A1973">
        <w:t xml:space="preserve"> udzielonej przez Wykonawcę. Jeżeli okres rękojmi wynikający z przepisów Kodeksu cywilnego jest dłuższy niż okres gwarancji udzielonej przez Wykonawcę, okres rękojmi odpowiada wówczas okresowi rękojmi wynikającemu z przepisów Kodeksu cywilnego.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8" w:name="_Toc137824144"/>
      <w:bookmarkStart w:id="99" w:name="_Toc154823360"/>
      <w:bookmarkStart w:id="100" w:name="_Toc161806961"/>
      <w:bookmarkStart w:id="101" w:name="_Toc191867090"/>
      <w:bookmarkStart w:id="102" w:name="_Toc510606548"/>
      <w:r w:rsidRPr="00BC55B5">
        <w:rPr>
          <w:rFonts w:eastAsia="Times New Roman"/>
          <w:bCs/>
          <w:iCs/>
          <w:szCs w:val="24"/>
          <w:lang w:eastAsia="pl-PL"/>
        </w:rPr>
        <w:t>Istotne postanowienia umowy w sprawie zamówienia publicznego</w:t>
      </w:r>
      <w:bookmarkEnd w:id="98"/>
      <w:bookmarkEnd w:id="99"/>
      <w:bookmarkEnd w:id="100"/>
      <w:bookmarkEnd w:id="101"/>
      <w:bookmarkEnd w:id="102"/>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w:t>
      </w:r>
      <w:r w:rsidRPr="00BC55B5">
        <w:rPr>
          <w:bCs/>
        </w:rPr>
        <w:lastRenderedPageBreak/>
        <w:t>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3" w:name="_Toc154823361"/>
      <w:bookmarkStart w:id="104" w:name="_Toc161806962"/>
      <w:bookmarkStart w:id="105" w:name="_Toc191867091"/>
      <w:bookmarkStart w:id="106" w:name="_Toc510606549"/>
      <w:r w:rsidRPr="00BC55B5">
        <w:rPr>
          <w:rFonts w:eastAsia="Times New Roman"/>
          <w:bCs/>
          <w:iCs/>
          <w:szCs w:val="24"/>
          <w:lang w:eastAsia="pl-PL"/>
        </w:rPr>
        <w:t>Inne informacje</w:t>
      </w:r>
      <w:bookmarkEnd w:id="103"/>
      <w:bookmarkEnd w:id="104"/>
      <w:bookmarkEnd w:id="105"/>
      <w:bookmarkEnd w:id="106"/>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7" w:name="_Toc137824145"/>
      <w:bookmarkStart w:id="108" w:name="_Toc154823362"/>
      <w:bookmarkStart w:id="109" w:name="_Toc161806963"/>
      <w:bookmarkStart w:id="110" w:name="_Toc191867092"/>
      <w:bookmarkStart w:id="111" w:name="_Toc510606550"/>
      <w:r w:rsidRPr="00BC55B5">
        <w:rPr>
          <w:rFonts w:eastAsia="Times New Roman"/>
          <w:bCs/>
          <w:iCs/>
          <w:szCs w:val="24"/>
          <w:lang w:eastAsia="pl-PL"/>
        </w:rPr>
        <w:t>Pouczenie o środkach ochrony prawnej przysługujących Wykonawcy w toku postępowania o udzielenie zamówienia.</w:t>
      </w:r>
      <w:bookmarkEnd w:id="107"/>
      <w:bookmarkEnd w:id="108"/>
      <w:bookmarkEnd w:id="109"/>
      <w:bookmarkEnd w:id="110"/>
      <w:bookmarkEnd w:id="111"/>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12" w:name="_Toc161806964"/>
      <w:bookmarkStart w:id="113" w:name="_Toc191867093"/>
      <w:bookmarkStart w:id="114" w:name="_Toc510606551"/>
      <w:r w:rsidRPr="00BC55B5">
        <w:rPr>
          <w:rFonts w:eastAsia="Times New Roman"/>
          <w:bCs/>
          <w:iCs/>
          <w:szCs w:val="24"/>
          <w:lang w:eastAsia="pl-PL"/>
        </w:rPr>
        <w:lastRenderedPageBreak/>
        <w:t>Załączniki do SIWZ</w:t>
      </w:r>
      <w:bookmarkEnd w:id="112"/>
      <w:bookmarkEnd w:id="113"/>
      <w:bookmarkEnd w:id="11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925F0D" w:rsidRPr="00BC55B5" w14:paraId="48570550" w14:textId="77777777" w:rsidTr="00925F0D">
        <w:trPr>
          <w:trHeight w:val="575"/>
        </w:trPr>
        <w:tc>
          <w:tcPr>
            <w:tcW w:w="1940" w:type="dxa"/>
            <w:shd w:val="clear" w:color="auto" w:fill="auto"/>
          </w:tcPr>
          <w:p w14:paraId="56BCCE7A" w14:textId="74935EE7" w:rsidR="00925F0D" w:rsidRPr="00BC55B5" w:rsidRDefault="00925F0D" w:rsidP="00BC55B5">
            <w:pPr>
              <w:rPr>
                <w:color w:val="000000"/>
              </w:rPr>
            </w:pPr>
            <w:r>
              <w:rPr>
                <w:color w:val="000000"/>
              </w:rPr>
              <w:t>Załącznik Nr 1</w:t>
            </w:r>
            <w:r w:rsidR="006171D8">
              <w:rPr>
                <w:color w:val="000000"/>
              </w:rPr>
              <w:t>1</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bookmarkEnd w:id="58"/>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B936" w14:textId="77777777" w:rsidR="00EA6A53" w:rsidRDefault="00EA6A53" w:rsidP="00D039AB">
      <w:pPr>
        <w:spacing w:after="0" w:line="240" w:lineRule="auto"/>
      </w:pPr>
      <w:r>
        <w:separator/>
      </w:r>
    </w:p>
  </w:endnote>
  <w:endnote w:type="continuationSeparator" w:id="0">
    <w:p w14:paraId="4F22FCEE" w14:textId="77777777" w:rsidR="00EA6A53" w:rsidRDefault="00EA6A53"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019731"/>
      <w:docPartObj>
        <w:docPartGallery w:val="Page Numbers (Bottom of Page)"/>
        <w:docPartUnique/>
      </w:docPartObj>
    </w:sdtPr>
    <w:sdtContent>
      <w:p w14:paraId="4611544A" w14:textId="7867CDEA" w:rsidR="00DC1579" w:rsidRDefault="00DC1579">
        <w:pPr>
          <w:pStyle w:val="Stopka"/>
          <w:jc w:val="right"/>
        </w:pPr>
        <w:r>
          <w:fldChar w:fldCharType="begin"/>
        </w:r>
        <w:r>
          <w:instrText>PAGE   \* MERGEFORMAT</w:instrText>
        </w:r>
        <w:r>
          <w:fldChar w:fldCharType="separate"/>
        </w:r>
        <w:r>
          <w:t>2</w:t>
        </w:r>
        <w:r>
          <w:fldChar w:fldCharType="end"/>
        </w:r>
      </w:p>
    </w:sdtContent>
  </w:sdt>
  <w:p w14:paraId="2CDFD6F3" w14:textId="77777777" w:rsidR="00DC1579" w:rsidRDefault="00DC15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CFDC" w14:textId="77777777" w:rsidR="00EA6A53" w:rsidRDefault="00EA6A53" w:rsidP="00D039AB">
      <w:pPr>
        <w:spacing w:after="0" w:line="240" w:lineRule="auto"/>
      </w:pPr>
      <w:r>
        <w:separator/>
      </w:r>
    </w:p>
  </w:footnote>
  <w:footnote w:type="continuationSeparator" w:id="0">
    <w:p w14:paraId="4A9B0B80" w14:textId="77777777" w:rsidR="00EA6A53" w:rsidRDefault="00EA6A53"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24"/>
      <w:gridCol w:w="3024"/>
      <w:gridCol w:w="3024"/>
    </w:tblGrid>
    <w:tr w:rsidR="00DC1579" w:rsidRPr="00D039AB" w14:paraId="0E6111EF" w14:textId="77777777" w:rsidTr="00BC55B5">
      <w:tc>
        <w:tcPr>
          <w:tcW w:w="3070" w:type="dxa"/>
          <w:shd w:val="clear" w:color="auto" w:fill="auto"/>
        </w:tcPr>
        <w:p w14:paraId="018E9F17" w14:textId="7A2752CE" w:rsidR="00DC1579" w:rsidRPr="00D039AB" w:rsidRDefault="00DC1579"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DC1579" w:rsidRPr="00D039AB" w:rsidRDefault="00DC1579"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DC1579" w:rsidRPr="00D039AB" w:rsidRDefault="00DC1579"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DC1579" w:rsidRDefault="00DC15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B6E40"/>
    <w:multiLevelType w:val="hybridMultilevel"/>
    <w:tmpl w:val="D8EEA2B4"/>
    <w:lvl w:ilvl="0" w:tplc="150CCD42">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007B2C"/>
    <w:multiLevelType w:val="hybridMultilevel"/>
    <w:tmpl w:val="17A2207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5F67F5B"/>
    <w:multiLevelType w:val="hybridMultilevel"/>
    <w:tmpl w:val="D51C19B6"/>
    <w:lvl w:ilvl="0" w:tplc="9EDAA3FE">
      <w:start w:val="1"/>
      <w:numFmt w:val="decimal"/>
      <w:lvlText w:val="%1."/>
      <w:lvlJc w:val="left"/>
      <w:pPr>
        <w:ind w:left="1004" w:hanging="360"/>
      </w:pPr>
      <w:rPr>
        <w:b/>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BE07B3A"/>
    <w:multiLevelType w:val="hybridMultilevel"/>
    <w:tmpl w:val="002AA326"/>
    <w:lvl w:ilvl="0" w:tplc="BA805A7E">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04CB1"/>
    <w:multiLevelType w:val="hybridMultilevel"/>
    <w:tmpl w:val="B34619E0"/>
    <w:lvl w:ilvl="0" w:tplc="1C4CE2E2">
      <w:start w:val="2"/>
      <w:numFmt w:val="decimal"/>
      <w:lvlText w:val="%1."/>
      <w:lvlJc w:val="left"/>
      <w:pPr>
        <w:ind w:left="1854" w:hanging="360"/>
      </w:pPr>
      <w:rPr>
        <w:rFonts w:hint="default"/>
        <w:b/>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B95522"/>
    <w:multiLevelType w:val="hybridMultilevel"/>
    <w:tmpl w:val="80EC67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A12851"/>
    <w:multiLevelType w:val="hybridMultilevel"/>
    <w:tmpl w:val="FD40241C"/>
    <w:lvl w:ilvl="0" w:tplc="B6C6594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41534E82"/>
    <w:multiLevelType w:val="hybridMultilevel"/>
    <w:tmpl w:val="19FC1996"/>
    <w:lvl w:ilvl="0" w:tplc="D7767836">
      <w:start w:val="1"/>
      <w:numFmt w:val="decimal"/>
      <w:lvlText w:val="%1."/>
      <w:lvlJc w:val="left"/>
      <w:pPr>
        <w:ind w:left="690" w:hanging="360"/>
      </w:pPr>
      <w:rPr>
        <w:rFonts w:hint="default"/>
        <w:i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5"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B17DB5"/>
    <w:multiLevelType w:val="hybridMultilevel"/>
    <w:tmpl w:val="8972437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4FCB6886"/>
    <w:multiLevelType w:val="multilevel"/>
    <w:tmpl w:val="0126687E"/>
    <w:lvl w:ilvl="0">
      <w:start w:val="2"/>
      <w:numFmt w:val="decimal"/>
      <w:lvlText w:val="%1."/>
      <w:lvlJc w:val="left"/>
      <w:pPr>
        <w:ind w:left="795" w:hanging="360"/>
      </w:pPr>
      <w:rPr>
        <w:rFonts w:hint="default"/>
        <w:b/>
      </w:rPr>
    </w:lvl>
    <w:lvl w:ilvl="1">
      <w:start w:val="18"/>
      <w:numFmt w:val="decimal"/>
      <w:isLgl/>
      <w:lvlText w:val="%1.%2."/>
      <w:lvlJc w:val="left"/>
      <w:pPr>
        <w:ind w:left="915" w:hanging="48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3D7466"/>
    <w:multiLevelType w:val="hybridMultilevel"/>
    <w:tmpl w:val="D24A0E94"/>
    <w:lvl w:ilvl="0" w:tplc="AA10BD36">
      <w:start w:val="1"/>
      <w:numFmt w:val="decimal"/>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DEC7E2C"/>
    <w:multiLevelType w:val="hybridMultilevel"/>
    <w:tmpl w:val="DAF8EC5A"/>
    <w:lvl w:ilvl="0" w:tplc="BFD4AEFE">
      <w:start w:val="1"/>
      <w:numFmt w:val="lowerLetter"/>
      <w:lvlText w:val="%1)"/>
      <w:lvlJc w:val="left"/>
      <w:pPr>
        <w:ind w:left="2160" w:hanging="360"/>
      </w:pPr>
      <w:rPr>
        <w:b w:val="0"/>
        <w:bCs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7"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63905FDF"/>
    <w:multiLevelType w:val="hybridMultilevel"/>
    <w:tmpl w:val="C39830FE"/>
    <w:lvl w:ilvl="0" w:tplc="DF3EFB7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B2676B"/>
    <w:multiLevelType w:val="hybridMultilevel"/>
    <w:tmpl w:val="7E84F220"/>
    <w:lvl w:ilvl="0" w:tplc="76D415AA">
      <w:start w:val="2"/>
      <w:numFmt w:val="decimal"/>
      <w:lvlText w:val="%1."/>
      <w:lvlJc w:val="left"/>
      <w:pPr>
        <w:ind w:left="1854" w:hanging="360"/>
      </w:pPr>
      <w:rPr>
        <w:rFonts w:hint="default"/>
        <w:b/>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C30333"/>
    <w:multiLevelType w:val="multilevel"/>
    <w:tmpl w:val="CD1AE35C"/>
    <w:lvl w:ilvl="0">
      <w:start w:val="1"/>
      <w:numFmt w:val="decimal"/>
      <w:lvlText w:val="%1."/>
      <w:lvlJc w:val="left"/>
      <w:pPr>
        <w:ind w:left="360" w:hanging="360"/>
      </w:pPr>
      <w:rPr>
        <w:rFonts w:hint="default"/>
        <w:b/>
        <w:color w:val="auto"/>
        <w:sz w:val="24"/>
        <w:szCs w:val="24"/>
      </w:rPr>
    </w:lvl>
    <w:lvl w:ilvl="1">
      <w:start w:val="2"/>
      <w:numFmt w:val="decimal"/>
      <w:isLgl/>
      <w:lvlText w:val="%1.%2."/>
      <w:lvlJc w:val="left"/>
      <w:pPr>
        <w:ind w:left="405" w:hanging="40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3"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5"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6" w15:restartNumberingAfterBreak="0">
    <w:nsid w:val="71CE4CBF"/>
    <w:multiLevelType w:val="hybridMultilevel"/>
    <w:tmpl w:val="17F0B12E"/>
    <w:lvl w:ilvl="0" w:tplc="3EBAD442">
      <w:start w:val="1"/>
      <w:numFmt w:val="lowerLetter"/>
      <w:lvlText w:val="%1)"/>
      <w:lvlJc w:val="left"/>
      <w:pPr>
        <w:ind w:left="1110" w:hanging="360"/>
      </w:pPr>
      <w:rPr>
        <w:color w:val="auto"/>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7" w15:restartNumberingAfterBreak="0">
    <w:nsid w:val="744968CB"/>
    <w:multiLevelType w:val="hybridMultilevel"/>
    <w:tmpl w:val="67C4684A"/>
    <w:lvl w:ilvl="0" w:tplc="3A704C1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8"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775D6D85"/>
    <w:multiLevelType w:val="hybridMultilevel"/>
    <w:tmpl w:val="9F38CC00"/>
    <w:lvl w:ilvl="0" w:tplc="9EE2CF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8"/>
  </w:num>
  <w:num w:numId="2">
    <w:abstractNumId w:val="41"/>
  </w:num>
  <w:num w:numId="3">
    <w:abstractNumId w:val="7"/>
  </w:num>
  <w:num w:numId="4">
    <w:abstractNumId w:val="9"/>
  </w:num>
  <w:num w:numId="5">
    <w:abstractNumId w:val="28"/>
  </w:num>
  <w:num w:numId="6">
    <w:abstractNumId w:val="46"/>
  </w:num>
  <w:num w:numId="7">
    <w:abstractNumId w:val="12"/>
  </w:num>
  <w:num w:numId="8">
    <w:abstractNumId w:val="44"/>
  </w:num>
  <w:num w:numId="9">
    <w:abstractNumId w:val="35"/>
  </w:num>
  <w:num w:numId="10">
    <w:abstractNumId w:val="26"/>
  </w:num>
  <w:num w:numId="11">
    <w:abstractNumId w:val="37"/>
  </w:num>
  <w:num w:numId="12">
    <w:abstractNumId w:val="24"/>
  </w:num>
  <w:num w:numId="13">
    <w:abstractNumId w:val="18"/>
  </w:num>
  <w:num w:numId="14">
    <w:abstractNumId w:val="19"/>
  </w:num>
  <w:num w:numId="15">
    <w:abstractNumId w:val="42"/>
  </w:num>
  <w:num w:numId="16">
    <w:abstractNumId w:val="10"/>
  </w:num>
  <w:num w:numId="17">
    <w:abstractNumId w:val="15"/>
  </w:num>
  <w:num w:numId="18">
    <w:abstractNumId w:val="55"/>
  </w:num>
  <w:num w:numId="19">
    <w:abstractNumId w:val="54"/>
  </w:num>
  <w:num w:numId="20">
    <w:abstractNumId w:val="16"/>
  </w:num>
  <w:num w:numId="21">
    <w:abstractNumId w:val="51"/>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9"/>
  </w:num>
  <w:num w:numId="30">
    <w:abstractNumId w:val="13"/>
  </w:num>
  <w:num w:numId="31">
    <w:abstractNumId w:val="58"/>
  </w:num>
  <w:num w:numId="32">
    <w:abstractNumId w:val="47"/>
  </w:num>
  <w:num w:numId="33">
    <w:abstractNumId w:val="53"/>
  </w:num>
  <w:num w:numId="34">
    <w:abstractNumId w:val="38"/>
  </w:num>
  <w:num w:numId="35">
    <w:abstractNumId w:val="52"/>
  </w:num>
  <w:num w:numId="36">
    <w:abstractNumId w:val="36"/>
  </w:num>
  <w:num w:numId="37">
    <w:abstractNumId w:val="4"/>
  </w:num>
  <w:num w:numId="38">
    <w:abstractNumId w:val="8"/>
  </w:num>
  <w:num w:numId="39">
    <w:abstractNumId w:val="5"/>
  </w:num>
  <w:num w:numId="40">
    <w:abstractNumId w:val="25"/>
  </w:num>
  <w:num w:numId="41">
    <w:abstractNumId w:val="11"/>
  </w:num>
  <w:num w:numId="42">
    <w:abstractNumId w:val="31"/>
  </w:num>
  <w:num w:numId="43">
    <w:abstractNumId w:val="1"/>
  </w:num>
  <w:num w:numId="44">
    <w:abstractNumId w:val="32"/>
  </w:num>
  <w:num w:numId="45">
    <w:abstractNumId w:val="56"/>
  </w:num>
  <w:num w:numId="46">
    <w:abstractNumId w:val="40"/>
  </w:num>
  <w:num w:numId="47">
    <w:abstractNumId w:val="34"/>
  </w:num>
  <w:num w:numId="48">
    <w:abstractNumId w:val="2"/>
  </w:num>
  <w:num w:numId="49">
    <w:abstractNumId w:val="49"/>
  </w:num>
  <w:num w:numId="50">
    <w:abstractNumId w:val="45"/>
  </w:num>
  <w:num w:numId="51">
    <w:abstractNumId w:val="30"/>
  </w:num>
  <w:num w:numId="52">
    <w:abstractNumId w:val="23"/>
  </w:num>
  <w:num w:numId="53">
    <w:abstractNumId w:val="43"/>
  </w:num>
  <w:num w:numId="54">
    <w:abstractNumId w:val="33"/>
  </w:num>
  <w:num w:numId="55">
    <w:abstractNumId w:val="22"/>
  </w:num>
  <w:num w:numId="56">
    <w:abstractNumId w:val="57"/>
  </w:num>
  <w:num w:numId="57">
    <w:abstractNumId w:val="50"/>
  </w:num>
  <w:num w:numId="58">
    <w:abstractNumId w:val="17"/>
  </w:num>
  <w:num w:numId="59">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00E84"/>
    <w:rsid w:val="00022C6B"/>
    <w:rsid w:val="000245DC"/>
    <w:rsid w:val="00031FA7"/>
    <w:rsid w:val="00052655"/>
    <w:rsid w:val="000578F4"/>
    <w:rsid w:val="00060660"/>
    <w:rsid w:val="00065625"/>
    <w:rsid w:val="000704AD"/>
    <w:rsid w:val="00073714"/>
    <w:rsid w:val="000752BE"/>
    <w:rsid w:val="00082AD6"/>
    <w:rsid w:val="000920EE"/>
    <w:rsid w:val="000B2ED2"/>
    <w:rsid w:val="000B7265"/>
    <w:rsid w:val="000C1E25"/>
    <w:rsid w:val="000C514C"/>
    <w:rsid w:val="000D0786"/>
    <w:rsid w:val="000D1DCA"/>
    <w:rsid w:val="000F15DF"/>
    <w:rsid w:val="000F1823"/>
    <w:rsid w:val="000F72D4"/>
    <w:rsid w:val="00100D78"/>
    <w:rsid w:val="0010106F"/>
    <w:rsid w:val="00105D13"/>
    <w:rsid w:val="001114D9"/>
    <w:rsid w:val="00121666"/>
    <w:rsid w:val="001234C6"/>
    <w:rsid w:val="001327CF"/>
    <w:rsid w:val="001330F0"/>
    <w:rsid w:val="00133672"/>
    <w:rsid w:val="00136634"/>
    <w:rsid w:val="00143C57"/>
    <w:rsid w:val="001444FF"/>
    <w:rsid w:val="00146B24"/>
    <w:rsid w:val="00161547"/>
    <w:rsid w:val="0016471A"/>
    <w:rsid w:val="00165339"/>
    <w:rsid w:val="001808A9"/>
    <w:rsid w:val="00180ED2"/>
    <w:rsid w:val="00183770"/>
    <w:rsid w:val="001A1D2E"/>
    <w:rsid w:val="001A5A17"/>
    <w:rsid w:val="001A785B"/>
    <w:rsid w:val="001B4EB1"/>
    <w:rsid w:val="001B55B9"/>
    <w:rsid w:val="001D165D"/>
    <w:rsid w:val="001D1D13"/>
    <w:rsid w:val="001E00FB"/>
    <w:rsid w:val="001E33E8"/>
    <w:rsid w:val="001E5045"/>
    <w:rsid w:val="001F21F1"/>
    <w:rsid w:val="001F5490"/>
    <w:rsid w:val="00201058"/>
    <w:rsid w:val="002035EC"/>
    <w:rsid w:val="00225F6A"/>
    <w:rsid w:val="002505C6"/>
    <w:rsid w:val="00265690"/>
    <w:rsid w:val="00271451"/>
    <w:rsid w:val="002B14A1"/>
    <w:rsid w:val="002C115C"/>
    <w:rsid w:val="002C3B45"/>
    <w:rsid w:val="00302420"/>
    <w:rsid w:val="003139CE"/>
    <w:rsid w:val="00317E9A"/>
    <w:rsid w:val="003229FC"/>
    <w:rsid w:val="00327602"/>
    <w:rsid w:val="00332FC9"/>
    <w:rsid w:val="003339CA"/>
    <w:rsid w:val="003414DC"/>
    <w:rsid w:val="00357EC9"/>
    <w:rsid w:val="00367FA5"/>
    <w:rsid w:val="0037444F"/>
    <w:rsid w:val="00380506"/>
    <w:rsid w:val="003805DA"/>
    <w:rsid w:val="0039457C"/>
    <w:rsid w:val="0039790B"/>
    <w:rsid w:val="003A0071"/>
    <w:rsid w:val="003A1973"/>
    <w:rsid w:val="003B6FFD"/>
    <w:rsid w:val="003C52D3"/>
    <w:rsid w:val="003D4B75"/>
    <w:rsid w:val="003D5F59"/>
    <w:rsid w:val="003E123D"/>
    <w:rsid w:val="003F3813"/>
    <w:rsid w:val="00407029"/>
    <w:rsid w:val="00451A2E"/>
    <w:rsid w:val="00495612"/>
    <w:rsid w:val="004C76E0"/>
    <w:rsid w:val="004D3E38"/>
    <w:rsid w:val="004E7B80"/>
    <w:rsid w:val="00516824"/>
    <w:rsid w:val="005171CC"/>
    <w:rsid w:val="0052174E"/>
    <w:rsid w:val="005327AB"/>
    <w:rsid w:val="00541000"/>
    <w:rsid w:val="005433ED"/>
    <w:rsid w:val="00556A01"/>
    <w:rsid w:val="00556A19"/>
    <w:rsid w:val="00572BB7"/>
    <w:rsid w:val="005733CF"/>
    <w:rsid w:val="00573AA7"/>
    <w:rsid w:val="005974E4"/>
    <w:rsid w:val="005E6FF5"/>
    <w:rsid w:val="00607384"/>
    <w:rsid w:val="00613122"/>
    <w:rsid w:val="006171D8"/>
    <w:rsid w:val="00652A2D"/>
    <w:rsid w:val="00656060"/>
    <w:rsid w:val="00657E2D"/>
    <w:rsid w:val="006618C3"/>
    <w:rsid w:val="00662649"/>
    <w:rsid w:val="006759B1"/>
    <w:rsid w:val="006819F6"/>
    <w:rsid w:val="00682644"/>
    <w:rsid w:val="00691EE9"/>
    <w:rsid w:val="00693152"/>
    <w:rsid w:val="00693FAC"/>
    <w:rsid w:val="006960A0"/>
    <w:rsid w:val="006A0E65"/>
    <w:rsid w:val="006A1502"/>
    <w:rsid w:val="006A724F"/>
    <w:rsid w:val="006B0F24"/>
    <w:rsid w:val="006C3555"/>
    <w:rsid w:val="006C66EC"/>
    <w:rsid w:val="006D05B2"/>
    <w:rsid w:val="006E0377"/>
    <w:rsid w:val="006E2B14"/>
    <w:rsid w:val="006F2CAB"/>
    <w:rsid w:val="00702237"/>
    <w:rsid w:val="00711F83"/>
    <w:rsid w:val="0071613A"/>
    <w:rsid w:val="00734109"/>
    <w:rsid w:val="007504C8"/>
    <w:rsid w:val="0075327E"/>
    <w:rsid w:val="007540A1"/>
    <w:rsid w:val="00775C94"/>
    <w:rsid w:val="00776B76"/>
    <w:rsid w:val="00781C16"/>
    <w:rsid w:val="00792AE7"/>
    <w:rsid w:val="00794B71"/>
    <w:rsid w:val="007B1E84"/>
    <w:rsid w:val="007C431D"/>
    <w:rsid w:val="007C7E48"/>
    <w:rsid w:val="007D0107"/>
    <w:rsid w:val="007E52DE"/>
    <w:rsid w:val="007E6C95"/>
    <w:rsid w:val="007F1D27"/>
    <w:rsid w:val="007F3C42"/>
    <w:rsid w:val="007F4F69"/>
    <w:rsid w:val="007F7E01"/>
    <w:rsid w:val="008115DC"/>
    <w:rsid w:val="0081516D"/>
    <w:rsid w:val="00824DAA"/>
    <w:rsid w:val="00847641"/>
    <w:rsid w:val="0085751C"/>
    <w:rsid w:val="00864313"/>
    <w:rsid w:val="008707FC"/>
    <w:rsid w:val="00871850"/>
    <w:rsid w:val="0088044A"/>
    <w:rsid w:val="0088406A"/>
    <w:rsid w:val="00891769"/>
    <w:rsid w:val="00892225"/>
    <w:rsid w:val="008A1155"/>
    <w:rsid w:val="008A29D9"/>
    <w:rsid w:val="008B0D2E"/>
    <w:rsid w:val="008B79F1"/>
    <w:rsid w:val="008C2FEB"/>
    <w:rsid w:val="008C41BD"/>
    <w:rsid w:val="008D1DEB"/>
    <w:rsid w:val="008D5622"/>
    <w:rsid w:val="008E6DAC"/>
    <w:rsid w:val="008F4083"/>
    <w:rsid w:val="008F5296"/>
    <w:rsid w:val="00916F73"/>
    <w:rsid w:val="00921861"/>
    <w:rsid w:val="00925F0D"/>
    <w:rsid w:val="00953215"/>
    <w:rsid w:val="00960A2E"/>
    <w:rsid w:val="00976A7C"/>
    <w:rsid w:val="009B0684"/>
    <w:rsid w:val="009B1567"/>
    <w:rsid w:val="009B1E5F"/>
    <w:rsid w:val="009B2CF7"/>
    <w:rsid w:val="009B3170"/>
    <w:rsid w:val="009D0500"/>
    <w:rsid w:val="009D239C"/>
    <w:rsid w:val="009D42F9"/>
    <w:rsid w:val="009E5AE2"/>
    <w:rsid w:val="009E73B5"/>
    <w:rsid w:val="009F6EE4"/>
    <w:rsid w:val="00A07FE8"/>
    <w:rsid w:val="00A12D24"/>
    <w:rsid w:val="00A16185"/>
    <w:rsid w:val="00A235E8"/>
    <w:rsid w:val="00A337AD"/>
    <w:rsid w:val="00A45B8F"/>
    <w:rsid w:val="00A547F8"/>
    <w:rsid w:val="00A552E8"/>
    <w:rsid w:val="00A56E26"/>
    <w:rsid w:val="00A67133"/>
    <w:rsid w:val="00A70D0D"/>
    <w:rsid w:val="00A83450"/>
    <w:rsid w:val="00A92C0E"/>
    <w:rsid w:val="00A97915"/>
    <w:rsid w:val="00AA0A3D"/>
    <w:rsid w:val="00AB4182"/>
    <w:rsid w:val="00AC504B"/>
    <w:rsid w:val="00AD2D5D"/>
    <w:rsid w:val="00AF05DA"/>
    <w:rsid w:val="00B0041F"/>
    <w:rsid w:val="00B15E69"/>
    <w:rsid w:val="00B25091"/>
    <w:rsid w:val="00B2718E"/>
    <w:rsid w:val="00B33EE1"/>
    <w:rsid w:val="00B35900"/>
    <w:rsid w:val="00B41BB2"/>
    <w:rsid w:val="00B65E96"/>
    <w:rsid w:val="00B70863"/>
    <w:rsid w:val="00BA0A89"/>
    <w:rsid w:val="00BC00D2"/>
    <w:rsid w:val="00BC55B5"/>
    <w:rsid w:val="00BC59E8"/>
    <w:rsid w:val="00BE0E2F"/>
    <w:rsid w:val="00BE6400"/>
    <w:rsid w:val="00BF2137"/>
    <w:rsid w:val="00BF6BC2"/>
    <w:rsid w:val="00C00242"/>
    <w:rsid w:val="00C01820"/>
    <w:rsid w:val="00C25B83"/>
    <w:rsid w:val="00C27DAA"/>
    <w:rsid w:val="00C3440E"/>
    <w:rsid w:val="00C3571C"/>
    <w:rsid w:val="00C3638C"/>
    <w:rsid w:val="00C41A2F"/>
    <w:rsid w:val="00C4600B"/>
    <w:rsid w:val="00C46367"/>
    <w:rsid w:val="00C5627E"/>
    <w:rsid w:val="00C82B62"/>
    <w:rsid w:val="00C95936"/>
    <w:rsid w:val="00CE0AD1"/>
    <w:rsid w:val="00CF5E7D"/>
    <w:rsid w:val="00CF7F3F"/>
    <w:rsid w:val="00D039AB"/>
    <w:rsid w:val="00D14A5F"/>
    <w:rsid w:val="00D23A33"/>
    <w:rsid w:val="00D269B5"/>
    <w:rsid w:val="00D4377E"/>
    <w:rsid w:val="00D50EBD"/>
    <w:rsid w:val="00D52FF1"/>
    <w:rsid w:val="00D53370"/>
    <w:rsid w:val="00D63327"/>
    <w:rsid w:val="00D63D2B"/>
    <w:rsid w:val="00D65EAF"/>
    <w:rsid w:val="00D7102E"/>
    <w:rsid w:val="00D77748"/>
    <w:rsid w:val="00D84440"/>
    <w:rsid w:val="00DA2DF1"/>
    <w:rsid w:val="00DC1579"/>
    <w:rsid w:val="00DC62BB"/>
    <w:rsid w:val="00DE64CF"/>
    <w:rsid w:val="00DF11D1"/>
    <w:rsid w:val="00DF3441"/>
    <w:rsid w:val="00DF773A"/>
    <w:rsid w:val="00E0129C"/>
    <w:rsid w:val="00E137E3"/>
    <w:rsid w:val="00E22BCD"/>
    <w:rsid w:val="00E37CC0"/>
    <w:rsid w:val="00E629E6"/>
    <w:rsid w:val="00E679CD"/>
    <w:rsid w:val="00E72ADF"/>
    <w:rsid w:val="00E7689B"/>
    <w:rsid w:val="00E8762A"/>
    <w:rsid w:val="00E95683"/>
    <w:rsid w:val="00E97486"/>
    <w:rsid w:val="00EA0BDD"/>
    <w:rsid w:val="00EA1638"/>
    <w:rsid w:val="00EA6A53"/>
    <w:rsid w:val="00EA7DA1"/>
    <w:rsid w:val="00ED539A"/>
    <w:rsid w:val="00ED66A0"/>
    <w:rsid w:val="00EE7FA1"/>
    <w:rsid w:val="00EF4EEE"/>
    <w:rsid w:val="00F04334"/>
    <w:rsid w:val="00F049C9"/>
    <w:rsid w:val="00F433BD"/>
    <w:rsid w:val="00F43ED3"/>
    <w:rsid w:val="00F808E7"/>
    <w:rsid w:val="00F824F7"/>
    <w:rsid w:val="00F84046"/>
    <w:rsid w:val="00F9121C"/>
    <w:rsid w:val="00F94B50"/>
    <w:rsid w:val="00F95B75"/>
    <w:rsid w:val="00FA236D"/>
    <w:rsid w:val="00FA393E"/>
    <w:rsid w:val="00FA62CF"/>
    <w:rsid w:val="00FC12B7"/>
    <w:rsid w:val="00FC19B6"/>
    <w:rsid w:val="00FC2E27"/>
    <w:rsid w:val="00FC2F3D"/>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unhideWhenUsed/>
    <w:rsid w:val="00C41A2F"/>
    <w:pPr>
      <w:spacing w:after="120"/>
    </w:pPr>
  </w:style>
  <w:style w:type="character" w:customStyle="1" w:styleId="TekstpodstawowyZnak">
    <w:name w:val="Tekst podstawowy Znak"/>
    <w:basedOn w:val="Domylnaczcionkaakapitu"/>
    <w:link w:val="Tekstpodstawowy"/>
    <w:uiPriority w:val="99"/>
    <w:rsid w:val="00C41A2F"/>
    <w:rPr>
      <w:rFonts w:ascii="Times New Roman" w:eastAsia="Calibri" w:hAnsi="Times New Roman" w:cs="Times New Roman"/>
      <w:sz w:val="24"/>
    </w:rPr>
  </w:style>
  <w:style w:type="paragraph" w:customStyle="1" w:styleId="Znak">
    <w:name w:val="Znak"/>
    <w:basedOn w:val="Normalny"/>
    <w:rsid w:val="00E137E3"/>
    <w:pPr>
      <w:spacing w:after="0" w:line="240" w:lineRule="auto"/>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ydz.budowlany@miastochojnice.pl"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ydz.budowlany@miastochojnice.pl" TargetMode="Externa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24</Pages>
  <Words>9395</Words>
  <Characters>56372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Sylwia Jurkowska</cp:lastModifiedBy>
  <cp:revision>7</cp:revision>
  <cp:lastPrinted>2020-03-11T10:36:00Z</cp:lastPrinted>
  <dcterms:created xsi:type="dcterms:W3CDTF">2020-03-30T10:20:00Z</dcterms:created>
  <dcterms:modified xsi:type="dcterms:W3CDTF">2020-04-03T07:39:00Z</dcterms:modified>
</cp:coreProperties>
</file>