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B4" w:rsidRDefault="000564B4" w:rsidP="000564B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Chojnice, 04.11.2020 r. </w:t>
      </w:r>
    </w:p>
    <w:p w:rsidR="000564B4" w:rsidRDefault="000564B4" w:rsidP="000564B4">
      <w:pPr>
        <w:pStyle w:val="Domylnie"/>
      </w:pPr>
      <w:r>
        <w:rPr>
          <w:rFonts w:eastAsia="Times New Roman"/>
          <w:b/>
          <w:bCs/>
        </w:rPr>
        <w:t>KM.271.37.2020</w:t>
      </w:r>
    </w:p>
    <w:p w:rsidR="000564B4" w:rsidRDefault="000564B4" w:rsidP="000564B4">
      <w:pPr>
        <w:jc w:val="both"/>
        <w:rPr>
          <w:rFonts w:ascii="Times New Roman" w:hAnsi="Times New Roman"/>
        </w:rPr>
      </w:pPr>
    </w:p>
    <w:p w:rsidR="000564B4" w:rsidRPr="000340F0" w:rsidRDefault="000564B4" w:rsidP="000564B4">
      <w:pPr>
        <w:spacing w:line="360" w:lineRule="auto"/>
        <w:jc w:val="both"/>
        <w:rPr>
          <w:rFonts w:ascii="Times New Roman" w:hAnsi="Times New Roman"/>
        </w:rPr>
      </w:pPr>
    </w:p>
    <w:p w:rsidR="000564B4" w:rsidRPr="008A3755" w:rsidRDefault="000564B4" w:rsidP="000564B4">
      <w:pPr>
        <w:spacing w:line="360" w:lineRule="auto"/>
        <w:jc w:val="both"/>
        <w:rPr>
          <w:rFonts w:ascii="Times New Roman" w:hAnsi="Times New Roman"/>
        </w:rPr>
      </w:pPr>
      <w:r w:rsidRPr="000340F0">
        <w:rPr>
          <w:rFonts w:ascii="Times New Roman" w:hAnsi="Times New Roman"/>
        </w:rPr>
        <w:tab/>
      </w:r>
      <w:r w:rsidRPr="000340F0">
        <w:rPr>
          <w:rFonts w:ascii="Times New Roman" w:hAnsi="Times New Roman"/>
          <w:b/>
        </w:rPr>
        <w:t xml:space="preserve">Urząd Miejski w Chojnicach działając w imieniu Gminy Miejskiej Chojnice </w:t>
      </w:r>
      <w:r w:rsidRPr="000340F0">
        <w:rPr>
          <w:rFonts w:ascii="Times New Roman" w:hAnsi="Times New Roman"/>
        </w:rPr>
        <w:t xml:space="preserve"> udziela odpowiedzi na postawione zapytania dotycząc</w:t>
      </w:r>
      <w:r>
        <w:rPr>
          <w:rFonts w:ascii="Times New Roman" w:hAnsi="Times New Roman"/>
        </w:rPr>
        <w:t>e z</w:t>
      </w:r>
      <w:r w:rsidRPr="000340F0">
        <w:rPr>
          <w:rFonts w:ascii="Times New Roman" w:hAnsi="Times New Roman"/>
        </w:rPr>
        <w:t>amówienia o wartości nie przekraczającej 30.000 euro na: „</w:t>
      </w:r>
      <w:r w:rsidR="00EF6C9C">
        <w:rPr>
          <w:rFonts w:ascii="Times New Roman" w:hAnsi="Times New Roman"/>
        </w:rPr>
        <w:t>Zakup i dostawa samochodu elektrycznego na potrzeby Strefy Płatnego Parkowania</w:t>
      </w:r>
      <w:r w:rsidR="00EF6C9C" w:rsidRPr="005417CD">
        <w:rPr>
          <w:rFonts w:ascii="Times New Roman" w:hAnsi="Times New Roman"/>
        </w:rPr>
        <w:t>”</w:t>
      </w:r>
    </w:p>
    <w:p w:rsidR="00EF6C9C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 w:rsidRPr="000340F0">
        <w:rPr>
          <w:rFonts w:ascii="Times New Roman" w:hAnsi="Times New Roman"/>
          <w:b/>
          <w:iCs/>
          <w:lang w:eastAsia="pl-PL"/>
        </w:rPr>
        <w:t>Pytanie nr 1</w:t>
      </w:r>
    </w:p>
    <w:p w:rsidR="00EF6C9C" w:rsidRDefault="00EF6C9C" w:rsidP="000564B4">
      <w:pPr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EF6C9C">
        <w:rPr>
          <w:rFonts w:ascii="Times New Roman" w:hAnsi="Times New Roman"/>
          <w:iCs/>
          <w:lang w:eastAsia="pl-PL"/>
        </w:rPr>
        <w:t xml:space="preserve">Czy ze względu na przestoje w fabrykach samochodowych </w:t>
      </w:r>
      <w:r w:rsidR="000564B4" w:rsidRPr="000340F0">
        <w:rPr>
          <w:rFonts w:ascii="Times New Roman" w:hAnsi="Times New Roman"/>
          <w:b/>
          <w:iCs/>
          <w:lang w:eastAsia="pl-PL"/>
        </w:rPr>
        <w:t xml:space="preserve"> </w:t>
      </w:r>
      <w:r w:rsidRPr="00EF6C9C">
        <w:rPr>
          <w:rFonts w:ascii="Times New Roman" w:hAnsi="Times New Roman"/>
          <w:color w:val="333333"/>
          <w:shd w:val="clear" w:color="auto" w:fill="FFFFFF"/>
        </w:rPr>
        <w:t>spowodowanyc</w:t>
      </w:r>
      <w:r>
        <w:rPr>
          <w:rFonts w:ascii="Times New Roman" w:hAnsi="Times New Roman"/>
          <w:color w:val="333333"/>
          <w:shd w:val="clear" w:color="auto" w:fill="FFFFFF"/>
        </w:rPr>
        <w:t>h</w:t>
      </w:r>
      <w:r>
        <w:rPr>
          <w:rFonts w:ascii="Times New Roman" w:hAnsi="Times New Roman"/>
          <w:color w:val="333333"/>
        </w:rPr>
        <w:t xml:space="preserve"> </w:t>
      </w:r>
      <w:r w:rsidRPr="00EF6C9C">
        <w:rPr>
          <w:rFonts w:ascii="Times New Roman" w:hAnsi="Times New Roman"/>
          <w:color w:val="333333"/>
          <w:shd w:val="clear" w:color="auto" w:fill="FFFFFF"/>
        </w:rPr>
        <w:t>pandemią oraz ograniczeniami w dostępności pojazdów, zamawiający</w:t>
      </w:r>
      <w:r>
        <w:rPr>
          <w:rFonts w:ascii="Times New Roman" w:hAnsi="Times New Roman"/>
          <w:color w:val="333333"/>
          <w:shd w:val="clear" w:color="auto" w:fill="FFFFFF"/>
        </w:rPr>
        <w:t xml:space="preserve"> dopuszcza samochód nowy, </w:t>
      </w:r>
      <w:r w:rsidRPr="00EF6C9C">
        <w:rPr>
          <w:rFonts w:ascii="Times New Roman" w:hAnsi="Times New Roman"/>
          <w:color w:val="333333"/>
          <w:shd w:val="clear" w:color="auto" w:fill="FFFFFF"/>
        </w:rPr>
        <w:t>niezarejestrowany ale z roku produkcji 2019? 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0564B4" w:rsidRPr="00EF6C9C" w:rsidRDefault="00EF6C9C" w:rsidP="000564B4">
      <w:pPr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W obecnej </w:t>
      </w:r>
      <w:r w:rsidRPr="00EF6C9C">
        <w:rPr>
          <w:rFonts w:ascii="Times New Roman" w:hAnsi="Times New Roman"/>
          <w:color w:val="333333"/>
          <w:shd w:val="clear" w:color="auto" w:fill="FFFFFF"/>
        </w:rPr>
        <w:t>sytuacji nie ma możliwości zamówienia pojazdu do produkcji i</w:t>
      </w:r>
      <w:r>
        <w:rPr>
          <w:rFonts w:ascii="Times New Roman" w:hAnsi="Times New Roman"/>
          <w:color w:val="333333"/>
        </w:rPr>
        <w:t xml:space="preserve"> dostarczenia go </w:t>
      </w:r>
      <w:r w:rsidR="00A5525F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 xml:space="preserve">w terminie </w:t>
      </w:r>
      <w:r w:rsidRPr="00EF6C9C">
        <w:rPr>
          <w:rFonts w:ascii="Times New Roman" w:hAnsi="Times New Roman"/>
          <w:color w:val="333333"/>
          <w:shd w:val="clear" w:color="auto" w:fill="FFFFFF"/>
        </w:rPr>
        <w:t>do 18.12.2020r.</w:t>
      </w:r>
    </w:p>
    <w:p w:rsidR="00EF6C9C" w:rsidRPr="00EF6C9C" w:rsidRDefault="00EF6C9C" w:rsidP="00EF6C9C">
      <w:pPr>
        <w:spacing w:line="360" w:lineRule="auto"/>
        <w:rPr>
          <w:rFonts w:ascii="Times New Roman" w:hAnsi="Times New Roman"/>
          <w:color w:val="333333"/>
        </w:rPr>
      </w:pPr>
      <w:r w:rsidRPr="00EF6C9C">
        <w:rPr>
          <w:rFonts w:ascii="Times New Roman" w:hAnsi="Times New Roman"/>
          <w:color w:val="333333"/>
          <w:shd w:val="clear" w:color="auto" w:fill="FFFFFF"/>
        </w:rPr>
        <w:t> </w:t>
      </w: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0564B4" w:rsidRPr="00465807" w:rsidRDefault="00EF6C9C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EF6C9C">
        <w:rPr>
          <w:rFonts w:ascii="Times New Roman" w:hAnsi="Times New Roman"/>
          <w:iCs/>
          <w:color w:val="000000"/>
          <w:lang w:eastAsia="pl-PL"/>
        </w:rPr>
        <w:t>Tak</w:t>
      </w:r>
      <w:r w:rsidR="00781944">
        <w:rPr>
          <w:rFonts w:ascii="Times New Roman" w:hAnsi="Times New Roman"/>
          <w:iCs/>
          <w:color w:val="000000"/>
          <w:lang w:eastAsia="pl-PL"/>
        </w:rPr>
        <w:t>.</w:t>
      </w:r>
    </w:p>
    <w:p w:rsidR="00A5525F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 w:rsidRPr="000340F0">
        <w:rPr>
          <w:rFonts w:ascii="Times New Roman" w:hAnsi="Times New Roman"/>
          <w:b/>
          <w:iCs/>
          <w:color w:val="000000"/>
          <w:lang w:eastAsia="pl-PL"/>
        </w:rPr>
        <w:t xml:space="preserve">Pytanie nr 2 </w:t>
      </w:r>
    </w:p>
    <w:p w:rsidR="000564B4" w:rsidRDefault="00A5525F" w:rsidP="000564B4">
      <w:pPr>
        <w:spacing w:line="360" w:lineRule="auto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A5525F">
        <w:rPr>
          <w:rFonts w:ascii="Times New Roman" w:hAnsi="Times New Roman"/>
          <w:iCs/>
          <w:color w:val="000000"/>
          <w:shd w:val="clear" w:color="auto" w:fill="FFFFFF"/>
        </w:rPr>
        <w:t>Czy podane wymiary dotyczą całkowitej szerokości pojazdu  ze</w:t>
      </w:r>
      <w:r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Pr="00A5525F">
        <w:rPr>
          <w:rFonts w:ascii="Times New Roman" w:hAnsi="Times New Roman"/>
          <w:iCs/>
          <w:color w:val="000000"/>
          <w:shd w:val="clear" w:color="auto" w:fill="FFFFFF"/>
        </w:rPr>
        <w:t>złożonymi lusterkami?</w:t>
      </w:r>
    </w:p>
    <w:p w:rsidR="00A5525F" w:rsidRPr="00A5525F" w:rsidRDefault="00A5525F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0564B4" w:rsidRPr="000340F0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0564B4" w:rsidRDefault="00781944" w:rsidP="008A3755">
      <w:pPr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 xml:space="preserve">Tak. </w:t>
      </w:r>
      <w:bookmarkStart w:id="0" w:name="_GoBack"/>
      <w:bookmarkEnd w:id="0"/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>
        <w:rPr>
          <w:rFonts w:ascii="Times New Roman" w:hAnsi="Times New Roman"/>
          <w:b/>
          <w:iCs/>
          <w:color w:val="000000"/>
          <w:lang w:eastAsia="pl-PL"/>
        </w:rPr>
        <w:t>Pytanie nr 3</w:t>
      </w:r>
    </w:p>
    <w:p w:rsidR="00A5525F" w:rsidRDefault="00A5525F" w:rsidP="00A5525F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A5525F">
        <w:rPr>
          <w:rFonts w:ascii="Times New Roman" w:hAnsi="Times New Roman"/>
          <w:iCs/>
          <w:color w:val="000000"/>
          <w:lang w:eastAsia="pl-PL"/>
        </w:rPr>
        <w:t>Czy zamawiający podając wymóg  wyposażenia specjalnego w postaci prz</w:t>
      </w:r>
      <w:r>
        <w:rPr>
          <w:rFonts w:ascii="Times New Roman" w:hAnsi="Times New Roman"/>
          <w:iCs/>
          <w:color w:val="000000"/>
          <w:lang w:eastAsia="pl-PL"/>
        </w:rPr>
        <w:t>ewodu ładowania do Wall-</w:t>
      </w:r>
      <w:proofErr w:type="spellStart"/>
      <w:r>
        <w:rPr>
          <w:rFonts w:ascii="Times New Roman" w:hAnsi="Times New Roman"/>
          <w:iCs/>
          <w:color w:val="000000"/>
          <w:lang w:eastAsia="pl-PL"/>
        </w:rPr>
        <w:t>box'ów</w:t>
      </w:r>
      <w:proofErr w:type="spellEnd"/>
      <w:r>
        <w:rPr>
          <w:rFonts w:ascii="Times New Roman" w:hAnsi="Times New Roman"/>
          <w:iCs/>
          <w:color w:val="000000"/>
          <w:lang w:eastAsia="pl-PL"/>
        </w:rPr>
        <w:t xml:space="preserve"> </w:t>
      </w:r>
      <w:r w:rsidRPr="00A5525F">
        <w:rPr>
          <w:rFonts w:ascii="Times New Roman" w:hAnsi="Times New Roman"/>
          <w:iCs/>
          <w:color w:val="000000"/>
          <w:lang w:eastAsia="pl-PL"/>
        </w:rPr>
        <w:t>i t</w:t>
      </w:r>
      <w:r>
        <w:rPr>
          <w:rFonts w:ascii="Times New Roman" w:hAnsi="Times New Roman"/>
          <w:iCs/>
          <w:color w:val="000000"/>
          <w:lang w:eastAsia="pl-PL"/>
        </w:rPr>
        <w:t xml:space="preserve">erminalni publicznych </w:t>
      </w:r>
      <w:r w:rsidRPr="00A5525F">
        <w:rPr>
          <w:rFonts w:ascii="Times New Roman" w:hAnsi="Times New Roman"/>
          <w:iCs/>
          <w:color w:val="000000"/>
          <w:lang w:eastAsia="pl-PL"/>
        </w:rPr>
        <w:t xml:space="preserve">oczekuje dostarczenia przewodu o złączach </w:t>
      </w:r>
      <w:r>
        <w:rPr>
          <w:rFonts w:ascii="Times New Roman" w:hAnsi="Times New Roman"/>
          <w:iCs/>
          <w:color w:val="000000"/>
          <w:lang w:eastAsia="pl-PL"/>
        </w:rPr>
        <w:br/>
      </w:r>
      <w:r w:rsidRPr="00A5525F">
        <w:rPr>
          <w:rFonts w:ascii="Times New Roman" w:hAnsi="Times New Roman"/>
          <w:iCs/>
          <w:color w:val="000000"/>
          <w:lang w:eastAsia="pl-PL"/>
        </w:rPr>
        <w:t>Typ2/Typ2 ?</w:t>
      </w:r>
    </w:p>
    <w:p w:rsidR="00781944" w:rsidRPr="00A5525F" w:rsidRDefault="00781944" w:rsidP="00A5525F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0564B4" w:rsidRPr="000340F0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shd w:val="clear" w:color="auto" w:fill="FFFFFF"/>
        </w:rPr>
      </w:pPr>
      <w:r w:rsidRPr="000340F0">
        <w:rPr>
          <w:rFonts w:ascii="Times New Roman" w:hAnsi="Times New Roman"/>
          <w:iCs/>
          <w:color w:val="000000"/>
          <w:u w:val="single"/>
          <w:shd w:val="clear" w:color="auto" w:fill="FFFFFF"/>
        </w:rPr>
        <w:t>Odpowiedź :</w:t>
      </w: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>
        <w:rPr>
          <w:rFonts w:ascii="Times New Roman" w:hAnsi="Times New Roman"/>
          <w:iCs/>
          <w:color w:val="000000"/>
          <w:lang w:eastAsia="pl-PL"/>
        </w:rPr>
        <w:t>Tak</w:t>
      </w:r>
    </w:p>
    <w:p w:rsidR="008A3755" w:rsidRPr="008A3755" w:rsidRDefault="008A3755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8A3755" w:rsidRPr="00860253" w:rsidRDefault="00535D83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535D83">
        <w:rPr>
          <w:rFonts w:ascii="Times New Roman" w:hAnsi="Times New Roman"/>
          <w:i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32385</wp:posOffset>
                </wp:positionV>
                <wp:extent cx="3094355" cy="1162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mgr inż. Jarosław Rekowski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Dyrektor Wydziału Gospodarki Komunalnej i Ochrony Środowiska</w:t>
                            </w:r>
                          </w:p>
                          <w:p w:rsidR="00535D83" w:rsidRDefault="00535D83" w:rsidP="00535D83">
                            <w:pPr>
                              <w:jc w:val="center"/>
                            </w:pPr>
                          </w:p>
                          <w:p w:rsidR="00535D83" w:rsidRDefault="00535D83" w:rsidP="00535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65pt;margin-top:2.55pt;width:243.6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PjJwIAACMEAAAOAAAAZHJzL2Uyb0RvYy54bWysU9tuGyEQfa/Uf0C813uJncQrr6PUqatK&#10;aRsp7QewLOtFAYYC9m769R1Yx7HSt6o8IIYZDjNnzqxuRq3IQTgvwdS0mOWUCMOhlWZX058/th+u&#10;KfGBmZYpMKKmz8LTm/X7d6vBVqKEHlQrHEEQ46vB1rQPwVZZ5nkvNPMzsMKgswOnWUDT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" stroked="f">
                <v:textbox>
                  <w:txbxContent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Z up. Burmistrza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mgr inż. Jarosław Rekowski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Dyrektor Wydziału Gospodarki Komunalnej i Ochrony Środowiska</w:t>
                      </w:r>
                    </w:p>
                    <w:p w:rsidR="00535D83" w:rsidRDefault="00535D83" w:rsidP="00535D83">
                      <w:pPr>
                        <w:jc w:val="center"/>
                      </w:pPr>
                    </w:p>
                    <w:p w:rsidR="00535D83" w:rsidRDefault="00535D83" w:rsidP="00535D83"/>
                  </w:txbxContent>
                </v:textbox>
                <w10:wrap type="square"/>
              </v:shape>
            </w:pict>
          </mc:Fallback>
        </mc:AlternateContent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  <w:t xml:space="preserve">     </w:t>
      </w: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0564B4" w:rsidRPr="000564B4" w:rsidRDefault="000564B4">
      <w:pPr>
        <w:rPr>
          <w:rFonts w:ascii="Times New Roman" w:hAnsi="Times New Roman"/>
        </w:rPr>
      </w:pPr>
    </w:p>
    <w:sectPr w:rsidR="000564B4" w:rsidRPr="000564B4" w:rsidSect="008A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4"/>
    <w:rsid w:val="000564B4"/>
    <w:rsid w:val="0032766D"/>
    <w:rsid w:val="00535D83"/>
    <w:rsid w:val="00781944"/>
    <w:rsid w:val="008A3755"/>
    <w:rsid w:val="00A5525F"/>
    <w:rsid w:val="00C93A05"/>
    <w:rsid w:val="00E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3206-8D04-4C2C-BB44-2A5684C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B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05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8FBF-B0EE-4CF3-B232-D8E1A2C4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Paulina Gierszewska</cp:lastModifiedBy>
  <cp:revision>2</cp:revision>
  <dcterms:created xsi:type="dcterms:W3CDTF">2020-11-04T10:52:00Z</dcterms:created>
  <dcterms:modified xsi:type="dcterms:W3CDTF">2020-11-04T10:52:00Z</dcterms:modified>
</cp:coreProperties>
</file>