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1F" w:rsidRPr="0008211F" w:rsidRDefault="0008211F" w:rsidP="0008211F">
      <w:pPr>
        <w:spacing w:after="24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Ogłoszenie nr 769719-N-2020 z dnia 21.12.2020 r. </w:t>
      </w:r>
    </w:p>
    <w:p w:rsidR="0008211F" w:rsidRPr="0008211F" w:rsidRDefault="0008211F" w:rsidP="0008211F">
      <w:pPr>
        <w:spacing w:after="0" w:line="240" w:lineRule="auto"/>
        <w:jc w:val="center"/>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Urząd Miejski: Bieżące utrzymanie rowów melioracyjnych i zbiorników retencyjnych w granicach administracyjnych miasta Chojnice</w:t>
      </w:r>
      <w:r w:rsidRPr="0008211F">
        <w:rPr>
          <w:rFonts w:ascii="Times New Roman" w:eastAsia="Times New Roman" w:hAnsi="Times New Roman" w:cs="Times New Roman"/>
          <w:sz w:val="24"/>
          <w:szCs w:val="24"/>
          <w:lang w:eastAsia="pl-PL"/>
        </w:rPr>
        <w:br/>
        <w:t xml:space="preserve">OGŁOSZENIE O ZAMÓWIENIU - Usługi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Zamieszczanie ogłoszenia:</w:t>
      </w:r>
      <w:r w:rsidRPr="0008211F">
        <w:rPr>
          <w:rFonts w:ascii="Times New Roman" w:eastAsia="Times New Roman" w:hAnsi="Times New Roman" w:cs="Times New Roman"/>
          <w:sz w:val="24"/>
          <w:szCs w:val="24"/>
          <w:lang w:eastAsia="pl-PL"/>
        </w:rPr>
        <w:t xml:space="preserve"> Zamieszczanie obowiązkowe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Ogłoszenie dotyczy:</w:t>
      </w:r>
      <w:r w:rsidRPr="0008211F">
        <w:rPr>
          <w:rFonts w:ascii="Times New Roman" w:eastAsia="Times New Roman" w:hAnsi="Times New Roman" w:cs="Times New Roman"/>
          <w:sz w:val="24"/>
          <w:szCs w:val="24"/>
          <w:lang w:eastAsia="pl-PL"/>
        </w:rPr>
        <w:t xml:space="preserve"> Zamówienia publicznego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Nazwa projektu lub programu</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u w:val="single"/>
          <w:lang w:eastAsia="pl-PL"/>
        </w:rPr>
        <w:t>SEKCJA I: ZAMAWIAJĄCY</w:t>
      </w:r>
      <w:r w:rsidRPr="0008211F">
        <w:rPr>
          <w:rFonts w:ascii="Times New Roman" w:eastAsia="Times New Roman" w:hAnsi="Times New Roman" w:cs="Times New Roman"/>
          <w:sz w:val="24"/>
          <w:szCs w:val="24"/>
          <w:lang w:eastAsia="pl-PL"/>
        </w:rPr>
        <w:t xml:space="preserv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Postępowanie przeprowadza centralny zamawiający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Informacje na temat podmiotu któremu zamawiający powierzył/powierzyli prowadzenie postępowania:</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Postępowanie jest przeprowadzane wspólnie przez zamawiających</w:t>
      </w:r>
      <w:r w:rsidRPr="0008211F">
        <w:rPr>
          <w:rFonts w:ascii="Times New Roman" w:eastAsia="Times New Roman" w:hAnsi="Times New Roman" w:cs="Times New Roman"/>
          <w:sz w:val="24"/>
          <w:szCs w:val="24"/>
          <w:lang w:eastAsia="pl-PL"/>
        </w:rPr>
        <w:t xml:space="preserv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Informacje dodatkowe:</w:t>
      </w:r>
      <w:r w:rsidRPr="0008211F">
        <w:rPr>
          <w:rFonts w:ascii="Times New Roman" w:eastAsia="Times New Roman" w:hAnsi="Times New Roman" w:cs="Times New Roman"/>
          <w:sz w:val="24"/>
          <w:szCs w:val="24"/>
          <w:lang w:eastAsia="pl-PL"/>
        </w:rPr>
        <w:t xml:space="preserv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I. 1) NAZWA I ADRES: </w:t>
      </w:r>
      <w:r w:rsidRPr="0008211F">
        <w:rPr>
          <w:rFonts w:ascii="Times New Roman" w:eastAsia="Times New Roman" w:hAnsi="Times New Roman" w:cs="Times New Roman"/>
          <w:sz w:val="24"/>
          <w:szCs w:val="24"/>
          <w:lang w:eastAsia="pl-PL"/>
        </w:rPr>
        <w:t xml:space="preserve">Urząd Miejski, krajowy numer identyfikacyjny 52345900000000, ul. ul. Stary Rynek  1 , 89-600  Chojnice, woj. pomorskie, państwo Polska, tel. 523 971 800, e-mail buchwald@miastochojnice.pl, faks 523 972 194.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lastRenderedPageBreak/>
        <w:t xml:space="preserve">Adres strony internetowej (URL): www.miastochojnice.pl </w:t>
      </w:r>
      <w:r w:rsidRPr="0008211F">
        <w:rPr>
          <w:rFonts w:ascii="Times New Roman" w:eastAsia="Times New Roman" w:hAnsi="Times New Roman" w:cs="Times New Roman"/>
          <w:sz w:val="24"/>
          <w:szCs w:val="24"/>
          <w:lang w:eastAsia="pl-PL"/>
        </w:rPr>
        <w:br/>
        <w:t xml:space="preserve">Adres profilu nabywcy: </w:t>
      </w:r>
      <w:r w:rsidRPr="0008211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I. 2) RODZAJ ZAMAWIAJĄCEGO: </w:t>
      </w:r>
      <w:r w:rsidRPr="0008211F">
        <w:rPr>
          <w:rFonts w:ascii="Times New Roman" w:eastAsia="Times New Roman" w:hAnsi="Times New Roman" w:cs="Times New Roman"/>
          <w:sz w:val="24"/>
          <w:szCs w:val="24"/>
          <w:lang w:eastAsia="pl-PL"/>
        </w:rPr>
        <w:t xml:space="preserve">Administracja samorządowa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I.3) WSPÓLNE UDZIELANIE ZAMÓWIENIA </w:t>
      </w:r>
      <w:r w:rsidRPr="0008211F">
        <w:rPr>
          <w:rFonts w:ascii="Times New Roman" w:eastAsia="Times New Roman" w:hAnsi="Times New Roman" w:cs="Times New Roman"/>
          <w:b/>
          <w:bCs/>
          <w:i/>
          <w:iCs/>
          <w:sz w:val="24"/>
          <w:szCs w:val="24"/>
          <w:lang w:eastAsia="pl-PL"/>
        </w:rPr>
        <w:t>(jeżeli dotyczy)</w:t>
      </w:r>
      <w:r w:rsidRPr="0008211F">
        <w:rPr>
          <w:rFonts w:ascii="Times New Roman" w:eastAsia="Times New Roman" w:hAnsi="Times New Roman" w:cs="Times New Roman"/>
          <w:b/>
          <w:bCs/>
          <w:sz w:val="24"/>
          <w:szCs w:val="24"/>
          <w:lang w:eastAsia="pl-PL"/>
        </w:rPr>
        <w:t xml:space="preserv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I.4) KOMUNIKACJA: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8211F">
        <w:rPr>
          <w:rFonts w:ascii="Times New Roman" w:eastAsia="Times New Roman" w:hAnsi="Times New Roman" w:cs="Times New Roman"/>
          <w:sz w:val="24"/>
          <w:szCs w:val="24"/>
          <w:lang w:eastAsia="pl-PL"/>
        </w:rPr>
        <w:t xml:space="preserv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Tak </w:t>
      </w:r>
      <w:r w:rsidRPr="0008211F">
        <w:rPr>
          <w:rFonts w:ascii="Times New Roman" w:eastAsia="Times New Roman" w:hAnsi="Times New Roman" w:cs="Times New Roman"/>
          <w:sz w:val="24"/>
          <w:szCs w:val="24"/>
          <w:lang w:eastAsia="pl-PL"/>
        </w:rPr>
        <w:br/>
        <w:t xml:space="preserve">www.miastochojnice.pl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Tak </w:t>
      </w:r>
      <w:r w:rsidRPr="0008211F">
        <w:rPr>
          <w:rFonts w:ascii="Times New Roman" w:eastAsia="Times New Roman" w:hAnsi="Times New Roman" w:cs="Times New Roman"/>
          <w:sz w:val="24"/>
          <w:szCs w:val="24"/>
          <w:lang w:eastAsia="pl-PL"/>
        </w:rPr>
        <w:br/>
        <w:t xml:space="preserve">www.miastochojnice.pl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Oferty lub wnioski o dopuszczenie do udziału w postępowaniu należy przesyłać:</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Elektronicznie</w:t>
      </w:r>
      <w:r w:rsidRPr="0008211F">
        <w:rPr>
          <w:rFonts w:ascii="Times New Roman" w:eastAsia="Times New Roman" w:hAnsi="Times New Roman" w:cs="Times New Roman"/>
          <w:sz w:val="24"/>
          <w:szCs w:val="24"/>
          <w:lang w:eastAsia="pl-PL"/>
        </w:rPr>
        <w:t xml:space="preserv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r w:rsidRPr="0008211F">
        <w:rPr>
          <w:rFonts w:ascii="Times New Roman" w:eastAsia="Times New Roman" w:hAnsi="Times New Roman" w:cs="Times New Roman"/>
          <w:sz w:val="24"/>
          <w:szCs w:val="24"/>
          <w:lang w:eastAsia="pl-PL"/>
        </w:rPr>
        <w:br/>
        <w:t xml:space="preserve">adres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t xml:space="preserve">Nie </w:t>
      </w:r>
      <w:r w:rsidRPr="0008211F">
        <w:rPr>
          <w:rFonts w:ascii="Times New Roman" w:eastAsia="Times New Roman" w:hAnsi="Times New Roman" w:cs="Times New Roman"/>
          <w:sz w:val="24"/>
          <w:szCs w:val="24"/>
          <w:lang w:eastAsia="pl-PL"/>
        </w:rPr>
        <w:br/>
        <w:t xml:space="preserve">Inny sposób: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t xml:space="preserve">Tak </w:t>
      </w:r>
      <w:r w:rsidRPr="0008211F">
        <w:rPr>
          <w:rFonts w:ascii="Times New Roman" w:eastAsia="Times New Roman" w:hAnsi="Times New Roman" w:cs="Times New Roman"/>
          <w:sz w:val="24"/>
          <w:szCs w:val="24"/>
          <w:lang w:eastAsia="pl-PL"/>
        </w:rPr>
        <w:br/>
        <w:t xml:space="preserve">Inny sposób: </w:t>
      </w:r>
      <w:r w:rsidRPr="0008211F">
        <w:rPr>
          <w:rFonts w:ascii="Times New Roman" w:eastAsia="Times New Roman" w:hAnsi="Times New Roman" w:cs="Times New Roman"/>
          <w:sz w:val="24"/>
          <w:szCs w:val="24"/>
          <w:lang w:eastAsia="pl-PL"/>
        </w:rPr>
        <w:br/>
        <w:t xml:space="preserve">pisemnie </w:t>
      </w:r>
      <w:r w:rsidRPr="0008211F">
        <w:rPr>
          <w:rFonts w:ascii="Times New Roman" w:eastAsia="Times New Roman" w:hAnsi="Times New Roman" w:cs="Times New Roman"/>
          <w:sz w:val="24"/>
          <w:szCs w:val="24"/>
          <w:lang w:eastAsia="pl-PL"/>
        </w:rPr>
        <w:br/>
        <w:t xml:space="preserve">Adres: </w:t>
      </w:r>
      <w:r w:rsidRPr="0008211F">
        <w:rPr>
          <w:rFonts w:ascii="Times New Roman" w:eastAsia="Times New Roman" w:hAnsi="Times New Roman" w:cs="Times New Roman"/>
          <w:sz w:val="24"/>
          <w:szCs w:val="24"/>
          <w:lang w:eastAsia="pl-PL"/>
        </w:rPr>
        <w:br/>
        <w:t xml:space="preserve">Stary Rynek 1, 89-600 Chojnice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lastRenderedPageBreak/>
        <w:br/>
      </w:r>
      <w:r w:rsidRPr="000821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8211F">
        <w:rPr>
          <w:rFonts w:ascii="Times New Roman" w:eastAsia="Times New Roman" w:hAnsi="Times New Roman" w:cs="Times New Roman"/>
          <w:sz w:val="24"/>
          <w:szCs w:val="24"/>
          <w:lang w:eastAsia="pl-PL"/>
        </w:rPr>
        <w:t xml:space="preserv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r w:rsidRPr="000821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u w:val="single"/>
          <w:lang w:eastAsia="pl-PL"/>
        </w:rPr>
        <w:t xml:space="preserve">SEKCJA II: PRZEDMIOT ZAMÓWIENIA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II.1) Nazwa nadana zamówieniu przez zamawiającego: </w:t>
      </w:r>
      <w:r w:rsidRPr="0008211F">
        <w:rPr>
          <w:rFonts w:ascii="Times New Roman" w:eastAsia="Times New Roman" w:hAnsi="Times New Roman" w:cs="Times New Roman"/>
          <w:sz w:val="24"/>
          <w:szCs w:val="24"/>
          <w:lang w:eastAsia="pl-PL"/>
        </w:rPr>
        <w:t xml:space="preserve">Bieżące utrzymanie rowów melioracyjnych i zbiorników retencyjnych w granicach administracyjnych miasta Chojnice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Numer referencyjny: </w:t>
      </w:r>
      <w:r w:rsidRPr="0008211F">
        <w:rPr>
          <w:rFonts w:ascii="Times New Roman" w:eastAsia="Times New Roman" w:hAnsi="Times New Roman" w:cs="Times New Roman"/>
          <w:sz w:val="24"/>
          <w:szCs w:val="24"/>
          <w:lang w:eastAsia="pl-PL"/>
        </w:rPr>
        <w:t xml:space="preserve">KM.271.38.2020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8211F" w:rsidRPr="0008211F" w:rsidRDefault="0008211F" w:rsidP="0008211F">
      <w:pPr>
        <w:spacing w:after="0" w:line="240" w:lineRule="auto"/>
        <w:jc w:val="both"/>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II.2) Rodzaj zamówienia: </w:t>
      </w:r>
      <w:r w:rsidRPr="0008211F">
        <w:rPr>
          <w:rFonts w:ascii="Times New Roman" w:eastAsia="Times New Roman" w:hAnsi="Times New Roman" w:cs="Times New Roman"/>
          <w:sz w:val="24"/>
          <w:szCs w:val="24"/>
          <w:lang w:eastAsia="pl-PL"/>
        </w:rPr>
        <w:t xml:space="preserve">Usługi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II.3) Informacja o możliwości składania ofert częściowych</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t xml:space="preserve">Zamówienie podzielone jest na części: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Oferty lub wnioski o dopuszczenie do udziału w postępowaniu można składać w odniesieniu do:</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II.4) Krótki opis przedmiotu zamówienia </w:t>
      </w:r>
      <w:r w:rsidRPr="000821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821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8211F">
        <w:rPr>
          <w:rFonts w:ascii="Times New Roman" w:eastAsia="Times New Roman" w:hAnsi="Times New Roman" w:cs="Times New Roman"/>
          <w:sz w:val="24"/>
          <w:szCs w:val="24"/>
          <w:lang w:eastAsia="pl-PL"/>
        </w:rPr>
        <w:t xml:space="preserve">1. Przedmiotem niniejszego zamówienia jest „Bieżące utrzymanie rowów melioracyjnych i zbiorników retencyjnych w granicach administracyjnych miasta Chojnice”; 2. Zakres zamówienia obejmuje: Bieżące utrzymanie rowów melioracyjnych i zbiorników retencyjnych w granicach administracyjnych miasta Chojnice. • Łączna długość rowów melioracyjnych na terenie miasta, przewidzianych do konserwacji w okresie od dnia podpisania umowy do dnia 31.12.2022r. wynosi około 5.660 mb., w tym: a. ul. Bytowska (granica miasta) – ok. 230 mb b. ul. Dębowa – ok. 160 mb; c. ul. Leśna (od wylotu kolektorów deszczowych na Karolewie do stawu) – ok. 440 mb; d. Al.M.B.Fatimskiej (na odcinku od zbiornika retencyjnego Fatimska do wlotu kolektora deszczowego przy ul. Kwiatowej) – ok. 90 mb; e. osiedle Sybiraków – ok. 440 mb; f. Rów „Władysławek” (od Zamieścia do ul. Żeromskiego) – ok. 660 mb; g. Rów Zachodni (od ul. Asnyka do ul. Leśmiana) – ok. 380mb, h. ul. Strzelecka – ok. 80 mb; i. Jarcewska Struga (od wylotu kolektorów deszczowych przy ul. Zielonej do oczyszczalni ścieków wraz z fragmentami dopływów o łącznej długości ok. 300 mb) – 2.900mb; j. ul. Igielska – ok. 100 mb; k. ul. Lenartowicza – ok. 180 mb. Przepusty: a. ul. Dębowa – 1 szt., 6 mb; b. Zamieście – 2 szt., po 4 mb każdy, łącznie 8 mb; c. ul. Asnyka – 1 szt., 20 mb; d. ul. Jesionowa – 1 szt., 10 mb; e. </w:t>
      </w:r>
      <w:r w:rsidRPr="0008211F">
        <w:rPr>
          <w:rFonts w:ascii="Times New Roman" w:eastAsia="Times New Roman" w:hAnsi="Times New Roman" w:cs="Times New Roman"/>
          <w:sz w:val="24"/>
          <w:szCs w:val="24"/>
          <w:lang w:eastAsia="pl-PL"/>
        </w:rPr>
        <w:lastRenderedPageBreak/>
        <w:t xml:space="preserve">ul. Lenartowicza – 3 szt., łącznie 41 mb (14 mb, 16 mb, 10 mb); f. Jarcewska Struga – 4 szt. łącznie 51 mb (16 mb, 9 mb, 16 mb, i 10 mb). • Łączna ilość zbiorników retencyjnych przeznaczona do konserwacji – 3 szt., w tym: a. Zbiornik retencyjny „Fatimska” (powierzchnia skarp – ok. 850 m2, powierzchnia dna – 5.450 m2, powierzchnia gabionów do najniższego poziomu piętrzenia – 450 m2) b. Zbiornik retencyjny „Zachodni-Człuchowska” (powierzchnia skarp – ok. 2.200m2, powierzchnia dna – 4.100 m2, powierzchnia gabionów do najniższego poziomu piętrzenia – 22 m2) c. Zbiornik retencyjny „Zachodni” (powierzchnia skarp – ok. 2.940 m2, powierzchnia dna – 14.500 m2, powierzchnia gabionów do najniższego poziomu piętrzenia – 1.650 m2) • Teren zieleni przeznaczony do koszenia: a. Jarcewska Struga (ciek zamknięty) o powierzchni ok. 2.750 m2 3. Zakres bieżącego utrzymania: a. rowów melioracyjnych obejmuje: - oczyszczanie dna rowów z namułu gr. 10 cm wraz z jego natychmiastowym załadowaniem i wywozem własnym transportem; - oczyszczanie z namułu przepustów rurowych; - wykaszanie porostów z dna rowu oraz obu skarp wraz z natychmiastowym załadowaniem i wywozem zgrabionej trawy własnym transportem; - odchwaszczanie istniejących gabionów na terenie rowów; - hakowanie dna cieków; - ręczne wycinanie krzaków na skarpach rowów; -oczyszczanie rowów, skarp rowów i terenów przyległych do rowów z nieczystości i gruzu; - bieżące usuwanie zatorów, w tym tam bobrowych; - naprawa osuwisk w skarpach; - naprawa istniejącej faszyny. b. zbiorników retencyjnych obejmuje: - wykaszanie porostów z dna zbiorników oraz obu skarp wraz z natychmiastowym załadowaniem i wywozem zgrabionej trawy własnym transportem; - odchwaszczanie istniejących gabionów na terenie zbiorników retencyjnych. - oczyszczanie zbiorników retencyjnych, skarp i terenów przyległych z nieczystości i gruzu; - codzienny dozór urządzeń wlotowych i wylotowych wraz z ich bieżącym czyszczeniem; - utrzymanie dróg technologicznych oraz dróg dojazdowych do zbiornika retencyjnego w dobrym stanie technicznym, w miarę potrzeb drogę należy odchwaszczać, a w okresie zimowym odśnieżyć. c. Teren zieleni obejmuje: </w:t>
      </w:r>
      <w:r w:rsidRPr="0008211F">
        <w:rPr>
          <w:rFonts w:ascii="Times New Roman" w:eastAsia="Times New Roman" w:hAnsi="Times New Roman" w:cs="Times New Roman"/>
          <w:sz w:val="24"/>
          <w:szCs w:val="24"/>
          <w:lang w:eastAsia="pl-PL"/>
        </w:rPr>
        <w:softHyphen/>
        <w:t xml:space="preserve"> koszenie trawy wraz z grabieniem i wywozem własnym transportem (dwukrotnie w każdym roku kalendarzowym). Zasady bieżącego utrzymania rowów melioracyjnych i zbiorników retencyjnych : a. bieżąca konserwacja określonego rowu melioracyjnego/zbiornika retencyjnego wykonywana będzie w następujący sposób: - koszenie dna rowu melioracyjnego/zbiornika retencyjnego oraz obu skarp cztery razy w roku (dwukrotnie w każdym półroczu roku kalendarzowego). Skarpę należy traktować całe zbocze rowu oraz minimum 1 m pobocza od górnej krawędzi skarpy. W przypadku występowania gabionów na skarpach rowu/zbiornika retencyjnego należy wykonać odchwaszczanie. - bagrowanie rowów melioracyjnych, hakowanie dna cieków oraz czyszczenie przepustów dwa razy w roku (jednorazowo w każdym półroczu roku kalendarzowego). Wydobywanie namułu będzie odbywać się w taki sposób, aby nie naruszyć struktury skarp, a wydobyty namuł/skoszona trawa lub krzewy nie zalegały na koronie lub skarpie rowu. b. zapewnienie drożności przepustów i rowów melioracyjnych w przypadku wystąpienia ciągłych, wielogodzinnych opadów deszczu lub śniegu tak, aby zachowane było bezpieczeństwo komunikacyjne oraz mienie mieszkańców. Zamawiający wymaga ciągłego monitorowania stanu wód. Czyszczenie przepustów będzie odbywać się 2 razy w roku. c. oczyszczanie rowów melioracyjnych/zbiorników retencyjnych wraz z obiema skarpami i terenem przyległym z nieczystości i gruzu, ręczne wycinanie krzaków na skarpach rowów, bieżące usuwanie zatorów, naprawa osuwisk w skarpach oraz istniejącej faszyny podlegają bieżącemu wykonaniu. d. ciągły monitoring stanu wód opadowych i roztopowych w rowach melioracyjnych i zbiornikach retencyjnych oraz ciągły monitoring prognozowanych warunków atmosferycznych na terenie miasta Chojnice (w szczególności opadu deszczu i śniegu) w celu zarządzania urządzeniami upustowymi w taki sposób, by zachować stały odpływ wód ze zbiorników retencyjnych (3 szt.) poprzez odpowiednią regulację urządzeń upustowych. Wykonawca zobowiązany jest do dokonywania wizji lokalnej na terenie rowów </w:t>
      </w:r>
      <w:r w:rsidRPr="0008211F">
        <w:rPr>
          <w:rFonts w:ascii="Times New Roman" w:eastAsia="Times New Roman" w:hAnsi="Times New Roman" w:cs="Times New Roman"/>
          <w:sz w:val="24"/>
          <w:szCs w:val="24"/>
          <w:lang w:eastAsia="pl-PL"/>
        </w:rPr>
        <w:lastRenderedPageBreak/>
        <w:t xml:space="preserve">melioracyjnych będących w jego utrzymaniu minimum 1 raz w miesiącu i raportowanie Zamawiającego o ich stanie technicznym. e. Zamawiający wymaga, by Wykonawca reagował na otrzymywane powiadomienia sms-owe z urządzeń podczyszczających wody opadowe i roztopowe z terenu 9 lokalizacji tj. ul. Zielonej, ul. Igielskiej, ul. Wielewskiej, ul. M. B. Fatimskiej, ul. Człuchowskiej (Netto), ul. Człuchowska/Wyszyńskiego, ul. Asnyka, Zbiornik Zachodni, Lasek Miejski, tzn. sprawdził faktyczny stan uszkodzenia/zabrudzenia urządzenia. W przypadku stwierdzenia awarii czujnika osadu lub oleju, widocznej warstwy oleju, widocznego wypełnienia urządzenia osadem Wykonawca niezwłocznie, ale nie później niż w ciągu 2 dni roboczych zgłosi ten fakt Zamawiającemu. f. bieżący wywóz w/w śmieci i gruzu będzie następował na teren składowiska i będzie udokumentowany odpowiednim kwitem (karta przekazania odpadów).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II.5) Główny kod CPV: </w:t>
      </w:r>
      <w:r w:rsidRPr="0008211F">
        <w:rPr>
          <w:rFonts w:ascii="Times New Roman" w:eastAsia="Times New Roman" w:hAnsi="Times New Roman" w:cs="Times New Roman"/>
          <w:sz w:val="24"/>
          <w:szCs w:val="24"/>
          <w:lang w:eastAsia="pl-PL"/>
        </w:rPr>
        <w:t xml:space="preserve">45246400-7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Dodatkowe kody CPV:</w:t>
      </w:r>
      <w:r w:rsidRPr="000821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8211F" w:rsidRPr="0008211F" w:rsidTr="0008211F">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Kod CPV</w:t>
            </w:r>
          </w:p>
        </w:tc>
      </w:tr>
      <w:tr w:rsidR="0008211F" w:rsidRPr="0008211F" w:rsidTr="0008211F">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90700000-4</w:t>
            </w:r>
          </w:p>
        </w:tc>
      </w:tr>
    </w:tbl>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II.6) Całkowita wartość zamówienia </w:t>
      </w:r>
      <w:r w:rsidRPr="0008211F">
        <w:rPr>
          <w:rFonts w:ascii="Times New Roman" w:eastAsia="Times New Roman" w:hAnsi="Times New Roman" w:cs="Times New Roman"/>
          <w:i/>
          <w:iCs/>
          <w:sz w:val="24"/>
          <w:szCs w:val="24"/>
          <w:lang w:eastAsia="pl-PL"/>
        </w:rPr>
        <w:t>(jeżeli zamawiający podaje informacje o wartości zamówienia)</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t xml:space="preserve">Wartość bez VAT: </w:t>
      </w:r>
      <w:r w:rsidRPr="0008211F">
        <w:rPr>
          <w:rFonts w:ascii="Times New Roman" w:eastAsia="Times New Roman" w:hAnsi="Times New Roman" w:cs="Times New Roman"/>
          <w:sz w:val="24"/>
          <w:szCs w:val="24"/>
          <w:lang w:eastAsia="pl-PL"/>
        </w:rPr>
        <w:br/>
        <w:t xml:space="preserve">Waluta: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8211F">
        <w:rPr>
          <w:rFonts w:ascii="Times New Roman" w:eastAsia="Times New Roman" w:hAnsi="Times New Roman" w:cs="Times New Roman"/>
          <w:sz w:val="24"/>
          <w:szCs w:val="24"/>
          <w:lang w:eastAsia="pl-PL"/>
        </w:rPr>
        <w:t xml:space="preserv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8211F">
        <w:rPr>
          <w:rFonts w:ascii="Times New Roman" w:eastAsia="Times New Roman" w:hAnsi="Times New Roman" w:cs="Times New Roman"/>
          <w:sz w:val="24"/>
          <w:szCs w:val="24"/>
          <w:lang w:eastAsia="pl-PL"/>
        </w:rPr>
        <w:t xml:space="preserve">Nie </w:t>
      </w:r>
      <w:r w:rsidRPr="0008211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t>miesiącach:   </w:t>
      </w:r>
      <w:r w:rsidRPr="0008211F">
        <w:rPr>
          <w:rFonts w:ascii="Times New Roman" w:eastAsia="Times New Roman" w:hAnsi="Times New Roman" w:cs="Times New Roman"/>
          <w:i/>
          <w:iCs/>
          <w:sz w:val="24"/>
          <w:szCs w:val="24"/>
          <w:lang w:eastAsia="pl-PL"/>
        </w:rPr>
        <w:t xml:space="preserve"> lub </w:t>
      </w:r>
      <w:r w:rsidRPr="0008211F">
        <w:rPr>
          <w:rFonts w:ascii="Times New Roman" w:eastAsia="Times New Roman" w:hAnsi="Times New Roman" w:cs="Times New Roman"/>
          <w:b/>
          <w:bCs/>
          <w:sz w:val="24"/>
          <w:szCs w:val="24"/>
          <w:lang w:eastAsia="pl-PL"/>
        </w:rPr>
        <w:t>dniach:</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i/>
          <w:iCs/>
          <w:sz w:val="24"/>
          <w:szCs w:val="24"/>
          <w:lang w:eastAsia="pl-PL"/>
        </w:rPr>
        <w:t>lub</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data rozpoczęcia: </w:t>
      </w:r>
      <w:r w:rsidRPr="0008211F">
        <w:rPr>
          <w:rFonts w:ascii="Times New Roman" w:eastAsia="Times New Roman" w:hAnsi="Times New Roman" w:cs="Times New Roman"/>
          <w:sz w:val="24"/>
          <w:szCs w:val="24"/>
          <w:lang w:eastAsia="pl-PL"/>
        </w:rPr>
        <w:t> </w:t>
      </w:r>
      <w:r w:rsidRPr="0008211F">
        <w:rPr>
          <w:rFonts w:ascii="Times New Roman" w:eastAsia="Times New Roman" w:hAnsi="Times New Roman" w:cs="Times New Roman"/>
          <w:i/>
          <w:iCs/>
          <w:sz w:val="24"/>
          <w:szCs w:val="24"/>
          <w:lang w:eastAsia="pl-PL"/>
        </w:rPr>
        <w:t xml:space="preserve"> lub </w:t>
      </w:r>
      <w:r w:rsidRPr="0008211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8211F" w:rsidRPr="0008211F" w:rsidTr="0008211F">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Data zakończenia</w:t>
            </w:r>
          </w:p>
        </w:tc>
      </w:tr>
      <w:tr w:rsidR="0008211F" w:rsidRPr="0008211F" w:rsidTr="0008211F">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31.12.2022</w:t>
            </w:r>
          </w:p>
        </w:tc>
      </w:tr>
    </w:tbl>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II.9) Informacje dodatkowe: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III.1) WARUNKI UDZIAŁU W POSTĘPOWANIU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t xml:space="preserve">Określenie warunków: </w:t>
      </w:r>
      <w:r w:rsidRPr="0008211F">
        <w:rPr>
          <w:rFonts w:ascii="Times New Roman" w:eastAsia="Times New Roman" w:hAnsi="Times New Roman" w:cs="Times New Roman"/>
          <w:sz w:val="24"/>
          <w:szCs w:val="24"/>
          <w:lang w:eastAsia="pl-PL"/>
        </w:rPr>
        <w:br/>
        <w:t xml:space="preserve">Informacje dodatkowe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III.1.2) Sytuacja finansowa lub ekonomiczna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lastRenderedPageBreak/>
        <w:t xml:space="preserve">Określenie warunków: - spełniają warunki dotyczące sytuacji ekonomicznej tj. są ubezpieczeni od odpowiedzialności cywilnej w zakresie prowadzonej działalności związanej z przedmiotem zamówienia na sumę gwarancyjną nie mniejszą niż 100 000,00 zł </w:t>
      </w:r>
      <w:r w:rsidRPr="0008211F">
        <w:rPr>
          <w:rFonts w:ascii="Times New Roman" w:eastAsia="Times New Roman" w:hAnsi="Times New Roman" w:cs="Times New Roman"/>
          <w:sz w:val="24"/>
          <w:szCs w:val="24"/>
          <w:lang w:eastAsia="pl-PL"/>
        </w:rPr>
        <w:br/>
        <w:t xml:space="preserve">Informacje dodatkowe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III.1.3) Zdolność techniczna lub zawodowa </w:t>
      </w:r>
      <w:r w:rsidRPr="0008211F">
        <w:rPr>
          <w:rFonts w:ascii="Times New Roman" w:eastAsia="Times New Roman" w:hAnsi="Times New Roman" w:cs="Times New Roman"/>
          <w:sz w:val="24"/>
          <w:szCs w:val="24"/>
          <w:lang w:eastAsia="pl-PL"/>
        </w:rPr>
        <w:br/>
        <w:t xml:space="preserve">Określenie warunków: - posiadają wiedzę i doświadczenie - Wykonawca musi przedstawić w wykazie, że wykonał co najmniej 1 usługę (w okresie ostatnich 3 lat przed upływem terminu składania ofert, a jeżeli okres prowadzenia działalności jest krótszy, w tym okresie), o wartości minimum 60 000,00 zł, która polegała na utrzymaniu zbiorników retencyjnych wraz z obsługą urządzeń upustowych. - dysponują odpowiednim potencjałem technicznym tj. wykaszarką pływającą – 1 szt. oraz kosami spalinowymi – 2 szt. </w:t>
      </w:r>
      <w:r w:rsidRPr="000821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8211F">
        <w:rPr>
          <w:rFonts w:ascii="Times New Roman" w:eastAsia="Times New Roman" w:hAnsi="Times New Roman" w:cs="Times New Roman"/>
          <w:sz w:val="24"/>
          <w:szCs w:val="24"/>
          <w:lang w:eastAsia="pl-PL"/>
        </w:rPr>
        <w:br/>
        <w:t xml:space="preserve">Informacje dodatkowe: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III.2) PODSTAWY WYKLUCZENIA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III.2.1) Podstawy wykluczenia określone w art. 24 ust. 1 ustawy Pzp</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III.2.2) Zamawiający przewiduje wykluczenie wykonawcy na podstawie art. 24 ust. 5 ustawy Pzp</w:t>
      </w:r>
      <w:r w:rsidRPr="0008211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Tak (podstawa wykluczenia określona w art. 24 ust. 5 pkt 8 ustawy Pzp)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8211F">
        <w:rPr>
          <w:rFonts w:ascii="Times New Roman" w:eastAsia="Times New Roman" w:hAnsi="Times New Roman" w:cs="Times New Roman"/>
          <w:sz w:val="24"/>
          <w:szCs w:val="24"/>
          <w:lang w:eastAsia="pl-PL"/>
        </w:rPr>
        <w:br/>
        <w:t xml:space="preserve">Tak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Oświadczenie o spełnianiu kryteriów selekcji </w:t>
      </w:r>
      <w:r w:rsidRPr="0008211F">
        <w:rPr>
          <w:rFonts w:ascii="Times New Roman" w:eastAsia="Times New Roman" w:hAnsi="Times New Roman" w:cs="Times New Roman"/>
          <w:sz w:val="24"/>
          <w:szCs w:val="24"/>
          <w:lang w:eastAsia="pl-PL"/>
        </w:rPr>
        <w:br/>
        <w:t xml:space="preserve">Nie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3. Dokumenty w celu wykazania braku podstaw do wykluczenia z postępowania: a) informacja z Krajowego Rejestru Karnego w zakresie określonym w art. 24 ust. 1 pkt 13, 14 i 21 ustawy, wystawiona nie wcześniej niż 6 miesięcy przed upływem termin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w:t>
      </w:r>
      <w:r w:rsidRPr="0008211F">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2019 r. poz. 1170)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III.5.1) W ZAKRESIE SPEŁNIANIA WARUNKÓW UDZIAŁU W POSTĘPOWANIU:</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t xml:space="preserve">a) wykaz usług w zakresie utrzymania rowów melioracyjnych,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Załącznik Nr 6 do SIWZ. b) wykaz urządzeń technicznych dostępnych wykonawcy w celu wykonania zamówienia wraz z informacją o podstawie do dysponowania tymi zasobami – Załącznik Nr 7 do SIWZ. c) dokument potwierdzający, że Wykonawca jest ubezpieczony od odpowiedzialności cywilnej w zakresie prowadzonej działalności związanej z przedmiotem zamówienia na sumę gwarancyjną określoną przez Zamawiającego.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III.5.2) W ZAKRESIE KRYTERIÓW SELEKCJI:</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 xml:space="preserve">III.7) INNE DOKUMENTY NIE WYMIENIONE W pkt III.3) - III.6)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u w:val="single"/>
          <w:lang w:eastAsia="pl-PL"/>
        </w:rPr>
        <w:t xml:space="preserve">SEKCJA IV: PROCEDURA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lastRenderedPageBreak/>
        <w:t xml:space="preserve">IV.1) OPIS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IV.1.1) Tryb udzielenia zamówienia: </w:t>
      </w:r>
      <w:r w:rsidRPr="0008211F">
        <w:rPr>
          <w:rFonts w:ascii="Times New Roman" w:eastAsia="Times New Roman" w:hAnsi="Times New Roman" w:cs="Times New Roman"/>
          <w:sz w:val="24"/>
          <w:szCs w:val="24"/>
          <w:lang w:eastAsia="pl-PL"/>
        </w:rPr>
        <w:t xml:space="preserve">Przetarg nieograniczony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IV.1.2) Zamawiający żąda wniesienia wadium:</w:t>
      </w:r>
      <w:r w:rsidRPr="0008211F">
        <w:rPr>
          <w:rFonts w:ascii="Times New Roman" w:eastAsia="Times New Roman" w:hAnsi="Times New Roman" w:cs="Times New Roman"/>
          <w:sz w:val="24"/>
          <w:szCs w:val="24"/>
          <w:lang w:eastAsia="pl-PL"/>
        </w:rPr>
        <w:t xml:space="preserv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Tak </w:t>
      </w:r>
      <w:r w:rsidRPr="0008211F">
        <w:rPr>
          <w:rFonts w:ascii="Times New Roman" w:eastAsia="Times New Roman" w:hAnsi="Times New Roman" w:cs="Times New Roman"/>
          <w:sz w:val="24"/>
          <w:szCs w:val="24"/>
          <w:lang w:eastAsia="pl-PL"/>
        </w:rPr>
        <w:br/>
        <w:t xml:space="preserve">Informacja na temat wadium </w:t>
      </w:r>
      <w:r w:rsidRPr="0008211F">
        <w:rPr>
          <w:rFonts w:ascii="Times New Roman" w:eastAsia="Times New Roman" w:hAnsi="Times New Roman" w:cs="Times New Roman"/>
          <w:sz w:val="24"/>
          <w:szCs w:val="24"/>
          <w:lang w:eastAsia="pl-PL"/>
        </w:rPr>
        <w:br/>
        <w:t xml:space="preserve">1. Zamawiający wymaga wniesienia wadium w wysokości 2.000 zł PLN, słownie dwa tysiące złotych. 2. Wadium należy wnieść przed upływem terminu składania ofert. 3. Wadium wnoszone w pieniądzu należy wpłacić przelewem na konto Zamawiającego Urząd Miejski w Chojnicach Bank PKO BP Nr 23 1020 2791 0000 7202 0294 2191 4. W przypadku wadium wnoszonego w pieniądzu, jako termin wniesienia wadium przyjęty zostaje termin uznania kwoty na rachunku Zamawiającego (data i godzina). 5. Wadium może być wnoszone również w poręczeniach bankowych lub poręczeniach spółdzielczej kasy oszczędnościowo- kredytowej, z tym, że poręczenie kasy jest zawsze poręczeniem pieniężnym, gwarancjach bankowych i gwarancjach ubezpieczeniowych oraz poręczeniach udzielonych przez podmioty, o których mowa w art. 6b ust. 5 pkt. 2 ustawy z dnia 09.11.2000 r. o utworzeniu Polskiej Agencji Rozwoju Przedsiębiorczości - dokument wadium należy dołączyć do oferty. W/w dokumenty dotyczące wadium mogą zostać złożone również w formie oryginału dokumentu elektronicznego opatrzonego kwalifikowanym podpisem elektronicznym. W takim wypadku należy je przekazać na adres: ochrona.srodowiska@miastochojnice.pl 6. Oferta Wykonawcy, która nie będzie zabezpieczona akceptowalną formą wadium zostanie przez Zamawiającego odrzucona na podst. Art. 89 ust. 1 pkt 7b.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IV.1.3) Przewiduje się udzielenie zaliczek na poczet wykonania zamówienia:</w:t>
      </w:r>
      <w:r w:rsidRPr="0008211F">
        <w:rPr>
          <w:rFonts w:ascii="Times New Roman" w:eastAsia="Times New Roman" w:hAnsi="Times New Roman" w:cs="Times New Roman"/>
          <w:sz w:val="24"/>
          <w:szCs w:val="24"/>
          <w:lang w:eastAsia="pl-PL"/>
        </w:rPr>
        <w:t xml:space="preserv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r w:rsidRPr="0008211F">
        <w:rPr>
          <w:rFonts w:ascii="Times New Roman" w:eastAsia="Times New Roman" w:hAnsi="Times New Roman" w:cs="Times New Roman"/>
          <w:sz w:val="24"/>
          <w:szCs w:val="24"/>
          <w:lang w:eastAsia="pl-PL"/>
        </w:rPr>
        <w:br/>
        <w:t xml:space="preserve">Należy podać informacje na temat udzielania zaliczek: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r w:rsidRPr="000821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8211F">
        <w:rPr>
          <w:rFonts w:ascii="Times New Roman" w:eastAsia="Times New Roman" w:hAnsi="Times New Roman" w:cs="Times New Roman"/>
          <w:sz w:val="24"/>
          <w:szCs w:val="24"/>
          <w:lang w:eastAsia="pl-PL"/>
        </w:rPr>
        <w:br/>
        <w:t xml:space="preserve">Nie </w:t>
      </w:r>
      <w:r w:rsidRPr="0008211F">
        <w:rPr>
          <w:rFonts w:ascii="Times New Roman" w:eastAsia="Times New Roman" w:hAnsi="Times New Roman" w:cs="Times New Roman"/>
          <w:sz w:val="24"/>
          <w:szCs w:val="24"/>
          <w:lang w:eastAsia="pl-PL"/>
        </w:rPr>
        <w:br/>
        <w:t xml:space="preserve">Informacje dodatkowe: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IV.1.5.) Wymaga się złożenia oferty wariantowej: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Nie </w:t>
      </w:r>
      <w:r w:rsidRPr="0008211F">
        <w:rPr>
          <w:rFonts w:ascii="Times New Roman" w:eastAsia="Times New Roman" w:hAnsi="Times New Roman" w:cs="Times New Roman"/>
          <w:sz w:val="24"/>
          <w:szCs w:val="24"/>
          <w:lang w:eastAsia="pl-PL"/>
        </w:rPr>
        <w:br/>
        <w:t xml:space="preserve">Dopuszcza się złożenie oferty wariantowej </w:t>
      </w:r>
      <w:r w:rsidRPr="0008211F">
        <w:rPr>
          <w:rFonts w:ascii="Times New Roman" w:eastAsia="Times New Roman" w:hAnsi="Times New Roman" w:cs="Times New Roman"/>
          <w:sz w:val="24"/>
          <w:szCs w:val="24"/>
          <w:lang w:eastAsia="pl-PL"/>
        </w:rPr>
        <w:br/>
        <w:t xml:space="preserve">Nie </w:t>
      </w:r>
      <w:r w:rsidRPr="000821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8211F">
        <w:rPr>
          <w:rFonts w:ascii="Times New Roman" w:eastAsia="Times New Roman" w:hAnsi="Times New Roman" w:cs="Times New Roman"/>
          <w:sz w:val="24"/>
          <w:szCs w:val="24"/>
          <w:lang w:eastAsia="pl-PL"/>
        </w:rPr>
        <w:br/>
        <w:t xml:space="preserve">Nie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Liczba wykonawców   </w:t>
      </w:r>
      <w:r w:rsidRPr="0008211F">
        <w:rPr>
          <w:rFonts w:ascii="Times New Roman" w:eastAsia="Times New Roman" w:hAnsi="Times New Roman" w:cs="Times New Roman"/>
          <w:sz w:val="24"/>
          <w:szCs w:val="24"/>
          <w:lang w:eastAsia="pl-PL"/>
        </w:rPr>
        <w:br/>
        <w:t xml:space="preserve">Przewidywana minimalna liczba wykonawców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lastRenderedPageBreak/>
        <w:t xml:space="preserve">Maksymalna liczba wykonawców   </w:t>
      </w:r>
      <w:r w:rsidRPr="0008211F">
        <w:rPr>
          <w:rFonts w:ascii="Times New Roman" w:eastAsia="Times New Roman" w:hAnsi="Times New Roman" w:cs="Times New Roman"/>
          <w:sz w:val="24"/>
          <w:szCs w:val="24"/>
          <w:lang w:eastAsia="pl-PL"/>
        </w:rPr>
        <w:br/>
        <w:t xml:space="preserve">Kryteria selekcji wykonawców: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IV.1.7) Informacje na temat umowy ramowej lub dynamicznego systemu zakupów: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Umowa ramowa będzie zawarta: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Czy przewiduje się ograniczenie liczby uczestników umowy ramowej: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Przewidziana maksymalna liczba uczestników umowy ramowej: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Informacje dodatkowe: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Zamówienie obejmuje ustanowienie dynamicznego systemu zakupów: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Informacje dodatkowe: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IV.1.8) Aukcja elektroniczna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Przewidziane jest przeprowadzenie aukcji elektronicznej </w:t>
      </w:r>
      <w:r w:rsidRPr="0008211F">
        <w:rPr>
          <w:rFonts w:ascii="Times New Roman" w:eastAsia="Times New Roman" w:hAnsi="Times New Roman" w:cs="Times New Roman"/>
          <w:i/>
          <w:iCs/>
          <w:sz w:val="24"/>
          <w:szCs w:val="24"/>
          <w:lang w:eastAsia="pl-PL"/>
        </w:rPr>
        <w:t xml:space="preserve">(przetarg nieograniczony, przetarg ograniczony, negocjacje z ogłoszeniem) </w:t>
      </w:r>
      <w:r w:rsidRPr="0008211F">
        <w:rPr>
          <w:rFonts w:ascii="Times New Roman" w:eastAsia="Times New Roman" w:hAnsi="Times New Roman" w:cs="Times New Roman"/>
          <w:sz w:val="24"/>
          <w:szCs w:val="24"/>
          <w:lang w:eastAsia="pl-PL"/>
        </w:rPr>
        <w:t xml:space="preserve">Nie </w:t>
      </w:r>
      <w:r w:rsidRPr="0008211F">
        <w:rPr>
          <w:rFonts w:ascii="Times New Roman" w:eastAsia="Times New Roman" w:hAnsi="Times New Roman" w:cs="Times New Roman"/>
          <w:sz w:val="24"/>
          <w:szCs w:val="24"/>
          <w:lang w:eastAsia="pl-PL"/>
        </w:rPr>
        <w:br/>
        <w:t xml:space="preserve">Należy podać adres strony internetowej, na której aukcja będzie prowadzona: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8211F">
        <w:rPr>
          <w:rFonts w:ascii="Times New Roman" w:eastAsia="Times New Roman" w:hAnsi="Times New Roman" w:cs="Times New Roman"/>
          <w:sz w:val="24"/>
          <w:szCs w:val="24"/>
          <w:lang w:eastAsia="pl-PL"/>
        </w:rPr>
        <w:br/>
        <w:t xml:space="preserve">Informacje dotyczące przebiegu aukcji elektronicznej: </w:t>
      </w:r>
      <w:r w:rsidRPr="000821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821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821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08211F">
        <w:rPr>
          <w:rFonts w:ascii="Times New Roman" w:eastAsia="Times New Roman" w:hAnsi="Times New Roman" w:cs="Times New Roman"/>
          <w:sz w:val="24"/>
          <w:szCs w:val="24"/>
          <w:lang w:eastAsia="pl-PL"/>
        </w:rPr>
        <w:br/>
        <w:t xml:space="preserve">Informacje o liczbie etapów aukcji elektronicznej i czasie ich trwania: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t xml:space="preserve">Czas trwania: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lastRenderedPageBreak/>
        <w:t xml:space="preserve">Warunki zamknięcia aukcji elektronicznej: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IV.2) KRYTERIA OCENY OFERT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IV.2.1) Kryteria oceny ofert: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IV.2.2) Kryteria</w:t>
      </w:r>
      <w:r w:rsidRPr="0008211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8211F" w:rsidRPr="0008211F" w:rsidTr="0008211F">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Znaczenie</w:t>
            </w:r>
          </w:p>
        </w:tc>
      </w:tr>
      <w:tr w:rsidR="0008211F" w:rsidRPr="0008211F" w:rsidTr="0008211F">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60,00</w:t>
            </w:r>
          </w:p>
        </w:tc>
      </w:tr>
      <w:tr w:rsidR="0008211F" w:rsidRPr="0008211F" w:rsidTr="0008211F">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40,00</w:t>
            </w:r>
          </w:p>
        </w:tc>
      </w:tr>
    </w:tbl>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IV.2.3) Zastosowanie procedury, o której mowa w art. 24aa ust. 1 ustawy Pzp </w:t>
      </w:r>
      <w:r w:rsidRPr="0008211F">
        <w:rPr>
          <w:rFonts w:ascii="Times New Roman" w:eastAsia="Times New Roman" w:hAnsi="Times New Roman" w:cs="Times New Roman"/>
          <w:sz w:val="24"/>
          <w:szCs w:val="24"/>
          <w:lang w:eastAsia="pl-PL"/>
        </w:rPr>
        <w:t xml:space="preserve">(przetarg nieograniczony) </w:t>
      </w:r>
      <w:r w:rsidRPr="0008211F">
        <w:rPr>
          <w:rFonts w:ascii="Times New Roman" w:eastAsia="Times New Roman" w:hAnsi="Times New Roman" w:cs="Times New Roman"/>
          <w:sz w:val="24"/>
          <w:szCs w:val="24"/>
          <w:lang w:eastAsia="pl-PL"/>
        </w:rPr>
        <w:br/>
        <w:t xml:space="preserve">Tak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IV.3) Negocjacje z ogłoszeniem, dialog konkurencyjny, partnerstwo innowacyjne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IV.3.1) Informacje na temat negocjacji z ogłoszeniem</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t xml:space="preserve">Minimalne wymagania, które muszą spełniać wszystkie oferty: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8211F">
        <w:rPr>
          <w:rFonts w:ascii="Times New Roman" w:eastAsia="Times New Roman" w:hAnsi="Times New Roman" w:cs="Times New Roman"/>
          <w:sz w:val="24"/>
          <w:szCs w:val="24"/>
          <w:lang w:eastAsia="pl-PL"/>
        </w:rPr>
        <w:br/>
        <w:t xml:space="preserve">Przewidziany jest podział negocjacji na etapy w celu ograniczenia liczby ofert: </w:t>
      </w:r>
      <w:r w:rsidRPr="0008211F">
        <w:rPr>
          <w:rFonts w:ascii="Times New Roman" w:eastAsia="Times New Roman" w:hAnsi="Times New Roman" w:cs="Times New Roman"/>
          <w:sz w:val="24"/>
          <w:szCs w:val="24"/>
          <w:lang w:eastAsia="pl-PL"/>
        </w:rPr>
        <w:br/>
        <w:t xml:space="preserve">Należy podać informacje na temat etapów negocjacji (w tym liczbę etapów):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Informacje dodatkowe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IV.3.2) Informacje na temat dialogu konkurencyjnego</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Wstępny harmonogram postępowania: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Podział dialogu na etapy w celu ograniczenia liczby rozwiązań: </w:t>
      </w:r>
      <w:r w:rsidRPr="0008211F">
        <w:rPr>
          <w:rFonts w:ascii="Times New Roman" w:eastAsia="Times New Roman" w:hAnsi="Times New Roman" w:cs="Times New Roman"/>
          <w:sz w:val="24"/>
          <w:szCs w:val="24"/>
          <w:lang w:eastAsia="pl-PL"/>
        </w:rPr>
        <w:br/>
        <w:t xml:space="preserve">Należy podać informacje na temat etapów dialogu: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Informacje dodatkowe: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IV.3.3) Informacje na temat partnerstwa innowacyjnego</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Informacje dodatkowe: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lastRenderedPageBreak/>
        <w:t xml:space="preserve">IV.4) Licytacja elektroniczna </w:t>
      </w:r>
      <w:r w:rsidRPr="0008211F">
        <w:rPr>
          <w:rFonts w:ascii="Times New Roman" w:eastAsia="Times New Roman" w:hAnsi="Times New Roman" w:cs="Times New Roman"/>
          <w:sz w:val="24"/>
          <w:szCs w:val="24"/>
          <w:lang w:eastAsia="pl-PL"/>
        </w:rPr>
        <w:br/>
        <w:t xml:space="preserve">Adres strony internetowej, na której będzie prowadzona licytacja elektroniczna: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Informacje o liczbie etapów licytacji elektronicznej i czasie ich trwania: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Czas trwania: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Termin składania wniosków o dopuszczenie do udziału w licytacji elektronicznej: </w:t>
      </w:r>
      <w:r w:rsidRPr="0008211F">
        <w:rPr>
          <w:rFonts w:ascii="Times New Roman" w:eastAsia="Times New Roman" w:hAnsi="Times New Roman" w:cs="Times New Roman"/>
          <w:sz w:val="24"/>
          <w:szCs w:val="24"/>
          <w:lang w:eastAsia="pl-PL"/>
        </w:rPr>
        <w:br/>
        <w:t xml:space="preserve">Data: godzina: </w:t>
      </w:r>
      <w:r w:rsidRPr="0008211F">
        <w:rPr>
          <w:rFonts w:ascii="Times New Roman" w:eastAsia="Times New Roman" w:hAnsi="Times New Roman" w:cs="Times New Roman"/>
          <w:sz w:val="24"/>
          <w:szCs w:val="24"/>
          <w:lang w:eastAsia="pl-PL"/>
        </w:rPr>
        <w:br/>
        <w:t xml:space="preserve">Termin otwarcia licytacji elektronicznej: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t xml:space="preserve">Termin i warunki zamknięcia licytacji elektronicznej: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t xml:space="preserve">Wymagania dotyczące zabezpieczenia należytego wykonania umowy: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lang w:eastAsia="pl-PL"/>
        </w:rPr>
        <w:br/>
        <w:t xml:space="preserve">Informacje dodatkowe: </w:t>
      </w:r>
    </w:p>
    <w:p w:rsidR="0008211F" w:rsidRPr="0008211F" w:rsidRDefault="0008211F" w:rsidP="0008211F">
      <w:pPr>
        <w:spacing w:after="0" w:line="240" w:lineRule="auto"/>
        <w:rPr>
          <w:rFonts w:ascii="Times New Roman" w:eastAsia="Times New Roman" w:hAnsi="Times New Roman" w:cs="Times New Roman"/>
          <w:sz w:val="24"/>
          <w:szCs w:val="24"/>
          <w:lang w:eastAsia="pl-PL"/>
        </w:rPr>
      </w:pPr>
      <w:r w:rsidRPr="0008211F">
        <w:rPr>
          <w:rFonts w:ascii="Times New Roman" w:eastAsia="Times New Roman" w:hAnsi="Times New Roman" w:cs="Times New Roman"/>
          <w:b/>
          <w:bCs/>
          <w:sz w:val="24"/>
          <w:szCs w:val="24"/>
          <w:lang w:eastAsia="pl-PL"/>
        </w:rPr>
        <w:t>IV.5) ZMIANA UMOWY</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8211F">
        <w:rPr>
          <w:rFonts w:ascii="Times New Roman" w:eastAsia="Times New Roman" w:hAnsi="Times New Roman" w:cs="Times New Roman"/>
          <w:sz w:val="24"/>
          <w:szCs w:val="24"/>
          <w:lang w:eastAsia="pl-PL"/>
        </w:rPr>
        <w:t xml:space="preserve"> Tak </w:t>
      </w:r>
      <w:r w:rsidRPr="0008211F">
        <w:rPr>
          <w:rFonts w:ascii="Times New Roman" w:eastAsia="Times New Roman" w:hAnsi="Times New Roman" w:cs="Times New Roman"/>
          <w:sz w:val="24"/>
          <w:szCs w:val="24"/>
          <w:lang w:eastAsia="pl-PL"/>
        </w:rPr>
        <w:br/>
        <w:t xml:space="preserve">Należy wskazać zakres, charakter zmian oraz warunki wprowadzenia zmian: </w:t>
      </w:r>
      <w:r w:rsidRPr="0008211F">
        <w:rPr>
          <w:rFonts w:ascii="Times New Roman" w:eastAsia="Times New Roman" w:hAnsi="Times New Roman" w:cs="Times New Roman"/>
          <w:sz w:val="24"/>
          <w:szCs w:val="24"/>
          <w:lang w:eastAsia="pl-PL"/>
        </w:rPr>
        <w:br/>
        <w:t xml:space="preserve">1. Wszystkie zmiany i uzupełnienia do niniejszej umowy mogą być wnoszone wyłącznie w formie pisemnego aneksu podpisanego przez obie strony pod rygorem nieważności. 2. Zamawiający przewiduje możliwość zmiany postanowień zawartej umowy w następujących przypadkach: 1) W zakresie zmiany terminu wykonania: a) z powodu nie przewidzianego braku płynności finansowej u Zamawiającego; b) wystąpienie siły wyższej i innych zdarzeń nadzwyczajnych 2) W innym zakresie, gdy nastąpią zmiany w obowiązujących przepisach, jeżeli zgodnie z nimi konieczne będzie dostosowanie treści umowy do aktualnego stanu prawnego. 3. W związku z okresem realizacji umowy który wynosi ponad 12 miesięcy Zamawiający przewiduje możliwość zmiany postanowień zawartej umowy w zakresie wysokości wynagrodzenia w przypadku zmiany: 1) stawki podatku VAT po podpisaniu umowy - jeżeli zmiana ta będzie miała wpływ na koszt wykonania zamówienia przez Wykonawcę – w terminie 30 dni od wejścia w życie przepisów dokonujących tych zmian, każda ze Stron Umowy może zawnioskować o jej zmianę. W celu dokonania zmiany Umowy Strona oto wnioskująca zobowiązana jest do złożenia drugiej Stronie propozycji zmiany. Wniosek powinien zawierać wyczerpujące uzasadnienie faktyczne i prawne zmiany stawki podatku VAT oraz dokładne wyliczenie kwoty wynagrodzenia należnego Wykonawcy po zmianie umowy. W przypadku gdy o zmianę wnioskuje Wykonawca, Zamawiający ocenia dostarczone przez Wykonawcę dokumenty, w szczególności bada rzeczywisty wpływ zmian na wzrost kosztów realizacji umowy. Po ocenie dostarczonych dokumentów strony przystępują do negocjacji w zakresie zmiany wynagrodzenia umownego brutto, przy czym wynagrodzenie umowne netto pozostaje bez zmian, 2) wysokości minimalnego wynagrodzenia za pracę albo wysokości minimalnej stawki godzinowej, ustalonych na </w:t>
      </w:r>
      <w:r w:rsidRPr="0008211F">
        <w:rPr>
          <w:rFonts w:ascii="Times New Roman" w:eastAsia="Times New Roman" w:hAnsi="Times New Roman" w:cs="Times New Roman"/>
          <w:sz w:val="24"/>
          <w:szCs w:val="24"/>
          <w:lang w:eastAsia="pl-PL"/>
        </w:rPr>
        <w:lastRenderedPageBreak/>
        <w:t xml:space="preserve">podstawie przepisów ustawy z dnia 10 października 2002 r. o minimalnym wynagrodzeniu za pracę, jeżeli zmiana ta ma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Wniosek Wykonawcy powinien zawierać w szczególności szczegółową kalkulację kosztów wykonania zamówienia z uwzględnieniem zmiany wysokości minimalnego wynagrodzenia za pracę, 3) zasad podlegania ubezpieczeniom społecznym lub ubezpieczeniu zdrowotnemu lub wysokości stawki składki na ubezpieczenia społeczne lub zdrowotne, jeżeli zmiany te będą miały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Wniosek Wykonawcy powinien zawierać w szczególności szczegółową kalkulację kosztów wykonania zamówienia z uwzględnieniem zmiany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 r. o pracowniczych planach kapitałowych, jeżeli zmiana ta będzie miała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Wniosek Wykonawcy powinien zawierać w szczególności szczegółową kalkulację kosztów wykonania zamówienia z uwzględnieniem zmiany zasad gromadzenia i wysokości wpłat do pracowniczych planów kapitałowych.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IV.6) INFORMACJE ADMINISTRACYJNE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IV.6.1) Sposób udostępniania informacji o charakterze poufnym </w:t>
      </w:r>
      <w:r w:rsidRPr="0008211F">
        <w:rPr>
          <w:rFonts w:ascii="Times New Roman" w:eastAsia="Times New Roman" w:hAnsi="Times New Roman" w:cs="Times New Roman"/>
          <w:i/>
          <w:iCs/>
          <w:sz w:val="24"/>
          <w:szCs w:val="24"/>
          <w:lang w:eastAsia="pl-PL"/>
        </w:rPr>
        <w:t xml:space="preserve">(jeżeli dotyczy):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Środki służące ochronie informacji o charakterze poufnym</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8211F">
        <w:rPr>
          <w:rFonts w:ascii="Times New Roman" w:eastAsia="Times New Roman" w:hAnsi="Times New Roman" w:cs="Times New Roman"/>
          <w:sz w:val="24"/>
          <w:szCs w:val="24"/>
          <w:lang w:eastAsia="pl-PL"/>
        </w:rPr>
        <w:br/>
        <w:t xml:space="preserve">Data: 30.12.2020, godzina: 11:00, </w:t>
      </w:r>
      <w:r w:rsidRPr="000821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8211F">
        <w:rPr>
          <w:rFonts w:ascii="Times New Roman" w:eastAsia="Times New Roman" w:hAnsi="Times New Roman" w:cs="Times New Roman"/>
          <w:sz w:val="24"/>
          <w:szCs w:val="24"/>
          <w:lang w:eastAsia="pl-PL"/>
        </w:rPr>
        <w:br/>
        <w:t xml:space="preserve">Nie </w:t>
      </w:r>
      <w:r w:rsidRPr="0008211F">
        <w:rPr>
          <w:rFonts w:ascii="Times New Roman" w:eastAsia="Times New Roman" w:hAnsi="Times New Roman" w:cs="Times New Roman"/>
          <w:sz w:val="24"/>
          <w:szCs w:val="24"/>
          <w:lang w:eastAsia="pl-PL"/>
        </w:rPr>
        <w:br/>
        <w:t xml:space="preserve">Wskazać powody: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8211F">
        <w:rPr>
          <w:rFonts w:ascii="Times New Roman" w:eastAsia="Times New Roman" w:hAnsi="Times New Roman" w:cs="Times New Roman"/>
          <w:sz w:val="24"/>
          <w:szCs w:val="24"/>
          <w:lang w:eastAsia="pl-PL"/>
        </w:rPr>
        <w:br/>
        <w:t xml:space="preserve">&gt;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 xml:space="preserve">IV.6.3) Termin związania ofertą: </w:t>
      </w:r>
      <w:r w:rsidRPr="0008211F">
        <w:rPr>
          <w:rFonts w:ascii="Times New Roman" w:eastAsia="Times New Roman" w:hAnsi="Times New Roman" w:cs="Times New Roman"/>
          <w:sz w:val="24"/>
          <w:szCs w:val="24"/>
          <w:lang w:eastAsia="pl-PL"/>
        </w:rPr>
        <w:t xml:space="preserve">do: okres w dniach: 30 (od ostatecznego terminu składania ofert)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8211F">
        <w:rPr>
          <w:rFonts w:ascii="Times New Roman" w:eastAsia="Times New Roman" w:hAnsi="Times New Roman" w:cs="Times New Roman"/>
          <w:sz w:val="24"/>
          <w:szCs w:val="24"/>
          <w:lang w:eastAsia="pl-PL"/>
        </w:rPr>
        <w:t xml:space="preserve"> Nie </w:t>
      </w:r>
      <w:r w:rsidRPr="0008211F">
        <w:rPr>
          <w:rFonts w:ascii="Times New Roman" w:eastAsia="Times New Roman" w:hAnsi="Times New Roman" w:cs="Times New Roman"/>
          <w:sz w:val="24"/>
          <w:szCs w:val="24"/>
          <w:lang w:eastAsia="pl-PL"/>
        </w:rPr>
        <w:br/>
      </w:r>
      <w:r w:rsidRPr="0008211F">
        <w:rPr>
          <w:rFonts w:ascii="Times New Roman" w:eastAsia="Times New Roman" w:hAnsi="Times New Roman" w:cs="Times New Roman"/>
          <w:b/>
          <w:bCs/>
          <w:sz w:val="24"/>
          <w:szCs w:val="24"/>
          <w:lang w:eastAsia="pl-PL"/>
        </w:rPr>
        <w:t>IV.6.5) Informacje dodatkowe:</w:t>
      </w:r>
      <w:r w:rsidRPr="0008211F">
        <w:rPr>
          <w:rFonts w:ascii="Times New Roman" w:eastAsia="Times New Roman" w:hAnsi="Times New Roman" w:cs="Times New Roman"/>
          <w:sz w:val="24"/>
          <w:szCs w:val="24"/>
          <w:lang w:eastAsia="pl-PL"/>
        </w:rPr>
        <w:t xml:space="preserve"> </w:t>
      </w:r>
      <w:r w:rsidRPr="0008211F">
        <w:rPr>
          <w:rFonts w:ascii="Times New Roman" w:eastAsia="Times New Roman" w:hAnsi="Times New Roman" w:cs="Times New Roman"/>
          <w:sz w:val="24"/>
          <w:szCs w:val="24"/>
          <w:lang w:eastAsia="pl-PL"/>
        </w:rPr>
        <w:br/>
      </w:r>
    </w:p>
    <w:p w:rsidR="0008211F" w:rsidRPr="0008211F" w:rsidRDefault="0008211F" w:rsidP="0008211F">
      <w:pPr>
        <w:spacing w:after="0" w:line="240" w:lineRule="auto"/>
        <w:jc w:val="center"/>
        <w:rPr>
          <w:rFonts w:ascii="Times New Roman" w:eastAsia="Times New Roman" w:hAnsi="Times New Roman" w:cs="Times New Roman"/>
          <w:sz w:val="24"/>
          <w:szCs w:val="24"/>
          <w:lang w:eastAsia="pl-PL"/>
        </w:rPr>
      </w:pPr>
      <w:r w:rsidRPr="0008211F">
        <w:rPr>
          <w:rFonts w:ascii="Times New Roman" w:eastAsia="Times New Roman" w:hAnsi="Times New Roman" w:cs="Times New Roman"/>
          <w:sz w:val="24"/>
          <w:szCs w:val="24"/>
          <w:u w:val="single"/>
          <w:lang w:eastAsia="pl-PL"/>
        </w:rPr>
        <w:t xml:space="preserve">ZAŁĄCZNIK I - INFORMACJE DOTYCZĄCE OFERT CZĘŚCIOWYCH </w:t>
      </w:r>
    </w:p>
    <w:p w:rsidR="00D7631E" w:rsidRDefault="00D7631E">
      <w:bookmarkStart w:id="0" w:name="_GoBack"/>
      <w:bookmarkEnd w:id="0"/>
    </w:p>
    <w:sectPr w:rsidR="00D76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1F"/>
    <w:rsid w:val="0008211F"/>
    <w:rsid w:val="00D76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7EC7F-79A6-402B-B59D-AA1493B7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628183">
      <w:bodyDiv w:val="1"/>
      <w:marLeft w:val="0"/>
      <w:marRight w:val="0"/>
      <w:marTop w:val="0"/>
      <w:marBottom w:val="0"/>
      <w:divBdr>
        <w:top w:val="none" w:sz="0" w:space="0" w:color="auto"/>
        <w:left w:val="none" w:sz="0" w:space="0" w:color="auto"/>
        <w:bottom w:val="none" w:sz="0" w:space="0" w:color="auto"/>
        <w:right w:val="none" w:sz="0" w:space="0" w:color="auto"/>
      </w:divBdr>
      <w:divsChild>
        <w:div w:id="2128694680">
          <w:marLeft w:val="0"/>
          <w:marRight w:val="0"/>
          <w:marTop w:val="0"/>
          <w:marBottom w:val="0"/>
          <w:divBdr>
            <w:top w:val="none" w:sz="0" w:space="0" w:color="auto"/>
            <w:left w:val="none" w:sz="0" w:space="0" w:color="auto"/>
            <w:bottom w:val="none" w:sz="0" w:space="0" w:color="auto"/>
            <w:right w:val="none" w:sz="0" w:space="0" w:color="auto"/>
          </w:divBdr>
          <w:divsChild>
            <w:div w:id="1482960536">
              <w:marLeft w:val="0"/>
              <w:marRight w:val="0"/>
              <w:marTop w:val="0"/>
              <w:marBottom w:val="0"/>
              <w:divBdr>
                <w:top w:val="none" w:sz="0" w:space="0" w:color="auto"/>
                <w:left w:val="none" w:sz="0" w:space="0" w:color="auto"/>
                <w:bottom w:val="none" w:sz="0" w:space="0" w:color="auto"/>
                <w:right w:val="none" w:sz="0" w:space="0" w:color="auto"/>
              </w:divBdr>
            </w:div>
            <w:div w:id="128401941">
              <w:marLeft w:val="0"/>
              <w:marRight w:val="0"/>
              <w:marTop w:val="0"/>
              <w:marBottom w:val="0"/>
              <w:divBdr>
                <w:top w:val="none" w:sz="0" w:space="0" w:color="auto"/>
                <w:left w:val="none" w:sz="0" w:space="0" w:color="auto"/>
                <w:bottom w:val="none" w:sz="0" w:space="0" w:color="auto"/>
                <w:right w:val="none" w:sz="0" w:space="0" w:color="auto"/>
              </w:divBdr>
            </w:div>
            <w:div w:id="677275666">
              <w:marLeft w:val="0"/>
              <w:marRight w:val="0"/>
              <w:marTop w:val="0"/>
              <w:marBottom w:val="0"/>
              <w:divBdr>
                <w:top w:val="none" w:sz="0" w:space="0" w:color="auto"/>
                <w:left w:val="none" w:sz="0" w:space="0" w:color="auto"/>
                <w:bottom w:val="none" w:sz="0" w:space="0" w:color="auto"/>
                <w:right w:val="none" w:sz="0" w:space="0" w:color="auto"/>
              </w:divBdr>
              <w:divsChild>
                <w:div w:id="846599687">
                  <w:marLeft w:val="0"/>
                  <w:marRight w:val="0"/>
                  <w:marTop w:val="0"/>
                  <w:marBottom w:val="0"/>
                  <w:divBdr>
                    <w:top w:val="none" w:sz="0" w:space="0" w:color="auto"/>
                    <w:left w:val="none" w:sz="0" w:space="0" w:color="auto"/>
                    <w:bottom w:val="none" w:sz="0" w:space="0" w:color="auto"/>
                    <w:right w:val="none" w:sz="0" w:space="0" w:color="auto"/>
                  </w:divBdr>
                </w:div>
              </w:divsChild>
            </w:div>
            <w:div w:id="1396735419">
              <w:marLeft w:val="0"/>
              <w:marRight w:val="0"/>
              <w:marTop w:val="0"/>
              <w:marBottom w:val="0"/>
              <w:divBdr>
                <w:top w:val="none" w:sz="0" w:space="0" w:color="auto"/>
                <w:left w:val="none" w:sz="0" w:space="0" w:color="auto"/>
                <w:bottom w:val="none" w:sz="0" w:space="0" w:color="auto"/>
                <w:right w:val="none" w:sz="0" w:space="0" w:color="auto"/>
              </w:divBdr>
              <w:divsChild>
                <w:div w:id="553586361">
                  <w:marLeft w:val="0"/>
                  <w:marRight w:val="0"/>
                  <w:marTop w:val="0"/>
                  <w:marBottom w:val="0"/>
                  <w:divBdr>
                    <w:top w:val="none" w:sz="0" w:space="0" w:color="auto"/>
                    <w:left w:val="none" w:sz="0" w:space="0" w:color="auto"/>
                    <w:bottom w:val="none" w:sz="0" w:space="0" w:color="auto"/>
                    <w:right w:val="none" w:sz="0" w:space="0" w:color="auto"/>
                  </w:divBdr>
                </w:div>
              </w:divsChild>
            </w:div>
            <w:div w:id="301733688">
              <w:marLeft w:val="0"/>
              <w:marRight w:val="0"/>
              <w:marTop w:val="0"/>
              <w:marBottom w:val="0"/>
              <w:divBdr>
                <w:top w:val="none" w:sz="0" w:space="0" w:color="auto"/>
                <w:left w:val="none" w:sz="0" w:space="0" w:color="auto"/>
                <w:bottom w:val="none" w:sz="0" w:space="0" w:color="auto"/>
                <w:right w:val="none" w:sz="0" w:space="0" w:color="auto"/>
              </w:divBdr>
              <w:divsChild>
                <w:div w:id="705642368">
                  <w:marLeft w:val="0"/>
                  <w:marRight w:val="0"/>
                  <w:marTop w:val="0"/>
                  <w:marBottom w:val="0"/>
                  <w:divBdr>
                    <w:top w:val="none" w:sz="0" w:space="0" w:color="auto"/>
                    <w:left w:val="none" w:sz="0" w:space="0" w:color="auto"/>
                    <w:bottom w:val="none" w:sz="0" w:space="0" w:color="auto"/>
                    <w:right w:val="none" w:sz="0" w:space="0" w:color="auto"/>
                  </w:divBdr>
                </w:div>
                <w:div w:id="998966704">
                  <w:marLeft w:val="0"/>
                  <w:marRight w:val="0"/>
                  <w:marTop w:val="0"/>
                  <w:marBottom w:val="0"/>
                  <w:divBdr>
                    <w:top w:val="none" w:sz="0" w:space="0" w:color="auto"/>
                    <w:left w:val="none" w:sz="0" w:space="0" w:color="auto"/>
                    <w:bottom w:val="none" w:sz="0" w:space="0" w:color="auto"/>
                    <w:right w:val="none" w:sz="0" w:space="0" w:color="auto"/>
                  </w:divBdr>
                </w:div>
                <w:div w:id="700126854">
                  <w:marLeft w:val="0"/>
                  <w:marRight w:val="0"/>
                  <w:marTop w:val="0"/>
                  <w:marBottom w:val="0"/>
                  <w:divBdr>
                    <w:top w:val="none" w:sz="0" w:space="0" w:color="auto"/>
                    <w:left w:val="none" w:sz="0" w:space="0" w:color="auto"/>
                    <w:bottom w:val="none" w:sz="0" w:space="0" w:color="auto"/>
                    <w:right w:val="none" w:sz="0" w:space="0" w:color="auto"/>
                  </w:divBdr>
                </w:div>
                <w:div w:id="267007410">
                  <w:marLeft w:val="0"/>
                  <w:marRight w:val="0"/>
                  <w:marTop w:val="0"/>
                  <w:marBottom w:val="0"/>
                  <w:divBdr>
                    <w:top w:val="none" w:sz="0" w:space="0" w:color="auto"/>
                    <w:left w:val="none" w:sz="0" w:space="0" w:color="auto"/>
                    <w:bottom w:val="none" w:sz="0" w:space="0" w:color="auto"/>
                    <w:right w:val="none" w:sz="0" w:space="0" w:color="auto"/>
                  </w:divBdr>
                </w:div>
              </w:divsChild>
            </w:div>
            <w:div w:id="1952205990">
              <w:marLeft w:val="0"/>
              <w:marRight w:val="0"/>
              <w:marTop w:val="0"/>
              <w:marBottom w:val="0"/>
              <w:divBdr>
                <w:top w:val="none" w:sz="0" w:space="0" w:color="auto"/>
                <w:left w:val="none" w:sz="0" w:space="0" w:color="auto"/>
                <w:bottom w:val="none" w:sz="0" w:space="0" w:color="auto"/>
                <w:right w:val="none" w:sz="0" w:space="0" w:color="auto"/>
              </w:divBdr>
              <w:divsChild>
                <w:div w:id="1631132449">
                  <w:marLeft w:val="0"/>
                  <w:marRight w:val="0"/>
                  <w:marTop w:val="0"/>
                  <w:marBottom w:val="0"/>
                  <w:divBdr>
                    <w:top w:val="none" w:sz="0" w:space="0" w:color="auto"/>
                    <w:left w:val="none" w:sz="0" w:space="0" w:color="auto"/>
                    <w:bottom w:val="none" w:sz="0" w:space="0" w:color="auto"/>
                    <w:right w:val="none" w:sz="0" w:space="0" w:color="auto"/>
                  </w:divBdr>
                </w:div>
                <w:div w:id="1326515388">
                  <w:marLeft w:val="0"/>
                  <w:marRight w:val="0"/>
                  <w:marTop w:val="0"/>
                  <w:marBottom w:val="0"/>
                  <w:divBdr>
                    <w:top w:val="none" w:sz="0" w:space="0" w:color="auto"/>
                    <w:left w:val="none" w:sz="0" w:space="0" w:color="auto"/>
                    <w:bottom w:val="none" w:sz="0" w:space="0" w:color="auto"/>
                    <w:right w:val="none" w:sz="0" w:space="0" w:color="auto"/>
                  </w:divBdr>
                </w:div>
                <w:div w:id="420294951">
                  <w:marLeft w:val="0"/>
                  <w:marRight w:val="0"/>
                  <w:marTop w:val="0"/>
                  <w:marBottom w:val="0"/>
                  <w:divBdr>
                    <w:top w:val="none" w:sz="0" w:space="0" w:color="auto"/>
                    <w:left w:val="none" w:sz="0" w:space="0" w:color="auto"/>
                    <w:bottom w:val="none" w:sz="0" w:space="0" w:color="auto"/>
                    <w:right w:val="none" w:sz="0" w:space="0" w:color="auto"/>
                  </w:divBdr>
                </w:div>
                <w:div w:id="1289625194">
                  <w:marLeft w:val="0"/>
                  <w:marRight w:val="0"/>
                  <w:marTop w:val="0"/>
                  <w:marBottom w:val="0"/>
                  <w:divBdr>
                    <w:top w:val="none" w:sz="0" w:space="0" w:color="auto"/>
                    <w:left w:val="none" w:sz="0" w:space="0" w:color="auto"/>
                    <w:bottom w:val="none" w:sz="0" w:space="0" w:color="auto"/>
                    <w:right w:val="none" w:sz="0" w:space="0" w:color="auto"/>
                  </w:divBdr>
                </w:div>
                <w:div w:id="1768846028">
                  <w:marLeft w:val="0"/>
                  <w:marRight w:val="0"/>
                  <w:marTop w:val="0"/>
                  <w:marBottom w:val="0"/>
                  <w:divBdr>
                    <w:top w:val="none" w:sz="0" w:space="0" w:color="auto"/>
                    <w:left w:val="none" w:sz="0" w:space="0" w:color="auto"/>
                    <w:bottom w:val="none" w:sz="0" w:space="0" w:color="auto"/>
                    <w:right w:val="none" w:sz="0" w:space="0" w:color="auto"/>
                  </w:divBdr>
                </w:div>
                <w:div w:id="775952347">
                  <w:marLeft w:val="0"/>
                  <w:marRight w:val="0"/>
                  <w:marTop w:val="0"/>
                  <w:marBottom w:val="0"/>
                  <w:divBdr>
                    <w:top w:val="none" w:sz="0" w:space="0" w:color="auto"/>
                    <w:left w:val="none" w:sz="0" w:space="0" w:color="auto"/>
                    <w:bottom w:val="none" w:sz="0" w:space="0" w:color="auto"/>
                    <w:right w:val="none" w:sz="0" w:space="0" w:color="auto"/>
                  </w:divBdr>
                </w:div>
                <w:div w:id="873228098">
                  <w:marLeft w:val="0"/>
                  <w:marRight w:val="0"/>
                  <w:marTop w:val="0"/>
                  <w:marBottom w:val="0"/>
                  <w:divBdr>
                    <w:top w:val="none" w:sz="0" w:space="0" w:color="auto"/>
                    <w:left w:val="none" w:sz="0" w:space="0" w:color="auto"/>
                    <w:bottom w:val="none" w:sz="0" w:space="0" w:color="auto"/>
                    <w:right w:val="none" w:sz="0" w:space="0" w:color="auto"/>
                  </w:divBdr>
                </w:div>
              </w:divsChild>
            </w:div>
            <w:div w:id="1701779258">
              <w:marLeft w:val="0"/>
              <w:marRight w:val="0"/>
              <w:marTop w:val="0"/>
              <w:marBottom w:val="0"/>
              <w:divBdr>
                <w:top w:val="none" w:sz="0" w:space="0" w:color="auto"/>
                <w:left w:val="none" w:sz="0" w:space="0" w:color="auto"/>
                <w:bottom w:val="none" w:sz="0" w:space="0" w:color="auto"/>
                <w:right w:val="none" w:sz="0" w:space="0" w:color="auto"/>
              </w:divBdr>
              <w:divsChild>
                <w:div w:id="496726760">
                  <w:marLeft w:val="0"/>
                  <w:marRight w:val="0"/>
                  <w:marTop w:val="0"/>
                  <w:marBottom w:val="0"/>
                  <w:divBdr>
                    <w:top w:val="none" w:sz="0" w:space="0" w:color="auto"/>
                    <w:left w:val="none" w:sz="0" w:space="0" w:color="auto"/>
                    <w:bottom w:val="none" w:sz="0" w:space="0" w:color="auto"/>
                    <w:right w:val="none" w:sz="0" w:space="0" w:color="auto"/>
                  </w:divBdr>
                </w:div>
                <w:div w:id="1750106100">
                  <w:marLeft w:val="0"/>
                  <w:marRight w:val="0"/>
                  <w:marTop w:val="0"/>
                  <w:marBottom w:val="0"/>
                  <w:divBdr>
                    <w:top w:val="none" w:sz="0" w:space="0" w:color="auto"/>
                    <w:left w:val="none" w:sz="0" w:space="0" w:color="auto"/>
                    <w:bottom w:val="none" w:sz="0" w:space="0" w:color="auto"/>
                    <w:right w:val="none" w:sz="0" w:space="0" w:color="auto"/>
                  </w:divBdr>
                </w:div>
              </w:divsChild>
            </w:div>
            <w:div w:id="1740782866">
              <w:marLeft w:val="0"/>
              <w:marRight w:val="0"/>
              <w:marTop w:val="0"/>
              <w:marBottom w:val="0"/>
              <w:divBdr>
                <w:top w:val="none" w:sz="0" w:space="0" w:color="auto"/>
                <w:left w:val="none" w:sz="0" w:space="0" w:color="auto"/>
                <w:bottom w:val="none" w:sz="0" w:space="0" w:color="auto"/>
                <w:right w:val="none" w:sz="0" w:space="0" w:color="auto"/>
              </w:divBdr>
              <w:divsChild>
                <w:div w:id="421804020">
                  <w:marLeft w:val="0"/>
                  <w:marRight w:val="0"/>
                  <w:marTop w:val="0"/>
                  <w:marBottom w:val="0"/>
                  <w:divBdr>
                    <w:top w:val="none" w:sz="0" w:space="0" w:color="auto"/>
                    <w:left w:val="none" w:sz="0" w:space="0" w:color="auto"/>
                    <w:bottom w:val="none" w:sz="0" w:space="0" w:color="auto"/>
                    <w:right w:val="none" w:sz="0" w:space="0" w:color="auto"/>
                  </w:divBdr>
                </w:div>
                <w:div w:id="413167268">
                  <w:marLeft w:val="0"/>
                  <w:marRight w:val="0"/>
                  <w:marTop w:val="0"/>
                  <w:marBottom w:val="0"/>
                  <w:divBdr>
                    <w:top w:val="none" w:sz="0" w:space="0" w:color="auto"/>
                    <w:left w:val="none" w:sz="0" w:space="0" w:color="auto"/>
                    <w:bottom w:val="none" w:sz="0" w:space="0" w:color="auto"/>
                    <w:right w:val="none" w:sz="0" w:space="0" w:color="auto"/>
                  </w:divBdr>
                </w:div>
                <w:div w:id="882446292">
                  <w:marLeft w:val="0"/>
                  <w:marRight w:val="0"/>
                  <w:marTop w:val="0"/>
                  <w:marBottom w:val="0"/>
                  <w:divBdr>
                    <w:top w:val="none" w:sz="0" w:space="0" w:color="auto"/>
                    <w:left w:val="none" w:sz="0" w:space="0" w:color="auto"/>
                    <w:bottom w:val="none" w:sz="0" w:space="0" w:color="auto"/>
                    <w:right w:val="none" w:sz="0" w:space="0" w:color="auto"/>
                  </w:divBdr>
                </w:div>
                <w:div w:id="1336223396">
                  <w:marLeft w:val="0"/>
                  <w:marRight w:val="0"/>
                  <w:marTop w:val="0"/>
                  <w:marBottom w:val="0"/>
                  <w:divBdr>
                    <w:top w:val="none" w:sz="0" w:space="0" w:color="auto"/>
                    <w:left w:val="none" w:sz="0" w:space="0" w:color="auto"/>
                    <w:bottom w:val="none" w:sz="0" w:space="0" w:color="auto"/>
                    <w:right w:val="none" w:sz="0" w:space="0" w:color="auto"/>
                  </w:divBdr>
                </w:div>
                <w:div w:id="2142916616">
                  <w:marLeft w:val="0"/>
                  <w:marRight w:val="0"/>
                  <w:marTop w:val="0"/>
                  <w:marBottom w:val="0"/>
                  <w:divBdr>
                    <w:top w:val="none" w:sz="0" w:space="0" w:color="auto"/>
                    <w:left w:val="none" w:sz="0" w:space="0" w:color="auto"/>
                    <w:bottom w:val="none" w:sz="0" w:space="0" w:color="auto"/>
                    <w:right w:val="none" w:sz="0" w:space="0" w:color="auto"/>
                  </w:divBdr>
                </w:div>
              </w:divsChild>
            </w:div>
            <w:div w:id="2017030108">
              <w:marLeft w:val="0"/>
              <w:marRight w:val="0"/>
              <w:marTop w:val="0"/>
              <w:marBottom w:val="0"/>
              <w:divBdr>
                <w:top w:val="none" w:sz="0" w:space="0" w:color="auto"/>
                <w:left w:val="none" w:sz="0" w:space="0" w:color="auto"/>
                <w:bottom w:val="none" w:sz="0" w:space="0" w:color="auto"/>
                <w:right w:val="none" w:sz="0" w:space="0" w:color="auto"/>
              </w:divBdr>
              <w:divsChild>
                <w:div w:id="1794249680">
                  <w:marLeft w:val="0"/>
                  <w:marRight w:val="0"/>
                  <w:marTop w:val="0"/>
                  <w:marBottom w:val="0"/>
                  <w:divBdr>
                    <w:top w:val="none" w:sz="0" w:space="0" w:color="auto"/>
                    <w:left w:val="none" w:sz="0" w:space="0" w:color="auto"/>
                    <w:bottom w:val="none" w:sz="0" w:space="0" w:color="auto"/>
                    <w:right w:val="none" w:sz="0" w:space="0" w:color="auto"/>
                  </w:divBdr>
                </w:div>
                <w:div w:id="454566169">
                  <w:marLeft w:val="0"/>
                  <w:marRight w:val="0"/>
                  <w:marTop w:val="0"/>
                  <w:marBottom w:val="0"/>
                  <w:divBdr>
                    <w:top w:val="none" w:sz="0" w:space="0" w:color="auto"/>
                    <w:left w:val="none" w:sz="0" w:space="0" w:color="auto"/>
                    <w:bottom w:val="none" w:sz="0" w:space="0" w:color="auto"/>
                    <w:right w:val="none" w:sz="0" w:space="0" w:color="auto"/>
                  </w:divBdr>
                </w:div>
                <w:div w:id="1263755983">
                  <w:marLeft w:val="0"/>
                  <w:marRight w:val="0"/>
                  <w:marTop w:val="0"/>
                  <w:marBottom w:val="0"/>
                  <w:divBdr>
                    <w:top w:val="none" w:sz="0" w:space="0" w:color="auto"/>
                    <w:left w:val="none" w:sz="0" w:space="0" w:color="auto"/>
                    <w:bottom w:val="none" w:sz="0" w:space="0" w:color="auto"/>
                    <w:right w:val="none" w:sz="0" w:space="0" w:color="auto"/>
                  </w:divBdr>
                </w:div>
                <w:div w:id="1260211417">
                  <w:marLeft w:val="0"/>
                  <w:marRight w:val="0"/>
                  <w:marTop w:val="0"/>
                  <w:marBottom w:val="0"/>
                  <w:divBdr>
                    <w:top w:val="none" w:sz="0" w:space="0" w:color="auto"/>
                    <w:left w:val="none" w:sz="0" w:space="0" w:color="auto"/>
                    <w:bottom w:val="none" w:sz="0" w:space="0" w:color="auto"/>
                    <w:right w:val="none" w:sz="0" w:space="0" w:color="auto"/>
                  </w:divBdr>
                </w:div>
                <w:div w:id="1203860039">
                  <w:marLeft w:val="0"/>
                  <w:marRight w:val="0"/>
                  <w:marTop w:val="0"/>
                  <w:marBottom w:val="0"/>
                  <w:divBdr>
                    <w:top w:val="none" w:sz="0" w:space="0" w:color="auto"/>
                    <w:left w:val="none" w:sz="0" w:space="0" w:color="auto"/>
                    <w:bottom w:val="none" w:sz="0" w:space="0" w:color="auto"/>
                    <w:right w:val="none" w:sz="0" w:space="0" w:color="auto"/>
                  </w:divBdr>
                </w:div>
                <w:div w:id="1083137201">
                  <w:marLeft w:val="0"/>
                  <w:marRight w:val="0"/>
                  <w:marTop w:val="0"/>
                  <w:marBottom w:val="0"/>
                  <w:divBdr>
                    <w:top w:val="none" w:sz="0" w:space="0" w:color="auto"/>
                    <w:left w:val="none" w:sz="0" w:space="0" w:color="auto"/>
                    <w:bottom w:val="none" w:sz="0" w:space="0" w:color="auto"/>
                    <w:right w:val="none" w:sz="0" w:space="0" w:color="auto"/>
                  </w:divBdr>
                </w:div>
                <w:div w:id="680664286">
                  <w:marLeft w:val="0"/>
                  <w:marRight w:val="0"/>
                  <w:marTop w:val="0"/>
                  <w:marBottom w:val="0"/>
                  <w:divBdr>
                    <w:top w:val="none" w:sz="0" w:space="0" w:color="auto"/>
                    <w:left w:val="none" w:sz="0" w:space="0" w:color="auto"/>
                    <w:bottom w:val="none" w:sz="0" w:space="0" w:color="auto"/>
                    <w:right w:val="none" w:sz="0" w:space="0" w:color="auto"/>
                  </w:divBdr>
                </w:div>
                <w:div w:id="1349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4489</Words>
  <Characters>26935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Michalak</dc:creator>
  <cp:keywords/>
  <dc:description/>
  <cp:lastModifiedBy>Anna Michalak</cp:lastModifiedBy>
  <cp:revision>1</cp:revision>
  <dcterms:created xsi:type="dcterms:W3CDTF">2020-12-21T13:11:00Z</dcterms:created>
  <dcterms:modified xsi:type="dcterms:W3CDTF">2020-12-21T13:11:00Z</dcterms:modified>
</cp:coreProperties>
</file>