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E8" w:rsidRPr="00AE23E3" w:rsidRDefault="00C334E8" w:rsidP="0043549C">
      <w:pPr>
        <w:tabs>
          <w:tab w:val="left" w:pos="3686"/>
        </w:tabs>
        <w:jc w:val="both"/>
      </w:pPr>
      <w:r>
        <w:t>BR.0012.3</w:t>
      </w:r>
      <w:r w:rsidRPr="00463BAC">
        <w:t>.</w:t>
      </w:r>
      <w:r w:rsidR="00E700BB">
        <w:t>1</w:t>
      </w:r>
      <w:r w:rsidR="000F3306">
        <w:t>4</w:t>
      </w:r>
      <w:r>
        <w:t>.2021</w:t>
      </w:r>
    </w:p>
    <w:p w:rsidR="00C334E8" w:rsidRPr="00463BAC" w:rsidRDefault="00C334E8" w:rsidP="00C334E8">
      <w:pPr>
        <w:spacing w:before="240"/>
        <w:jc w:val="center"/>
        <w:rPr>
          <w:b/>
        </w:rPr>
      </w:pPr>
      <w:r w:rsidRPr="00463BAC">
        <w:rPr>
          <w:b/>
        </w:rPr>
        <w:t xml:space="preserve">P R O T O K Ó Ł nr </w:t>
      </w:r>
      <w:r w:rsidR="000F3306">
        <w:rPr>
          <w:b/>
        </w:rPr>
        <w:t>41</w:t>
      </w:r>
      <w:r w:rsidRPr="00463BAC">
        <w:rPr>
          <w:b/>
        </w:rPr>
        <w:t>/</w:t>
      </w:r>
      <w:r>
        <w:rPr>
          <w:b/>
        </w:rPr>
        <w:t>21</w:t>
      </w:r>
    </w:p>
    <w:p w:rsidR="00C334E8" w:rsidRDefault="00C334E8" w:rsidP="00C334E8">
      <w:pPr>
        <w:ind w:left="720"/>
        <w:jc w:val="center"/>
      </w:pPr>
      <w:r>
        <w:t xml:space="preserve">z posiedzenia Komisji ds. Społecznych, odbytego </w:t>
      </w:r>
    </w:p>
    <w:p w:rsidR="00C334E8" w:rsidRPr="00AE23E3" w:rsidRDefault="00C334E8" w:rsidP="00C334E8">
      <w:pPr>
        <w:spacing w:after="240"/>
        <w:ind w:left="720"/>
        <w:jc w:val="center"/>
      </w:pPr>
      <w:r>
        <w:t xml:space="preserve">w dniu </w:t>
      </w:r>
      <w:r w:rsidR="000F3306">
        <w:t>14 grudnia</w:t>
      </w:r>
      <w:r>
        <w:t xml:space="preserve"> </w:t>
      </w:r>
      <w:r w:rsidRPr="0025609C">
        <w:t>20</w:t>
      </w:r>
      <w:r>
        <w:t xml:space="preserve">21 </w:t>
      </w:r>
      <w:r w:rsidRPr="0025609C">
        <w:t>r</w:t>
      </w:r>
      <w:r>
        <w:t xml:space="preserve">. w godz. od </w:t>
      </w:r>
      <w:r w:rsidR="000F3306">
        <w:t>9</w:t>
      </w:r>
      <w:r w:rsidR="000F3306">
        <w:rPr>
          <w:vertAlign w:val="superscript"/>
        </w:rPr>
        <w:t>00</w:t>
      </w:r>
      <w:r w:rsidRPr="00795FBF">
        <w:t xml:space="preserve"> do </w:t>
      </w:r>
      <w:r w:rsidR="000F3306">
        <w:t>9</w:t>
      </w:r>
      <w:r w:rsidRPr="00E07CD1">
        <w:rPr>
          <w:vertAlign w:val="superscript"/>
        </w:rPr>
        <w:t>3</w:t>
      </w:r>
      <w:r w:rsidR="000F3306">
        <w:rPr>
          <w:vertAlign w:val="superscript"/>
        </w:rPr>
        <w:t>5</w:t>
      </w:r>
    </w:p>
    <w:p w:rsidR="00C334E8" w:rsidRPr="00A510EB" w:rsidRDefault="00C334E8" w:rsidP="00C334E8">
      <w:pPr>
        <w:tabs>
          <w:tab w:val="left" w:pos="284"/>
          <w:tab w:val="left" w:pos="426"/>
          <w:tab w:val="left" w:pos="3402"/>
        </w:tabs>
      </w:pPr>
      <w:r w:rsidRPr="00F966EB">
        <w:rPr>
          <w:b/>
        </w:rPr>
        <w:t>Członkowie Komisji obecni na posiedzeniu:</w:t>
      </w:r>
    </w:p>
    <w:p w:rsidR="00C334E8" w:rsidRDefault="00C334E8" w:rsidP="00B4302D">
      <w:pPr>
        <w:numPr>
          <w:ilvl w:val="0"/>
          <w:numId w:val="12"/>
        </w:numPr>
        <w:tabs>
          <w:tab w:val="clear" w:pos="720"/>
          <w:tab w:val="left" w:pos="284"/>
          <w:tab w:val="left" w:pos="426"/>
          <w:tab w:val="left" w:pos="709"/>
          <w:tab w:val="left" w:pos="3402"/>
          <w:tab w:val="left" w:pos="3544"/>
        </w:tabs>
        <w:ind w:left="0" w:firstLine="0"/>
      </w:pPr>
      <w:r>
        <w:t>Andrzej Plata</w:t>
      </w:r>
      <w:r>
        <w:tab/>
      </w:r>
      <w:r>
        <w:tab/>
      </w:r>
      <w:r w:rsidRPr="00C546C3">
        <w:t>- przewodniczący</w:t>
      </w:r>
    </w:p>
    <w:p w:rsidR="00E30DE4" w:rsidRDefault="00EE44F2" w:rsidP="000F3306">
      <w:pPr>
        <w:numPr>
          <w:ilvl w:val="0"/>
          <w:numId w:val="12"/>
        </w:numPr>
        <w:tabs>
          <w:tab w:val="left" w:pos="284"/>
          <w:tab w:val="left" w:pos="426"/>
        </w:tabs>
        <w:ind w:left="0" w:firstLine="0"/>
      </w:pPr>
      <w:r>
        <w:t>Janina Kłosowska</w:t>
      </w:r>
    </w:p>
    <w:p w:rsidR="00C334E8" w:rsidRDefault="00EE44F2" w:rsidP="000F3306">
      <w:pPr>
        <w:numPr>
          <w:ilvl w:val="0"/>
          <w:numId w:val="12"/>
        </w:numPr>
        <w:tabs>
          <w:tab w:val="left" w:pos="284"/>
          <w:tab w:val="left" w:pos="426"/>
        </w:tabs>
        <w:ind w:left="0" w:firstLine="0"/>
      </w:pPr>
      <w:r>
        <w:t>Bogumiła Gierszewska-</w:t>
      </w:r>
      <w:proofErr w:type="spellStart"/>
      <w:r>
        <w:t>Dorawa</w:t>
      </w:r>
      <w:proofErr w:type="spellEnd"/>
    </w:p>
    <w:p w:rsidR="00E30DE4" w:rsidRDefault="00E30DE4" w:rsidP="00C334E8">
      <w:pPr>
        <w:numPr>
          <w:ilvl w:val="0"/>
          <w:numId w:val="12"/>
        </w:numPr>
        <w:tabs>
          <w:tab w:val="clear" w:pos="720"/>
          <w:tab w:val="left" w:pos="284"/>
          <w:tab w:val="left" w:pos="426"/>
        </w:tabs>
        <w:ind w:left="0" w:firstLine="0"/>
      </w:pPr>
      <w:r w:rsidRPr="00E07CD1">
        <w:t>Iwona Skocka</w:t>
      </w:r>
    </w:p>
    <w:p w:rsidR="00DB65F1" w:rsidRPr="00F966EB" w:rsidRDefault="00DB65F1" w:rsidP="00DB65F1">
      <w:pPr>
        <w:spacing w:before="120"/>
        <w:rPr>
          <w:b/>
        </w:rPr>
      </w:pPr>
      <w:r w:rsidRPr="00F966EB">
        <w:rPr>
          <w:b/>
        </w:rPr>
        <w:t>Członkowie Komisji nieobecni:</w:t>
      </w:r>
    </w:p>
    <w:p w:rsidR="00DB65F1" w:rsidRDefault="00DB65F1" w:rsidP="000F3306">
      <w:pPr>
        <w:pStyle w:val="Akapitzlist"/>
        <w:numPr>
          <w:ilvl w:val="0"/>
          <w:numId w:val="17"/>
        </w:numPr>
        <w:tabs>
          <w:tab w:val="left" w:pos="142"/>
        </w:tabs>
        <w:ind w:left="284" w:hanging="284"/>
      </w:pPr>
      <w:r>
        <w:t>Renata Dąbrowska</w:t>
      </w:r>
      <w:r>
        <w:tab/>
      </w:r>
      <w:r>
        <w:tab/>
      </w:r>
      <w:r>
        <w:tab/>
      </w:r>
      <w:r w:rsidRPr="006B6685">
        <w:t>- usprawiedliwion</w:t>
      </w:r>
      <w:r>
        <w:t>a</w:t>
      </w:r>
    </w:p>
    <w:p w:rsidR="000F3306" w:rsidRDefault="000F3306" w:rsidP="000F3306">
      <w:pPr>
        <w:pStyle w:val="Akapitzlist"/>
        <w:numPr>
          <w:ilvl w:val="0"/>
          <w:numId w:val="17"/>
        </w:numPr>
        <w:tabs>
          <w:tab w:val="left" w:pos="142"/>
        </w:tabs>
        <w:ind w:left="284" w:hanging="284"/>
      </w:pPr>
      <w:r w:rsidRPr="00E07CD1">
        <w:t>Zdzisław Januszewski</w:t>
      </w:r>
      <w:r>
        <w:tab/>
      </w:r>
      <w:r>
        <w:tab/>
        <w:t xml:space="preserve">- </w:t>
      </w:r>
      <w:r w:rsidRPr="006B6685">
        <w:t>usprawiedliwion</w:t>
      </w:r>
      <w:r>
        <w:t>y</w:t>
      </w:r>
    </w:p>
    <w:p w:rsidR="000F3306" w:rsidRDefault="000F3306" w:rsidP="000F3306">
      <w:pPr>
        <w:pStyle w:val="Akapitzlist"/>
        <w:numPr>
          <w:ilvl w:val="0"/>
          <w:numId w:val="17"/>
        </w:numPr>
        <w:tabs>
          <w:tab w:val="left" w:pos="142"/>
        </w:tabs>
        <w:ind w:left="284" w:hanging="284"/>
      </w:pPr>
      <w:r>
        <w:t>Agnieszka Lewińska</w:t>
      </w:r>
      <w:r>
        <w:tab/>
      </w:r>
      <w:r>
        <w:tab/>
        <w:t xml:space="preserve">- </w:t>
      </w:r>
      <w:r w:rsidRPr="006B6685">
        <w:t>usprawiedliwion</w:t>
      </w:r>
      <w:r>
        <w:t>a</w:t>
      </w:r>
    </w:p>
    <w:p w:rsidR="00BC6E55" w:rsidRPr="00A1350C" w:rsidRDefault="000F3306" w:rsidP="00BC6E55">
      <w:pPr>
        <w:spacing w:before="240"/>
        <w:jc w:val="both"/>
      </w:pPr>
      <w:r>
        <w:rPr>
          <w:b/>
        </w:rPr>
        <w:t>S</w:t>
      </w:r>
      <w:r w:rsidR="00BC6E55" w:rsidRPr="00A1350C">
        <w:rPr>
          <w:b/>
        </w:rPr>
        <w:t>poza Komisji w posiedzeniu uczestniczyli:</w:t>
      </w:r>
    </w:p>
    <w:p w:rsidR="00BC6E55" w:rsidRDefault="000F3306" w:rsidP="000F3306">
      <w:pPr>
        <w:tabs>
          <w:tab w:val="left" w:pos="284"/>
          <w:tab w:val="left" w:pos="3544"/>
        </w:tabs>
      </w:pPr>
      <w:r>
        <w:t xml:space="preserve">Agnieszka </w:t>
      </w:r>
      <w:proofErr w:type="spellStart"/>
      <w:r>
        <w:t>Kortas-Koczur</w:t>
      </w:r>
      <w:proofErr w:type="spellEnd"/>
      <w:r w:rsidR="00A406D2">
        <w:tab/>
      </w:r>
      <w:r w:rsidR="0043549C">
        <w:t xml:space="preserve">- </w:t>
      </w:r>
      <w:r>
        <w:t>dyrektor Ośrodka Profilaktyki Rodzinnej</w:t>
      </w:r>
      <w:r w:rsidR="00A406D2">
        <w:t xml:space="preserve"> </w:t>
      </w:r>
    </w:p>
    <w:p w:rsidR="00C334E8" w:rsidRDefault="00C334E8" w:rsidP="004659DE">
      <w:pPr>
        <w:spacing w:before="240" w:after="240"/>
        <w:jc w:val="both"/>
        <w:rPr>
          <w:b/>
        </w:rPr>
      </w:pPr>
      <w:r w:rsidRPr="00502210">
        <w:rPr>
          <w:b/>
        </w:rPr>
        <w:t xml:space="preserve">Komisja składa się </w:t>
      </w:r>
      <w:r>
        <w:rPr>
          <w:b/>
        </w:rPr>
        <w:t xml:space="preserve">z 7 członków, </w:t>
      </w:r>
      <w:r w:rsidR="000F3306">
        <w:rPr>
          <w:b/>
        </w:rPr>
        <w:t>3</w:t>
      </w:r>
      <w:r w:rsidR="00E30DE4">
        <w:rPr>
          <w:b/>
        </w:rPr>
        <w:t xml:space="preserve"> </w:t>
      </w:r>
      <w:r w:rsidR="00E07CD1">
        <w:rPr>
          <w:b/>
        </w:rPr>
        <w:t>człon</w:t>
      </w:r>
      <w:r w:rsidR="00DB65F1">
        <w:rPr>
          <w:b/>
        </w:rPr>
        <w:t>k</w:t>
      </w:r>
      <w:r w:rsidR="000F3306">
        <w:rPr>
          <w:b/>
        </w:rPr>
        <w:t>ów</w:t>
      </w:r>
      <w:r>
        <w:rPr>
          <w:b/>
        </w:rPr>
        <w:t xml:space="preserve"> </w:t>
      </w:r>
      <w:r w:rsidR="00DB65F1">
        <w:rPr>
          <w:b/>
        </w:rPr>
        <w:t>nie</w:t>
      </w:r>
      <w:r>
        <w:rPr>
          <w:b/>
        </w:rPr>
        <w:t>obecn</w:t>
      </w:r>
      <w:r w:rsidR="00DB65F1">
        <w:rPr>
          <w:b/>
        </w:rPr>
        <w:t>y</w:t>
      </w:r>
      <w:r w:rsidR="000F3306">
        <w:rPr>
          <w:b/>
        </w:rPr>
        <w:t>ch</w:t>
      </w:r>
      <w:r>
        <w:rPr>
          <w:b/>
        </w:rPr>
        <w:t>,</w:t>
      </w:r>
      <w:r w:rsidRPr="00502210">
        <w:rPr>
          <w:b/>
        </w:rPr>
        <w:t xml:space="preserve"> po stwierdzeniu quorum </w:t>
      </w:r>
      <w:r w:rsidR="000F3306">
        <w:rPr>
          <w:b/>
        </w:rPr>
        <w:t>k</w:t>
      </w:r>
      <w:r w:rsidRPr="00502210">
        <w:rPr>
          <w:b/>
        </w:rPr>
        <w:t>omisja jest władna do podejmowania prawomocnych opinii i wniosków.</w:t>
      </w:r>
    </w:p>
    <w:p w:rsidR="00E700BB" w:rsidRDefault="00E700BB" w:rsidP="00E700BB">
      <w:pPr>
        <w:spacing w:before="240"/>
        <w:jc w:val="both"/>
      </w:pPr>
      <w:r>
        <w:t>P</w:t>
      </w:r>
      <w:r w:rsidRPr="000A4A9F">
        <w:t>osiedzenie otworzył Przewodniczący</w:t>
      </w:r>
      <w:r>
        <w:t xml:space="preserve"> Komisji ds. Społecznych</w:t>
      </w:r>
      <w:r w:rsidRPr="000A4A9F">
        <w:t xml:space="preserve"> Pan </w:t>
      </w:r>
      <w:r>
        <w:t>Andrzej Plata</w:t>
      </w:r>
      <w:r w:rsidRPr="000A4A9F">
        <w:t xml:space="preserve">, </w:t>
      </w:r>
      <w:r w:rsidR="000F3306">
        <w:t xml:space="preserve">który </w:t>
      </w:r>
      <w:r w:rsidRPr="000A4A9F">
        <w:t>stwierdził quor</w:t>
      </w:r>
      <w:r w:rsidR="000F3306">
        <w:t>um, powitał zebranych członków k</w:t>
      </w:r>
      <w:r w:rsidRPr="000A4A9F">
        <w:t>omisji</w:t>
      </w:r>
      <w:r>
        <w:t xml:space="preserve"> oraz gości i </w:t>
      </w:r>
      <w:r w:rsidRPr="000A4A9F">
        <w:t>przedstawił następujący porządek posiedzenia:</w:t>
      </w:r>
    </w:p>
    <w:p w:rsidR="00E700BB" w:rsidRDefault="00E700BB" w:rsidP="00E700BB">
      <w:pPr>
        <w:numPr>
          <w:ilvl w:val="0"/>
          <w:numId w:val="2"/>
        </w:numPr>
        <w:jc w:val="both"/>
      </w:pPr>
      <w:r>
        <w:t xml:space="preserve">Analiza i </w:t>
      </w:r>
      <w:r w:rsidR="000F3306">
        <w:t>opiniowanie materiału sesyjnego,</w:t>
      </w:r>
    </w:p>
    <w:p w:rsidR="00E700BB" w:rsidRDefault="00E700BB" w:rsidP="00E700BB">
      <w:pPr>
        <w:numPr>
          <w:ilvl w:val="0"/>
          <w:numId w:val="2"/>
        </w:numPr>
        <w:jc w:val="both"/>
      </w:pPr>
      <w:r>
        <w:t>Rozpatrywanie spraw bieżących,</w:t>
      </w:r>
    </w:p>
    <w:p w:rsidR="00E700BB" w:rsidRPr="000F3306" w:rsidRDefault="00E700BB" w:rsidP="00E700BB">
      <w:pPr>
        <w:jc w:val="both"/>
        <w:rPr>
          <w:i/>
        </w:rPr>
      </w:pPr>
      <w:r w:rsidRPr="000F3306">
        <w:rPr>
          <w:i/>
        </w:rPr>
        <w:t>do którego nie wniesiono uwag.</w:t>
      </w:r>
    </w:p>
    <w:p w:rsidR="00E700BB" w:rsidRPr="00C74ACE" w:rsidRDefault="00E700BB" w:rsidP="00E700BB">
      <w:pPr>
        <w:spacing w:before="240"/>
        <w:jc w:val="both"/>
        <w:rPr>
          <w:b/>
          <w:u w:val="single"/>
        </w:rPr>
      </w:pPr>
      <w:r w:rsidRPr="00C74ACE">
        <w:rPr>
          <w:b/>
          <w:u w:val="single"/>
        </w:rPr>
        <w:t xml:space="preserve">Ad. </w:t>
      </w:r>
      <w:r>
        <w:rPr>
          <w:b/>
          <w:u w:val="single"/>
        </w:rPr>
        <w:t>1</w:t>
      </w:r>
      <w:r w:rsidRPr="00C74ACE">
        <w:rPr>
          <w:b/>
          <w:u w:val="single"/>
        </w:rPr>
        <w:t xml:space="preserve"> </w:t>
      </w:r>
    </w:p>
    <w:p w:rsidR="00306761" w:rsidRDefault="00345657" w:rsidP="00635618">
      <w:pPr>
        <w:spacing w:before="240"/>
        <w:jc w:val="both"/>
      </w:pPr>
      <w:r>
        <w:rPr>
          <w:b/>
        </w:rPr>
        <w:t>Przewodniczący Andrzej Plata</w:t>
      </w:r>
      <w:r>
        <w:t xml:space="preserve"> – </w:t>
      </w:r>
      <w:r w:rsidR="000F3306">
        <w:t>proszę Państwa, przejdźmy do analizowania materiału sesyjnego. Jestem pewien, że Państwo się z nim zapoznali szczegółowo. Czy ktoś z Państwa ma do materiałów sesyjnych jakieś pytania? Też wszyscy Państwo dostaliście prowizorium budżetowe na rok 2022 r., jest</w:t>
      </w:r>
      <w:r w:rsidR="00661FD8">
        <w:t xml:space="preserve"> tam dość dużo</w:t>
      </w:r>
      <w:r w:rsidR="000F3306">
        <w:t xml:space="preserve"> </w:t>
      </w:r>
      <w:r w:rsidR="00661FD8">
        <w:t>zadań właśnie też ze sfery społecznej. Czy ktoś z Państwa ma jakieś pytania, jakieś zastrzeżenia, jakieś sugestie?</w:t>
      </w:r>
    </w:p>
    <w:p w:rsidR="000F3306" w:rsidRDefault="004751EE" w:rsidP="004751EE">
      <w:pPr>
        <w:numPr>
          <w:ilvl w:val="0"/>
          <w:numId w:val="1"/>
        </w:numPr>
        <w:spacing w:before="240"/>
        <w:ind w:left="360"/>
        <w:jc w:val="both"/>
      </w:pPr>
      <w:r w:rsidRPr="00661FD8">
        <w:rPr>
          <w:b/>
        </w:rPr>
        <w:t xml:space="preserve">Radna </w:t>
      </w:r>
      <w:r w:rsidR="00661FD8" w:rsidRPr="00661FD8">
        <w:rPr>
          <w:b/>
        </w:rPr>
        <w:t xml:space="preserve">Janina Kłosowska </w:t>
      </w:r>
      <w:r>
        <w:t xml:space="preserve">– </w:t>
      </w:r>
      <w:r w:rsidR="00661FD8">
        <w:t xml:space="preserve">już pytań nie mam ani wątpliwości, dlatego że wczoraj na Komisji Budżetu i Runku Pracy rozwiałam te, które miałam. Pani skarbnik wyczerpująco odpowiedziała na pytania, </w:t>
      </w:r>
      <w:r w:rsidR="000E1704">
        <w:t xml:space="preserve">które mnie interesowały. Zatem </w:t>
      </w:r>
      <w:r w:rsidR="00661FD8">
        <w:t>nie ma</w:t>
      </w:r>
      <w:r w:rsidR="00DD0EEE">
        <w:t>m</w:t>
      </w:r>
      <w:r w:rsidR="00661FD8">
        <w:t xml:space="preserve"> pytań. </w:t>
      </w:r>
    </w:p>
    <w:p w:rsidR="000F3306" w:rsidRDefault="00661FD8" w:rsidP="00661FD8">
      <w:pPr>
        <w:spacing w:before="240"/>
        <w:jc w:val="both"/>
      </w:pPr>
      <w:r>
        <w:rPr>
          <w:b/>
        </w:rPr>
        <w:t>Przewodniczący Andrzej Plata</w:t>
      </w:r>
      <w:r>
        <w:t xml:space="preserve"> – Pani, jako doświadczony księgowy, na pewno zabrała dużo czasu, tak że mam nadzieję, że wyczerpujące były odpowiedzi. </w:t>
      </w:r>
    </w:p>
    <w:p w:rsidR="00661FD8" w:rsidRDefault="00661FD8" w:rsidP="00661FD8">
      <w:pPr>
        <w:spacing w:before="240"/>
        <w:contextualSpacing/>
        <w:jc w:val="both"/>
      </w:pPr>
      <w:r>
        <w:t>Jeśli z Państwa stron</w:t>
      </w:r>
      <w:r w:rsidR="00DD0EEE">
        <w:t>y</w:t>
      </w:r>
      <w:r>
        <w:t xml:space="preserve"> nie ma żadnych pytań, żadnych sugestii, chciałbym, korzystając z obecnoś</w:t>
      </w:r>
      <w:r w:rsidR="00DD0EEE">
        <w:t xml:space="preserve">ci Pani Agnieszki </w:t>
      </w:r>
      <w:proofErr w:type="spellStart"/>
      <w:r w:rsidR="00DD0EEE">
        <w:t>Kortas-Koczur</w:t>
      </w:r>
      <w:proofErr w:type="spellEnd"/>
      <w:r w:rsidR="00DD0EEE">
        <w:t xml:space="preserve"> –</w:t>
      </w:r>
      <w:r>
        <w:t xml:space="preserve"> dyrektor Ośrodka Profilaktyki Rodzinnej, </w:t>
      </w:r>
      <w:r w:rsidR="000B1DEE">
        <w:t>porozmawiać na temat Miejskiego Programu Profilaktyki i Rozwiązywania Problemów Alkoholowych i Pr</w:t>
      </w:r>
      <w:r w:rsidR="00DD0EEE">
        <w:t>zeciwdziałania Narkomanii. Pani</w:t>
      </w:r>
      <w:r w:rsidR="000B1DEE">
        <w:t xml:space="preserve"> Agnieszko, proszę w kilku słowach nam przybliżyć ten projekt.</w:t>
      </w:r>
    </w:p>
    <w:p w:rsidR="000F3306" w:rsidRDefault="000B1DEE" w:rsidP="004751EE">
      <w:pPr>
        <w:numPr>
          <w:ilvl w:val="0"/>
          <w:numId w:val="1"/>
        </w:numPr>
        <w:spacing w:before="240"/>
        <w:ind w:left="360"/>
        <w:jc w:val="both"/>
      </w:pPr>
      <w:r w:rsidRPr="00661FD8">
        <w:rPr>
          <w:b/>
        </w:rPr>
        <w:t xml:space="preserve">Radna Janina Kłosowska </w:t>
      </w:r>
      <w:r>
        <w:t>– jeśli można chciał</w:t>
      </w:r>
      <w:r w:rsidR="00DD0EEE">
        <w:t>a</w:t>
      </w:r>
      <w:r>
        <w:t>bym jedno pytanie najpierw zadać. Jestem z parafii Matki Boże</w:t>
      </w:r>
      <w:r w:rsidR="00DD0EEE">
        <w:t xml:space="preserve">j Królowej Polski i tam działa </w:t>
      </w:r>
      <w:r>
        <w:t xml:space="preserve">lub AA. Czy ci ludzie, którzy są tam, czy oni są w jakiś sposób z wami też skorelowani? Czy po prostu to sobie, to sobie? Czy istnieje między wami jakaś współpraca? </w:t>
      </w:r>
    </w:p>
    <w:p w:rsidR="000F3306" w:rsidRDefault="000B1DEE" w:rsidP="004751EE">
      <w:pPr>
        <w:numPr>
          <w:ilvl w:val="0"/>
          <w:numId w:val="1"/>
        </w:numPr>
        <w:spacing w:before="240"/>
        <w:ind w:left="360"/>
        <w:jc w:val="both"/>
      </w:pPr>
      <w:r w:rsidRPr="000B1DEE">
        <w:rPr>
          <w:b/>
        </w:rPr>
        <w:lastRenderedPageBreak/>
        <w:t xml:space="preserve">Dyrektor Agnieszka </w:t>
      </w:r>
      <w:proofErr w:type="spellStart"/>
      <w:r w:rsidRPr="000B1DEE">
        <w:rPr>
          <w:b/>
        </w:rPr>
        <w:t>Kortas-Koczur</w:t>
      </w:r>
      <w:proofErr w:type="spellEnd"/>
      <w:r>
        <w:t xml:space="preserve"> – zanim o programie, to odpowiem na pytanie. Kluby AA, czy grupy AA nie są z nikim związane. To są grupy samopomocowe, które korzystają tylko i wyłącznie z gościnności różnych miejsc. Na szczęście w mieście Chojnice istnieje kilka grup AA i dzięki czemu osoba, w trudnej sytuacji</w:t>
      </w:r>
      <w:r w:rsidR="00DD0EEE">
        <w:t>, trzeźwiejąca, tak naprawdę co</w:t>
      </w:r>
      <w:r>
        <w:t>dziennie może wziąć udział w różnych mitingach. I to są często ludzie, którzy korzystają z różnych grup, w różnych miejscach. U nas istnieje grupa „Wielbłąd”, ale ona gościnnie korzysta z naszych pomieszczeń, ona nie jest w strukturach ośrodka. Grupy AA nawet nie mogą jakby czerpać zysków od gmin, więc moja grupa „Wielbłąd” na przykład płaci za salę, kupując dzieciom słodycze</w:t>
      </w:r>
      <w:r w:rsidR="00F00B70">
        <w:t>, kupując ozdoby do ośrodka. Oni są samowystarczalni i samopomocowi. Natomiast często te same osoby uczestniczą w różnych mitingach, w różnych miejscach</w:t>
      </w:r>
      <w:r w:rsidR="00DD0EEE">
        <w:t>.</w:t>
      </w:r>
      <w:r w:rsidR="00F00B70">
        <w:t xml:space="preserve"> </w:t>
      </w:r>
      <w:r w:rsidR="00DD0EEE">
        <w:t>B</w:t>
      </w:r>
      <w:r w:rsidR="00F00B70">
        <w:t>o też jeszcze w Opusie jest grupa AA. Tak że w ten sposób są to też moje osoby, ale w żaden sposób grupy AA nikomu nie podlegają. To są jakby takie zasady ich. Na szczęście w Chojnicach tych mitingów jest dużo, tak naprawdę codziennie gdzieś jest miting i dzięki temu osoba, mająca duży problem z zachowaniem trzeźwości, czy wychodząca z nałogu, na początku drogi</w:t>
      </w:r>
      <w:r w:rsidR="00DD0EEE">
        <w:t>,</w:t>
      </w:r>
      <w:r w:rsidR="00F00B70">
        <w:t xml:space="preserve"> codziennie może wziąć udział w jakimś mitingu. U nas na przykład jest to poniedziałek i piątek. Nawet we Wszystkich Świętych się spotkali, bo jest taka potrzeba. Tak że oni po prostu korzystają z rożnych miejsc, jako sale. </w:t>
      </w:r>
    </w:p>
    <w:p w:rsidR="000F3306" w:rsidRDefault="00F00B70" w:rsidP="004751EE">
      <w:pPr>
        <w:numPr>
          <w:ilvl w:val="0"/>
          <w:numId w:val="1"/>
        </w:numPr>
        <w:spacing w:before="240"/>
        <w:ind w:left="360"/>
        <w:jc w:val="both"/>
      </w:pPr>
      <w:r w:rsidRPr="00661FD8">
        <w:rPr>
          <w:b/>
        </w:rPr>
        <w:t xml:space="preserve">Radna Janina Kłosowska </w:t>
      </w:r>
      <w:r>
        <w:t>– oni mają jakiś swój program, czy program spotkania?</w:t>
      </w:r>
    </w:p>
    <w:p w:rsidR="000F3306" w:rsidRDefault="00F00B70" w:rsidP="004751EE">
      <w:pPr>
        <w:numPr>
          <w:ilvl w:val="0"/>
          <w:numId w:val="1"/>
        </w:numPr>
        <w:spacing w:before="240"/>
        <w:ind w:left="360"/>
        <w:jc w:val="both"/>
      </w:pPr>
      <w:r w:rsidRPr="000B1DEE">
        <w:rPr>
          <w:b/>
        </w:rPr>
        <w:t xml:space="preserve">Dyrektor Agnieszka </w:t>
      </w:r>
      <w:proofErr w:type="spellStart"/>
      <w:r w:rsidRPr="000B1DEE">
        <w:rPr>
          <w:b/>
        </w:rPr>
        <w:t>Kortas-Koczur</w:t>
      </w:r>
      <w:proofErr w:type="spellEnd"/>
      <w:r>
        <w:t xml:space="preserve"> – program jest jakby narzucony</w:t>
      </w:r>
      <w:r w:rsidR="00DD0EEE">
        <w:t>.</w:t>
      </w:r>
      <w:r>
        <w:t xml:space="preserve"> </w:t>
      </w:r>
      <w:r w:rsidR="00DD0EEE">
        <w:t>Program tzw. 12 kroków</w:t>
      </w:r>
      <w:r>
        <w:t xml:space="preserve"> to jest coś, co łączy wszystkie gr</w:t>
      </w:r>
      <w:r w:rsidR="00F022A6">
        <w:t xml:space="preserve">upy AA. Oni przepracowują i rozpracowują program 12 kroków. Mają ogólne zasady, to są zasady ustalone odgórnie dla całej Polski, są to </w:t>
      </w:r>
      <w:r w:rsidR="00F022A6" w:rsidRPr="001B73F7">
        <w:t>zasady sponsoringu, czyli</w:t>
      </w:r>
      <w:bookmarkStart w:id="0" w:name="_GoBack"/>
      <w:bookmarkEnd w:id="0"/>
      <w:r w:rsidR="00F022A6">
        <w:t xml:space="preserve"> </w:t>
      </w:r>
      <w:r w:rsidR="00036561">
        <w:t xml:space="preserve">oni </w:t>
      </w:r>
      <w:r w:rsidR="00F022A6">
        <w:t>się nawzajem wspierają, jest tam najczęściej skarbnik, osoba prowadząca, ale program jest 12 kroków. To nie jest tak, że grupa sobie może sama stworzyć pomysł na… To jest akurat odgórnie, ale to jest ich struktura wewnętrzna grup AA.</w:t>
      </w:r>
    </w:p>
    <w:p w:rsidR="000F3306" w:rsidRDefault="00F022A6" w:rsidP="00F022A6">
      <w:pPr>
        <w:spacing w:before="240"/>
        <w:jc w:val="both"/>
      </w:pPr>
      <w:r>
        <w:rPr>
          <w:b/>
        </w:rPr>
        <w:t>Przewodniczący Andrzej Plata</w:t>
      </w:r>
      <w:r>
        <w:t xml:space="preserve"> – te grupy działają podobnie jak stowarzyszenia, tylko mają po prostu inne uregulowania prawne i formalne. Oni nie istnieją w żadnych krajowych rejestrach sądowniczych. To są grupy wsparcia, które są samopomocowe. Ludzie się zbierają i się wspierają nawzajem. Nie mają struktur takich prawnych. Są zrzeszeni sami z sobą, ale nie mają po prostu jakiś uregulowań formalno-prawnych, oni nie mogą przykładowo występować o dotacje z miasta, z powiatu, jeśli chodzi o konkursy grantowe, itd. </w:t>
      </w:r>
    </w:p>
    <w:p w:rsidR="000F3306" w:rsidRDefault="00F022A6" w:rsidP="004751EE">
      <w:pPr>
        <w:numPr>
          <w:ilvl w:val="0"/>
          <w:numId w:val="1"/>
        </w:numPr>
        <w:spacing w:before="240"/>
        <w:ind w:left="360"/>
        <w:jc w:val="both"/>
      </w:pPr>
      <w:r w:rsidRPr="000B1DEE">
        <w:rPr>
          <w:b/>
        </w:rPr>
        <w:t xml:space="preserve">Dyrektor Agnieszka </w:t>
      </w:r>
      <w:proofErr w:type="spellStart"/>
      <w:r w:rsidRPr="000B1DEE">
        <w:rPr>
          <w:b/>
        </w:rPr>
        <w:t>Kortas-Koczur</w:t>
      </w:r>
      <w:proofErr w:type="spellEnd"/>
      <w:r>
        <w:t xml:space="preserve"> – od jakiegoś czasu powołane są również stowarzyszenia abstynenckie. To jest już coś innego</w:t>
      </w:r>
      <w:r w:rsidR="00DD0EEE">
        <w:t>,</w:t>
      </w:r>
      <w:r>
        <w:t xml:space="preserve"> </w:t>
      </w:r>
      <w:r w:rsidR="00DD0EEE">
        <w:t>t</w:t>
      </w:r>
      <w:r>
        <w:t xml:space="preserve">o już ma strukturę. Natomiast w takiej czystej, tradycyjnej postaci grupa AA, to jest grupa samopomocowa, na zasadzie 12 kroków, od nikogo niezależni, w żadnych ramach jakby nie są ulokowani. </w:t>
      </w:r>
    </w:p>
    <w:p w:rsidR="00F022A6" w:rsidRDefault="00F022A6" w:rsidP="00F022A6">
      <w:pPr>
        <w:spacing w:before="240"/>
        <w:jc w:val="both"/>
      </w:pPr>
      <w:r>
        <w:rPr>
          <w:b/>
        </w:rPr>
        <w:t>Przewodniczący Andrzej Plata</w:t>
      </w:r>
      <w:r>
        <w:t xml:space="preserve"> – współpracują oczywiście z komisją przeciwdziałania alkoholizmowi, czy z Oś</w:t>
      </w:r>
      <w:r w:rsidR="00A331B4">
        <w:t>rodkiem Profilaktyki Ro</w:t>
      </w:r>
      <w:r>
        <w:t>dz</w:t>
      </w:r>
      <w:r w:rsidR="00A331B4">
        <w:t>i</w:t>
      </w:r>
      <w:r>
        <w:t xml:space="preserve">nnej. </w:t>
      </w:r>
    </w:p>
    <w:p w:rsidR="000F3306" w:rsidRDefault="00A331B4" w:rsidP="004751EE">
      <w:pPr>
        <w:numPr>
          <w:ilvl w:val="0"/>
          <w:numId w:val="1"/>
        </w:numPr>
        <w:spacing w:before="240"/>
        <w:ind w:left="360"/>
        <w:jc w:val="both"/>
      </w:pPr>
      <w:r w:rsidRPr="000B1DEE">
        <w:rPr>
          <w:b/>
        </w:rPr>
        <w:t xml:space="preserve">Dyrektor Agnieszka </w:t>
      </w:r>
      <w:proofErr w:type="spellStart"/>
      <w:r w:rsidRPr="000B1DEE">
        <w:rPr>
          <w:b/>
        </w:rPr>
        <w:t>Kortas-Koczur</w:t>
      </w:r>
      <w:proofErr w:type="spellEnd"/>
      <w:r>
        <w:t xml:space="preserve"> – bardzo. Angażują się we wszystko. My też nie mamy listy tych osób, nie możemy powiedzieć kto chodzi, kto nie, bo to jest anonimowe. Jedyną zasadą, którą oni mają, to osoba, która chce wziąć udział w mitingu, musi się przyznać, że ma problem. To jest pierwszy ten krok, przyznać się</w:t>
      </w:r>
      <w:r w:rsidR="00DD0EEE">
        <w:t>,</w:t>
      </w:r>
      <w:r>
        <w:t xml:space="preserve"> że ma problem. Nic innego, żadnych list, po prostu się przychodzi na miting. </w:t>
      </w:r>
    </w:p>
    <w:p w:rsidR="000F3306" w:rsidRDefault="00A331B4" w:rsidP="00A331B4">
      <w:pPr>
        <w:spacing w:before="240"/>
        <w:jc w:val="both"/>
      </w:pPr>
      <w:r>
        <w:rPr>
          <w:b/>
        </w:rPr>
        <w:t>Przewodniczący Andrzej Plata</w:t>
      </w:r>
      <w:r>
        <w:t xml:space="preserve"> – składki, datki są dobrowolne i nie ma tam żadnej dokumentacji prowadzonej. </w:t>
      </w:r>
    </w:p>
    <w:p w:rsidR="000F3306" w:rsidRDefault="00A331B4" w:rsidP="004751EE">
      <w:pPr>
        <w:numPr>
          <w:ilvl w:val="0"/>
          <w:numId w:val="1"/>
        </w:numPr>
        <w:spacing w:before="240"/>
        <w:ind w:left="360"/>
        <w:jc w:val="both"/>
      </w:pPr>
      <w:r w:rsidRPr="000B1DEE">
        <w:rPr>
          <w:b/>
        </w:rPr>
        <w:t xml:space="preserve">Dyrektor Agnieszka </w:t>
      </w:r>
      <w:proofErr w:type="spellStart"/>
      <w:r w:rsidRPr="000B1DEE">
        <w:rPr>
          <w:b/>
        </w:rPr>
        <w:t>Kortas-Koczur</w:t>
      </w:r>
      <w:proofErr w:type="spellEnd"/>
      <w:r>
        <w:t xml:space="preserve"> – wiem też że grupa anonimowych narkomanów powstałą również przy parafii Matki Bożej Królowej Polski. To też dokładanie na tej samej </w:t>
      </w:r>
      <w:r>
        <w:lastRenderedPageBreak/>
        <w:t xml:space="preserve">zasadzie – oni wybierają miejsce, oni mają swoje 12 kroków do zrobienia i również jest to grupa anonimowa. Jak funkcjonuje, to nie wiem. Wiem, że powstała. </w:t>
      </w:r>
    </w:p>
    <w:p w:rsidR="000F3306" w:rsidRDefault="00A331B4" w:rsidP="004751EE">
      <w:pPr>
        <w:numPr>
          <w:ilvl w:val="0"/>
          <w:numId w:val="1"/>
        </w:numPr>
        <w:spacing w:before="240"/>
        <w:ind w:left="360"/>
        <w:jc w:val="both"/>
      </w:pPr>
      <w:r w:rsidRPr="00661FD8">
        <w:rPr>
          <w:b/>
        </w:rPr>
        <w:t xml:space="preserve">Radna Janina Kłosowska </w:t>
      </w:r>
      <w:r>
        <w:t>– obserwuję młodych ludzi, którzy mieszkają w moim bloku, albo się tam spotykają, i po prostu po ludzku mi żal jak staczają się po równi pochyłej. Natomiast, z wyjątkiem rozmów takich przelotnych na schodach, nie u</w:t>
      </w:r>
      <w:r w:rsidR="000E1704">
        <w:t xml:space="preserve">miem z nimi kontaktu nawiązać. </w:t>
      </w:r>
    </w:p>
    <w:p w:rsidR="000F3306" w:rsidRDefault="00A331B4" w:rsidP="00A331B4">
      <w:pPr>
        <w:spacing w:before="240"/>
        <w:jc w:val="both"/>
      </w:pPr>
      <w:r>
        <w:rPr>
          <w:b/>
        </w:rPr>
        <w:t>Przewodniczący Andrzej Plata</w:t>
      </w:r>
      <w:r>
        <w:t xml:space="preserve"> – dotknęła Pani bardzo delikatny i bardzo ważny temat, który też się zawiera w tym programie, o którym będziemy mówić. O</w:t>
      </w:r>
      <w:r w:rsidR="00463B37">
        <w:t>ś</w:t>
      </w:r>
      <w:r>
        <w:t xml:space="preserve">rodek </w:t>
      </w:r>
      <w:r w:rsidR="00463B37">
        <w:t xml:space="preserve">Profilaktyki Rodzinnej za pomocą Atelier z Krakowa – Centrum Profilaktyki i Reedukacji, przeprowadził w Chojnicach badania wpływu pandemii </w:t>
      </w:r>
      <w:proofErr w:type="spellStart"/>
      <w:r w:rsidR="00463B37">
        <w:t>koronawirusa</w:t>
      </w:r>
      <w:proofErr w:type="spellEnd"/>
      <w:r w:rsidR="00463B37">
        <w:t xml:space="preserve"> na skalę problemów społecznych mieszkańców miasta Chojnice. Ja te badania i wyniki miałem okazję jakiś czas temu przeczytać, zapoznać się z nimi. Ale też dla informacji członków komisji może by Pani Agnieszka powiedziała na jakiej ilości osób to było przeprowadzone. </w:t>
      </w:r>
    </w:p>
    <w:p w:rsidR="000F3306" w:rsidRDefault="00463B37" w:rsidP="004751EE">
      <w:pPr>
        <w:numPr>
          <w:ilvl w:val="0"/>
          <w:numId w:val="1"/>
        </w:numPr>
        <w:spacing w:before="240"/>
        <w:ind w:left="360"/>
        <w:jc w:val="both"/>
      </w:pPr>
      <w:r w:rsidRPr="000B1DEE">
        <w:rPr>
          <w:b/>
        </w:rPr>
        <w:t xml:space="preserve">Dyrektor Agnieszka </w:t>
      </w:r>
      <w:proofErr w:type="spellStart"/>
      <w:r w:rsidRPr="000B1DEE">
        <w:rPr>
          <w:b/>
        </w:rPr>
        <w:t>Kortas-Koczur</w:t>
      </w:r>
      <w:proofErr w:type="spellEnd"/>
      <w:r>
        <w:t xml:space="preserve"> – badania były podzielone na dwa etapy – osoby dorosłe i młodzież. Młodzież ze szkół podstawowych, ponieważ takie podlegają pod ośrodek. Mam nadzieję, że uda nam</w:t>
      </w:r>
      <w:r w:rsidR="00DD0EEE">
        <w:t xml:space="preserve"> się również objąć szkoły ponad</w:t>
      </w:r>
      <w:r>
        <w:t>podstawowe, ale tutaj jest kwestia rozmowy z powiatem. Zaczęliśmy od tych szkół, które</w:t>
      </w:r>
      <w:r w:rsidR="00DD0EEE">
        <w:t xml:space="preserve"> podlegają</w:t>
      </w:r>
      <w:r>
        <w:t xml:space="preserve"> pod ośrodek, były to badania ano</w:t>
      </w:r>
      <w:r w:rsidR="00D52DE0">
        <w:t xml:space="preserve">nimowe, polegające na wypełnieniu ankiet, które młodzież miała do dyspozycji poprzez e-dzienniki. I tak samo do rodziców tej młodzieży chcieliśmy w ten sam sposób dotrzeć. </w:t>
      </w:r>
      <w:r w:rsidR="00310654">
        <w:t xml:space="preserve">Poza tym ankieta dla dorosłych była również umieszczona na stronach internetowych różnych instytucji – ośrodka, MOPS-u, PCPR-u. Więc można było wejść i tą ankietę wypełnić. Ankieta nie mogła być </w:t>
      </w:r>
      <w:r w:rsidR="00DD0EEE">
        <w:t xml:space="preserve">przeprowadzona </w:t>
      </w:r>
      <w:r w:rsidR="00310654">
        <w:t>w żaden inny sposób z uwagi na pandemię. Nie było możliwości, żeby ktoś wszedł do klas, zresztą wtedy było jeszcze zdalne nauczanie, i tak naprawdę zdaliśmy się tylko na namowę i na współpracę z pedagogami. Uczniów z klas V-VIII było 931, natomiast mieszkańców dorosłych było 426. Jestem trochę zasmucon</w:t>
      </w:r>
      <w:r w:rsidR="00DD0EEE">
        <w:t>a, bo liczyłam trochę na więcej,</w:t>
      </w:r>
      <w:r w:rsidR="00310654">
        <w:t xml:space="preserve"> ale jak na tą formę, niestety mało bezpośrednią, bardziej pośrednią, to i tak udało nam się dotrzeć. Ale musicie Państwo zdać sobie sprawę, </w:t>
      </w:r>
      <w:r w:rsidR="00DD0EEE">
        <w:t xml:space="preserve">że </w:t>
      </w:r>
      <w:r w:rsidR="00310654">
        <w:t xml:space="preserve">głównie to są rodzice i uczniowie. Mam w ośrodku wykaz osób z zewnątrz – to raczej to robili rodzice i uczniowie szkół, mało mamy takich osób z zewnątrz, niezwiązanych ze szkołami. Ale nam też chodziło w tym badaniu na pokazaniu na ile pandemia wpłynęła na uczniów. Chciałam też szkołom dać takie narzędzia i dlatego te wyniki zostały już rozesłane do zainteresowanych placówek, żebyśmy po otwarciu szkół wiedzieli czego się spodziewać. </w:t>
      </w:r>
    </w:p>
    <w:p w:rsidR="000F3306" w:rsidRDefault="00310654" w:rsidP="00310654">
      <w:pPr>
        <w:spacing w:before="240"/>
        <w:jc w:val="both"/>
      </w:pPr>
      <w:r>
        <w:rPr>
          <w:b/>
        </w:rPr>
        <w:t>Przewodniczący Andrzej Plata</w:t>
      </w:r>
      <w:r>
        <w:t xml:space="preserve"> – </w:t>
      </w:r>
      <w:r w:rsidR="009B7172">
        <w:t xml:space="preserve">szkoły prowadzą w swoich strukturach właśnie różnego rodzaju działania profilaktyczne, </w:t>
      </w:r>
      <w:r w:rsidR="009B7172" w:rsidRPr="003C556A">
        <w:t>działania zapobiegające wykluczeniu społecznemu wśród dzieci i młodzieży, tak że to narzędzie na pewno będzie dla nich bardzo przydatne i potrzebne. Wyniki tych badań, można powiedzieć, że są pozytywne, ponieważ nie ma tam jakichś takich rażących dysproporcji, jeśli chodzi o zachowania wcześniejsz</w:t>
      </w:r>
      <w:r w:rsidR="00DD0EEE" w:rsidRPr="003C556A">
        <w:t>e</w:t>
      </w:r>
      <w:r w:rsidR="009B7172" w:rsidRPr="003C556A">
        <w:t>, a podczas pandemii</w:t>
      </w:r>
      <w:r w:rsidR="00B25878" w:rsidRPr="003C556A">
        <w:t>,</w:t>
      </w:r>
      <w:r w:rsidR="009B7172" w:rsidRPr="003C556A">
        <w:t xml:space="preserve"> </w:t>
      </w:r>
      <w:r w:rsidR="00B25878" w:rsidRPr="003C556A">
        <w:t>t</w:t>
      </w:r>
      <w:r w:rsidR="009B7172" w:rsidRPr="003C556A">
        <w:t>utaj faktycz</w:t>
      </w:r>
      <w:r w:rsidR="00B25878" w:rsidRPr="003C556A">
        <w:t>nie jeśli chodzi o cyberprzemoc</w:t>
      </w:r>
      <w:r w:rsidR="004F01C8" w:rsidRPr="003C556A">
        <w:t>.</w:t>
      </w:r>
      <w:r w:rsidR="009B7172" w:rsidRPr="003C556A">
        <w:t xml:space="preserve"> </w:t>
      </w:r>
      <w:r w:rsidR="00B25878" w:rsidRPr="003C556A">
        <w:t>M</w:t>
      </w:r>
      <w:r w:rsidR="009B7172" w:rsidRPr="003C556A">
        <w:t>ożna się z tym zapoznać i zaznajomić. W sprawozdaniu troszkę mi brakuje takich wniosków do</w:t>
      </w:r>
      <w:r w:rsidR="009B7172">
        <w:t xml:space="preserve"> tego działania, które miały być przeprowadzone, bo tylko został załączony przegląd zasobów umożliwiających prowadzenie działalności związanej z profilaktyką oraz rozwiązywaniem problemów alkoholowych. Zabrakło mi tu, Pani Agnieszko, chyba punktu interwencji</w:t>
      </w:r>
      <w:r w:rsidR="00B25878">
        <w:t xml:space="preserve"> kryzysowej, który działa przy Powiecie C</w:t>
      </w:r>
      <w:r w:rsidR="009B7172">
        <w:t xml:space="preserve">hojnickim. </w:t>
      </w:r>
    </w:p>
    <w:p w:rsidR="000F3306" w:rsidRDefault="009B7172" w:rsidP="004751EE">
      <w:pPr>
        <w:numPr>
          <w:ilvl w:val="0"/>
          <w:numId w:val="1"/>
        </w:numPr>
        <w:spacing w:before="240"/>
        <w:ind w:left="360"/>
        <w:jc w:val="both"/>
      </w:pPr>
      <w:r w:rsidRPr="000B1DEE">
        <w:rPr>
          <w:b/>
        </w:rPr>
        <w:t xml:space="preserve">Dyrektor Agnieszka </w:t>
      </w:r>
      <w:proofErr w:type="spellStart"/>
      <w:r w:rsidRPr="000B1DEE">
        <w:rPr>
          <w:b/>
        </w:rPr>
        <w:t>Kortas-Koczur</w:t>
      </w:r>
      <w:proofErr w:type="spellEnd"/>
      <w:r>
        <w:t xml:space="preserve"> – uzupełnimy.</w:t>
      </w:r>
    </w:p>
    <w:p w:rsidR="009B7172" w:rsidRPr="003C556A" w:rsidRDefault="009B7172" w:rsidP="009B7172">
      <w:pPr>
        <w:spacing w:before="240"/>
        <w:jc w:val="both"/>
      </w:pPr>
      <w:r>
        <w:rPr>
          <w:b/>
        </w:rPr>
        <w:t>Przewodniczący Andrzej Plata</w:t>
      </w:r>
      <w:r>
        <w:t xml:space="preserve"> – </w:t>
      </w:r>
      <w:r w:rsidRPr="003C556A">
        <w:t>warto by było, bo faktycznie jest to miejsce, w którym też właśnie pracują specjaliści. Tak samo tutaj prowadzimy grupę wsparcia dla grup socjoterapeut</w:t>
      </w:r>
      <w:r w:rsidR="004F01C8" w:rsidRPr="003C556A">
        <w:t xml:space="preserve">ycznych dla dzieci i młodzieży. Na razie koncentrujemy się na dzieciach. </w:t>
      </w:r>
      <w:r w:rsidRPr="003C556A">
        <w:t>Tam też pracuje specjalista psychoterapii uzależnień, jest psycholog, jest pomoc prawna bezpłatna</w:t>
      </w:r>
      <w:r w:rsidR="004F01C8" w:rsidRPr="003C556A">
        <w:t xml:space="preserve"> dla </w:t>
      </w:r>
      <w:r w:rsidR="004F01C8" w:rsidRPr="003C556A">
        <w:lastRenderedPageBreak/>
        <w:t>ludzi</w:t>
      </w:r>
      <w:r w:rsidRPr="003C556A">
        <w:t xml:space="preserve">. </w:t>
      </w:r>
      <w:r w:rsidR="00085EF7" w:rsidRPr="003C556A">
        <w:t>No niestety ta</w:t>
      </w:r>
      <w:r w:rsidRPr="003C556A">
        <w:t xml:space="preserve"> </w:t>
      </w:r>
      <w:r w:rsidR="00085EF7" w:rsidRPr="003C556A">
        <w:t>forma dopiero działa u nas tak konkretnie od maja. Od stycznia będziemy już ustrukturyzowani i formalnie będziemy już działać. Tak że zapraszamy do współpracy, Pani Agnieszko. I proszę to uzupełnić.</w:t>
      </w:r>
      <w:r w:rsidRPr="003C556A">
        <w:t xml:space="preserve"> </w:t>
      </w:r>
    </w:p>
    <w:p w:rsidR="00085EF7" w:rsidRDefault="00085EF7" w:rsidP="004751EE">
      <w:pPr>
        <w:numPr>
          <w:ilvl w:val="0"/>
          <w:numId w:val="1"/>
        </w:numPr>
        <w:spacing w:before="240"/>
        <w:ind w:left="360"/>
        <w:jc w:val="both"/>
      </w:pPr>
      <w:r w:rsidRPr="003C556A">
        <w:rPr>
          <w:b/>
        </w:rPr>
        <w:t xml:space="preserve">Dyrektor Agnieszka </w:t>
      </w:r>
      <w:proofErr w:type="spellStart"/>
      <w:r w:rsidRPr="003C556A">
        <w:rPr>
          <w:b/>
        </w:rPr>
        <w:t>Kortas-Koczur</w:t>
      </w:r>
      <w:proofErr w:type="spellEnd"/>
      <w:r w:rsidRPr="003C556A">
        <w:t xml:space="preserve"> – tak, uzupełnię. Badania były przeprowadzane w styczniu i lutym z uwagi na to, że nikt z nas nie wiedział kiedy zostaną otwarte</w:t>
      </w:r>
      <w:r>
        <w:t xml:space="preserve"> szkoły. Myśmy starali się, żeby przed majem zdążyć z badaniami, żeby, ta</w:t>
      </w:r>
      <w:r w:rsidR="00B25878">
        <w:t>k</w:t>
      </w:r>
      <w:r>
        <w:t xml:space="preserve"> jak Pan przewodniczący powiedział, dać szkołom narzędzie. I faktycznie z tych badań na szczęście nie odkryliśmy jakiejś wielkiej… Zaniepokoił nas bardziej, ale też nigdy tego nie badaliśmy wcześniej, taki stan psychiczny młodzieży – takie podłamanie, obniżony nastrój. Były takie pytania i młodzież zgłaszała taki smutek, napięcie, jakieś takie stany trudne. Ale myśmy nigdy tego nie badali. Nie wiem na ile pandemia, a na ile po prostu w młodzieży takie stany</w:t>
      </w:r>
      <w:r w:rsidR="00B5294D">
        <w:t xml:space="preserve"> są. To nas trochę zaniepokoiło, ale ja myślę, że wszyscy wiemy, że z tym młodzież się spotyka, a pandemia tak naprawdę zamknęła to w tyc</w:t>
      </w:r>
      <w:r w:rsidR="000E1704">
        <w:t>h czterech ścianach i trudno im</w:t>
      </w:r>
      <w:r w:rsidR="00B5294D">
        <w:t xml:space="preserve"> było się tym podzielić nawet z kolegami i koleżankami, pedagogami. I stąd to trochę nam tutaj z badań wyszło. Widzimy też ogrom pracy, która </w:t>
      </w:r>
      <w:r w:rsidR="00B25878">
        <w:t xml:space="preserve">będzie </w:t>
      </w:r>
      <w:r w:rsidR="00B5294D">
        <w:t>po pandemii</w:t>
      </w:r>
      <w:r w:rsidR="00B25878">
        <w:t>,</w:t>
      </w:r>
      <w:r w:rsidR="00B5294D">
        <w:t xml:space="preserve"> i dla punktu interwencji, i dla ośrodka, jest. Ale bądźmy dobrej myśli, że ta młodzież z tymi rodzicami dotrą. Bo, wracając do tej młodzieży na klatkach schodowych, nie ma nic </w:t>
      </w:r>
      <w:r w:rsidR="00FA0D92">
        <w:t>lepszego jak profilaktyka przez dorosłych. Ja cały czas to będę powtarzała, że rodzice to jest klucz, że jak my naszym dzieciom nie pokażemy świata i innych form spędzania czasu, jak tylko niestety te „klatki”, to choć byśmy im mówili o szkodliwości i mówili jak to bardzo niszczy im życie, to niestety… Pokoleniowo niektó</w:t>
      </w:r>
      <w:r w:rsidR="008C00F1">
        <w:t>re rodziny trafiają do ośrodka</w:t>
      </w:r>
      <w:r w:rsidR="00B25878">
        <w:t xml:space="preserve"> –</w:t>
      </w:r>
      <w:r w:rsidR="008C00F1">
        <w:t xml:space="preserve"> </w:t>
      </w:r>
      <w:r w:rsidR="00FA0D92">
        <w:t xml:space="preserve">był tata, jest syn i przyjdzie wnuk. Dlatego z kolei my w tym roku stawiamy bardzo na grupy rozwoju rodzica. </w:t>
      </w:r>
      <w:r w:rsidR="008C00F1">
        <w:t>Obecnie są w</w:t>
      </w:r>
      <w:r w:rsidR="00B25878">
        <w:t xml:space="preserve"> ośrodku trzy, a</w:t>
      </w:r>
      <w:r w:rsidR="008C00F1">
        <w:t xml:space="preserve"> </w:t>
      </w:r>
      <w:r w:rsidR="00B25878">
        <w:t>j</w:t>
      </w:r>
      <w:r w:rsidR="008C00F1">
        <w:t>uż myślimy żeby poszerzyć o następne, ponieważ tak naprawdę bardzo często ci rodzice nie zdają sobie sprawy, że samo ubranie i nakarmienie to jest zdecydowanie za mało. M</w:t>
      </w:r>
      <w:r w:rsidR="00C2528A">
        <w:t>ówię to ze smutkiem też jako r</w:t>
      </w:r>
      <w:r w:rsidR="00B25878">
        <w:t>odzic, że naprawdę bardzo trudno</w:t>
      </w:r>
      <w:r w:rsidR="00C2528A">
        <w:t xml:space="preserve"> jest wychować świadomie i mądrze dziecko. Jeżeli ktoś mówi, że ma dużo wolnego czasu, to niech zastanowi się czy ten czas nie powinien spędzić na grach na przykład z dzieckiem, albo na rozmowach. </w:t>
      </w:r>
    </w:p>
    <w:p w:rsidR="007F38E7" w:rsidRDefault="00C2528A" w:rsidP="00C2528A">
      <w:pPr>
        <w:spacing w:before="240"/>
        <w:jc w:val="both"/>
      </w:pPr>
      <w:r>
        <w:rPr>
          <w:b/>
        </w:rPr>
        <w:t>Przewodniczący Andrzej Plata</w:t>
      </w:r>
      <w:r>
        <w:t xml:space="preserve"> – </w:t>
      </w:r>
      <w:r w:rsidRPr="000C7976">
        <w:t>tą wypowiedź Pani Agnieszki obra</w:t>
      </w:r>
      <w:r w:rsidR="000C7976">
        <w:t>zuje właśnie punkt z tych badań. B</w:t>
      </w:r>
      <w:r w:rsidRPr="000C7976">
        <w:t xml:space="preserve">lok tematyczny ujęty </w:t>
      </w:r>
      <w:r w:rsidR="000C7976">
        <w:t>w</w:t>
      </w:r>
      <w:r w:rsidRPr="000C7976">
        <w:t xml:space="preserve"> diagnoz</w:t>
      </w:r>
      <w:r w:rsidR="000C7976">
        <w:t>ie</w:t>
      </w:r>
      <w:r w:rsidRPr="000C7976">
        <w:t xml:space="preserve"> dotyczył korzystania z urządzeń elektronicznych. </w:t>
      </w:r>
      <w:r w:rsidR="004F01C8" w:rsidRPr="000C7976">
        <w:t>Jak wynika z</w:t>
      </w:r>
      <w:r w:rsidRPr="000C7976">
        <w:t xml:space="preserve"> zebranego materiału badawczego</w:t>
      </w:r>
      <w:r w:rsidR="004F01C8" w:rsidRPr="000C7976">
        <w:t>,</w:t>
      </w:r>
      <w:r w:rsidRPr="000C7976">
        <w:t xml:space="preserve"> przeważająca część respondentów poświęca na </w:t>
      </w:r>
      <w:r w:rsidR="000C7976">
        <w:t xml:space="preserve">to </w:t>
      </w:r>
      <w:r w:rsidRPr="000C7976">
        <w:t xml:space="preserve">swój czas codziennie </w:t>
      </w:r>
      <w:r w:rsidR="000C7976">
        <w:t>(</w:t>
      </w:r>
      <w:r w:rsidRPr="000C7976">
        <w:t>92%</w:t>
      </w:r>
      <w:r w:rsidR="000C7976">
        <w:t>)</w:t>
      </w:r>
      <w:r w:rsidR="003307FD" w:rsidRPr="000C7976">
        <w:t>, 5% od czasu do czasu,</w:t>
      </w:r>
      <w:r w:rsidR="000C7976">
        <w:t xml:space="preserve"> z kolei</w:t>
      </w:r>
      <w:r w:rsidR="003307FD" w:rsidRPr="000C7976">
        <w:t xml:space="preserve"> 3% rzadko. Proszę Państwa, jest coś takiego i faktycznie dotyka nas coraz bardziej, jak </w:t>
      </w:r>
      <w:proofErr w:type="spellStart"/>
      <w:r w:rsidR="003307FD" w:rsidRPr="000C7976">
        <w:t>digital</w:t>
      </w:r>
      <w:proofErr w:type="spellEnd"/>
      <w:r w:rsidR="003307FD" w:rsidRPr="000C7976">
        <w:t xml:space="preserve"> </w:t>
      </w:r>
      <w:proofErr w:type="spellStart"/>
      <w:r w:rsidR="003307FD" w:rsidRPr="000C7976">
        <w:t>gen</w:t>
      </w:r>
      <w:r w:rsidR="00B25878" w:rsidRPr="000C7976">
        <w:t>er</w:t>
      </w:r>
      <w:r w:rsidR="003307FD" w:rsidRPr="000C7976">
        <w:t>a</w:t>
      </w:r>
      <w:r w:rsidR="007F38E7" w:rsidRPr="000C7976">
        <w:t>tion</w:t>
      </w:r>
      <w:proofErr w:type="spellEnd"/>
      <w:r w:rsidR="007F38E7" w:rsidRPr="000C7976">
        <w:t>, czyli można powiedzieć uzależnienie od nowych technologii. Coraz bardziej to dotyka, ponieważ więcej</w:t>
      </w:r>
      <w:r w:rsidR="007F38E7">
        <w:t xml:space="preserve"> czasu spędzamy na zaspokajaniu swoich potrzeb dzięki internetowi, dzięki grom komputerowym, itd., a nie poświęcamy go na podstawową jednostkę, właśnie tak jak Pani Agnieszka powiedziała, zajęć rodzinnych, czyli rozmowę. I warto się na tym koncentrować. </w:t>
      </w:r>
    </w:p>
    <w:p w:rsidR="00C2528A" w:rsidRDefault="007F38E7" w:rsidP="007F38E7">
      <w:pPr>
        <w:spacing w:before="240"/>
        <w:contextualSpacing/>
        <w:jc w:val="both"/>
      </w:pPr>
      <w:r>
        <w:t xml:space="preserve">Wracając do programu, jestem bardzo zadowolony i bardzo się cieszę szeroką ofertą profilaktyczną, Pani Agnieszko, jeśli chodzi o ośrodek. Naprawdę dużo tego jest i to wystarcza tylko 10 tys. na to? </w:t>
      </w:r>
    </w:p>
    <w:p w:rsidR="00C2528A" w:rsidRDefault="007F38E7" w:rsidP="004751EE">
      <w:pPr>
        <w:numPr>
          <w:ilvl w:val="0"/>
          <w:numId w:val="1"/>
        </w:numPr>
        <w:spacing w:before="240"/>
        <w:ind w:left="360"/>
        <w:jc w:val="both"/>
      </w:pPr>
      <w:r w:rsidRPr="00085EF7">
        <w:rPr>
          <w:b/>
        </w:rPr>
        <w:t xml:space="preserve">Dyrektor Agnieszka </w:t>
      </w:r>
      <w:proofErr w:type="spellStart"/>
      <w:r w:rsidRPr="00085EF7">
        <w:rPr>
          <w:b/>
        </w:rPr>
        <w:t>Kortas-Koczur</w:t>
      </w:r>
      <w:proofErr w:type="spellEnd"/>
      <w:r>
        <w:t xml:space="preserve"> – o jakie 10 tys. Pan pyta?</w:t>
      </w:r>
    </w:p>
    <w:p w:rsidR="007F38E7" w:rsidRDefault="007F38E7" w:rsidP="007F38E7">
      <w:pPr>
        <w:spacing w:before="240"/>
        <w:jc w:val="both"/>
      </w:pPr>
      <w:r>
        <w:rPr>
          <w:b/>
        </w:rPr>
        <w:t>Przewodniczący Andrzej Plata</w:t>
      </w:r>
      <w:r>
        <w:t xml:space="preserve"> – 10 tys. jeśli chodzi o prowadzenie profilaktycznej działalności informacyjnej, edukacyjnej i szkoleniowej w zakresie rozwiązywania problemów alkoholowych i przeciwdziałania narkomanii, w szczególności dla dzieci i młodzieży, w tym prowadzenie pozalekcyjnych zajęć sportowo-rekreacyjnych, a także działań na rzecz dożywiania dzieci </w:t>
      </w:r>
      <w:r w:rsidR="000E49AE">
        <w:t>uczestniczących w pozalekcyjnych programach opiekuńczo-wychowawczych i socjoterapeutycznych. Wystarczy?</w:t>
      </w:r>
    </w:p>
    <w:p w:rsidR="007F38E7" w:rsidRDefault="000E49AE" w:rsidP="004751EE">
      <w:pPr>
        <w:numPr>
          <w:ilvl w:val="0"/>
          <w:numId w:val="1"/>
        </w:numPr>
        <w:spacing w:before="240"/>
        <w:ind w:left="360"/>
        <w:jc w:val="both"/>
      </w:pPr>
      <w:r w:rsidRPr="00085EF7">
        <w:rPr>
          <w:b/>
        </w:rPr>
        <w:t xml:space="preserve">Dyrektor Agnieszka </w:t>
      </w:r>
      <w:proofErr w:type="spellStart"/>
      <w:r w:rsidRPr="00085EF7">
        <w:rPr>
          <w:b/>
        </w:rPr>
        <w:t>Kortas-Koczur</w:t>
      </w:r>
      <w:proofErr w:type="spellEnd"/>
      <w:r>
        <w:t xml:space="preserve"> – tak</w:t>
      </w:r>
      <w:r w:rsidR="00223F91">
        <w:t>, w</w:t>
      </w:r>
      <w:r>
        <w:t xml:space="preserve"> związku z tym, że bardzo dużo tych działań robię swoimi pracownikami. Dlatego tak bardzo angażuję teraz się w zatrudnianie nowych </w:t>
      </w:r>
      <w:r>
        <w:lastRenderedPageBreak/>
        <w:t>osób, a ich z kolei wynagrodzenie znajduje się w punkcie dotyczącym ośrodka. My tak naprawdę stawiamy w ośrodku i w całym tym programie na pracę przez nas d</w:t>
      </w:r>
      <w:r w:rsidR="00223F91">
        <w:t>o</w:t>
      </w:r>
      <w:r>
        <w:t xml:space="preserve"> młodzieży, czyli to moi ludzie idą do szkół, prowadzą zajęcia, żeby potem ta młodzież wracając, szukała znajomej już twarzy. Czyli odchodzimy od zatrudniania firm zewnętrznych, które zrobią swoje, wyjadą i ślad… To moje dziewczyny robiąc festyn, robi</w:t>
      </w:r>
      <w:r w:rsidR="00223F91">
        <w:t>ą t</w:t>
      </w:r>
      <w:r>
        <w:t>o swoimi rękoma. Robiąc zajęcia profilaktyczne w szkołach, choćby „</w:t>
      </w:r>
      <w:r w:rsidR="00223F91">
        <w:t>Droga do uzależnień”,</w:t>
      </w:r>
      <w:r>
        <w:t xml:space="preserve"> robię to swoimi pracownikami. Dlatego paragraf mówiący o utrzymaniu ośrodka jest paragrafem troszkę, że tak powiem, bardziej finansowo wymagającym, ale dlatego, że tak naprawdę obecnie posiadam na etat 11 pracowników, 2 na pół etatu i jeszcze 1,5 etatu zatrudnię. To są ludzie, którzy potem tą całą działalność zrobią. </w:t>
      </w:r>
    </w:p>
    <w:p w:rsidR="00C2528A" w:rsidRDefault="000E49AE" w:rsidP="000E49AE">
      <w:pPr>
        <w:spacing w:before="240"/>
        <w:jc w:val="both"/>
      </w:pPr>
      <w:r>
        <w:rPr>
          <w:b/>
        </w:rPr>
        <w:t>Przewodniczący Andrzej Plata</w:t>
      </w:r>
      <w:r>
        <w:t xml:space="preserve"> – mogę powiedzieć, że tylko pozazdrościć miastu i naszej g</w:t>
      </w:r>
      <w:r w:rsidR="0051510E">
        <w:t xml:space="preserve">minie miejskiej takich zasobów, z których może korzystać. Jeśli chodzi o powiat, to trochę wygląda ubożej, ale chcę poinformować, że </w:t>
      </w:r>
      <w:r w:rsidR="00223F91">
        <w:t>Powiat C</w:t>
      </w:r>
      <w:r w:rsidR="0051510E">
        <w:t xml:space="preserve">hojnicki ogłosił właśnie konkurs na przeprowadzenie grantu w zakresie badania, jeśli chodzi o środowisko młodzieżowe, ale tak samo </w:t>
      </w:r>
      <w:r w:rsidR="0051510E" w:rsidRPr="000C7976">
        <w:t>dobrostanu mieszkańców</w:t>
      </w:r>
      <w:r w:rsidR="0051510E">
        <w:t xml:space="preserve"> powiatu chojnickiego i na koniec ma być zorganizowana w tym celu też konferencja. Materiały będziemy zbierać też właśnie ku tworzeniu nowej strategii rozwiązywania problemów społecznych przez </w:t>
      </w:r>
      <w:r w:rsidR="00223F91">
        <w:t>Powiat Chojnickim.</w:t>
      </w:r>
      <w:r w:rsidR="0051510E">
        <w:t xml:space="preserve"> </w:t>
      </w:r>
      <w:r w:rsidR="00223F91">
        <w:t>T</w:t>
      </w:r>
      <w:r w:rsidR="0051510E">
        <w:t>ak że będzie pole do współpracy, Pani Agnieszko.</w:t>
      </w:r>
    </w:p>
    <w:p w:rsidR="00C2528A" w:rsidRDefault="0051510E" w:rsidP="004751EE">
      <w:pPr>
        <w:numPr>
          <w:ilvl w:val="0"/>
          <w:numId w:val="1"/>
        </w:numPr>
        <w:spacing w:before="240"/>
        <w:ind w:left="360"/>
        <w:jc w:val="both"/>
      </w:pPr>
      <w:r w:rsidRPr="00085EF7">
        <w:rPr>
          <w:b/>
        </w:rPr>
        <w:t xml:space="preserve">Dyrektor Agnieszka </w:t>
      </w:r>
      <w:proofErr w:type="spellStart"/>
      <w:r w:rsidRPr="00085EF7">
        <w:rPr>
          <w:b/>
        </w:rPr>
        <w:t>Kortas-Koczur</w:t>
      </w:r>
      <w:proofErr w:type="spellEnd"/>
      <w:r>
        <w:t xml:space="preserve"> – tak. To będzie takie uzupełnienie do tego. Bo oczywiście młodzież jest tak samo powiatowa, jak i miejska. Natomiast niestety realia są takie, że to finansowanie musi być podzielone. P</w:t>
      </w:r>
      <w:r w:rsidR="00D235ED">
        <w:t>ro</w:t>
      </w:r>
      <w:r>
        <w:t xml:space="preserve">gram </w:t>
      </w:r>
      <w:r w:rsidR="00D235ED">
        <w:t>mówi o mieście, chociaż ośrodek nigdy nie sprawdzi miejsca zameldowania, bardziej chodzi o człowieka. Ale w przypadku różnych działań pod miasto podlegają szkoły podstawowe. To jest jakby uzupełnienie tego</w:t>
      </w:r>
      <w:r w:rsidR="00223F91">
        <w:t>,</w:t>
      </w:r>
      <w:r w:rsidR="00D235ED">
        <w:t xml:space="preserve"> co robimy. </w:t>
      </w:r>
    </w:p>
    <w:p w:rsidR="00D235ED" w:rsidRDefault="00D235ED" w:rsidP="00D235ED">
      <w:pPr>
        <w:spacing w:before="240"/>
        <w:jc w:val="both"/>
      </w:pPr>
      <w:r>
        <w:rPr>
          <w:b/>
        </w:rPr>
        <w:t>Przewodniczący Andrzej Plata</w:t>
      </w:r>
      <w:r>
        <w:t xml:space="preserve"> – ja mam jeszcze pytania do dwóch punktów. Pkt VI – pomoc społeczna osobom uzależnionym i rodzinom osób uzależnionych dotkniętych ubóstwem i wykluczeniem społecznym i integrowanie ze środowiskiem lokalnym tych osób z wykorzystaniem pracy </w:t>
      </w:r>
      <w:r w:rsidR="00EF3ABC">
        <w:t>socjalnej i kontraktu socjalnego. Zadanie realizowane przez Miejski Ośrodek Pomocy Społecznej w ścisłej współpracy w Ośr</w:t>
      </w:r>
      <w:r w:rsidR="00223F91">
        <w:t>odkiem Profilaktyki Rodzinnej. J</w:t>
      </w:r>
      <w:r w:rsidR="00EF3ABC">
        <w:t>a bym chciał się dowidzi</w:t>
      </w:r>
      <w:r w:rsidR="00223F91">
        <w:t>eć na czym polega ta współpraca.</w:t>
      </w:r>
      <w:r w:rsidR="00EF3ABC">
        <w:t xml:space="preserve"> Jak wygląda ta praca socjalna?</w:t>
      </w:r>
    </w:p>
    <w:p w:rsidR="00133A4B" w:rsidRDefault="00EF3ABC" w:rsidP="004751EE">
      <w:pPr>
        <w:numPr>
          <w:ilvl w:val="0"/>
          <w:numId w:val="1"/>
        </w:numPr>
        <w:spacing w:before="240"/>
        <w:ind w:left="360"/>
        <w:jc w:val="both"/>
      </w:pPr>
      <w:r w:rsidRPr="00085EF7">
        <w:rPr>
          <w:b/>
        </w:rPr>
        <w:t xml:space="preserve">Dyrektor Agnieszka </w:t>
      </w:r>
      <w:proofErr w:type="spellStart"/>
      <w:r w:rsidRPr="00085EF7">
        <w:rPr>
          <w:b/>
        </w:rPr>
        <w:t>Kortas-Koczur</w:t>
      </w:r>
      <w:proofErr w:type="spellEnd"/>
      <w:r>
        <w:t xml:space="preserve"> – to jest punkt, który pojawił się ponieważ… Miasto Chojnice do tej pory zawsze pisało jeden program – przeciwdziałania alkoholizmowi i przeciwdziałania narkomanii, w związku z tym że i profilaktyka, i mechanizmy wchodzenia, i problemy tak naprawdę, bez różnicy jaka jest używka, są podobne. A </w:t>
      </w:r>
      <w:r w:rsidR="006B44E4">
        <w:t>PARPA zawsze stała na stanowisku dwóch osobnych programów. W tym</w:t>
      </w:r>
      <w:r w:rsidR="00223F91">
        <w:t xml:space="preserve"> roku już ogłoszono połączenie PARPA</w:t>
      </w:r>
      <w:r w:rsidR="006B44E4">
        <w:t xml:space="preserve"> z krajowym biurem i w tym momencie gminy będą mogły tworzyć jeden program. Jeszcze nie zdążyli tego wprowadzić w tym roku, stąd PARPA na razie rekomendacje daje na dwa programy, ale już nam zapowiedzieli i jest napisane w rekomendacjach, że ma być połączenie dwóch placówek i miejski program ma być z założenia raz na cztery lata. Chcą takie zmiany w ustawie wprowadzić. I w związku z tym myśmy się już do tego przygotowali, połączyli zadania gminy z dwóch ustaw – i ustawy alkoholowej, i ustawy o narkomanii. I w ustawie o przeciwdziałaniu narkomanii znalazł się taki punkt mówiący o pomocy społecznej</w:t>
      </w:r>
      <w:r w:rsidR="00223F91">
        <w:t>.</w:t>
      </w:r>
      <w:r w:rsidR="006B44E4">
        <w:t xml:space="preserve"> </w:t>
      </w:r>
      <w:r w:rsidR="00223F91">
        <w:t>T</w:t>
      </w:r>
      <w:r w:rsidR="006B44E4">
        <w:t>ak naprawdę jest to punkt niezwiązany z ośrodkiem, ponieważ my nie wykonujemy pomocy społecznej i nie mamy kontraktu soc</w:t>
      </w:r>
      <w:r w:rsidR="00D92F6C">
        <w:t>jalnego, nie mamy nawet do tego uprawnień</w:t>
      </w:r>
      <w:r w:rsidR="00223F91">
        <w:t>.</w:t>
      </w:r>
      <w:r w:rsidR="00D92F6C">
        <w:t xml:space="preserve"> </w:t>
      </w:r>
      <w:r w:rsidR="00223F91">
        <w:t>A</w:t>
      </w:r>
      <w:r w:rsidR="00D92F6C">
        <w:t>le w związku z tym</w:t>
      </w:r>
      <w:r w:rsidR="00223F91">
        <w:t>,</w:t>
      </w:r>
      <w:r w:rsidR="00D92F6C">
        <w:t xml:space="preserve"> że program tworzy rada miasta i tworzy tak naprawdę nie ośrodek, który go potem realizuje, ale tworzy go burmistrz i rada miasta, stąd ten punkt został wpisany, ale wskazano tutaj, że to zadanie wykonuje miejski ośrodek. </w:t>
      </w:r>
      <w:r w:rsidR="00133A4B">
        <w:t xml:space="preserve">Natomiast współpraca tak naprawdę polega na tym, że my służymy doradztwem, wsparciem i kierowaniem na różne działania profilaktyczne, natomiast wsparciem typowo ekonomicznym i również doradztwem – prawnikiem, psychologiem i pedagogiem – MOPS. My się uzupełniamy. Tak </w:t>
      </w:r>
      <w:r w:rsidR="00133A4B">
        <w:lastRenderedPageBreak/>
        <w:t xml:space="preserve">naprawdę dajemy człowiekowi ofertę dwóch placówek. My ściśle współpracujemy, żeby dana osoba otrzymała jak najszerszą pomoc. Natomiast ten punkt wynika z ustawy. Tak samo ten drugi punkt o wspieraniu zatrudnienia socjalnego, to jest z kolei punkt z ustawy o przeciwdziałaniu alkoholizmowi, zawarty w zadaniach gminy w tym roku dzięki środkom dodatkowym z tzw. „małpek”. Otworzyła się fajna możliwość jakby powierzenia </w:t>
      </w:r>
      <w:r w:rsidR="00223F91">
        <w:t>prowadzeni</w:t>
      </w:r>
      <w:r w:rsidR="00DF4C6B">
        <w:t>a tego zadania</w:t>
      </w:r>
      <w:r w:rsidR="00133A4B">
        <w:t xml:space="preserve"> centrum integracji społecznej, stowarzyszeniu z zewnątrz.</w:t>
      </w:r>
    </w:p>
    <w:p w:rsidR="00C2528A" w:rsidRDefault="00133A4B" w:rsidP="00133A4B">
      <w:pPr>
        <w:spacing w:before="240"/>
        <w:jc w:val="both"/>
      </w:pPr>
      <w:r>
        <w:rPr>
          <w:b/>
        </w:rPr>
        <w:t>Przewodniczący Andrzej Plata</w:t>
      </w:r>
      <w:r>
        <w:t xml:space="preserve"> – i te 122 tys. zł to są właśnie z tych „małpek”?</w:t>
      </w:r>
    </w:p>
    <w:p w:rsidR="00133A4B" w:rsidRDefault="00133A4B" w:rsidP="004751EE">
      <w:pPr>
        <w:numPr>
          <w:ilvl w:val="0"/>
          <w:numId w:val="1"/>
        </w:numPr>
        <w:spacing w:before="240"/>
        <w:ind w:left="360"/>
        <w:jc w:val="both"/>
      </w:pPr>
      <w:r w:rsidRPr="00085EF7">
        <w:rPr>
          <w:b/>
        </w:rPr>
        <w:t xml:space="preserve">Dyrektor Agnieszka </w:t>
      </w:r>
      <w:proofErr w:type="spellStart"/>
      <w:r w:rsidRPr="00085EF7">
        <w:rPr>
          <w:b/>
        </w:rPr>
        <w:t>Kortas-Koczur</w:t>
      </w:r>
      <w:proofErr w:type="spellEnd"/>
      <w:r>
        <w:t xml:space="preserve"> – tak, pierwsza transza z „małpek”. Miejmy nadzieję, że nie ostatnia. </w:t>
      </w:r>
      <w:r w:rsidR="004343EA">
        <w:t xml:space="preserve">Jak Państwo wiecie, już wpłynęło 120 </w:t>
      </w:r>
      <w:r w:rsidR="00DF4C6B">
        <w:t>tys. zł w październiku, na drugą</w:t>
      </w:r>
      <w:r w:rsidR="004343EA">
        <w:t xml:space="preserve"> transz</w:t>
      </w:r>
      <w:r w:rsidR="00DF4C6B">
        <w:t>ę</w:t>
      </w:r>
      <w:r w:rsidR="004343EA">
        <w:t xml:space="preserve"> czekamy w styczniu i tak naprawdę co pół roku, jeśli się nic nie zmieni, ustawodawca nie zmieni przeznaczenia tych pieniędzy, to rocznie możemy się spodziewać ponad 200 tys. z samych „małpek”. Czyli coś co nie obciąży budżetu ośrodka, a otworzyło kolejną możliwość fajnego działania. Natomiast czy znajdzie się chętne stowarzyszenie w ramach konkursu ofert?</w:t>
      </w:r>
    </w:p>
    <w:p w:rsidR="00C2528A" w:rsidRDefault="004343EA" w:rsidP="004343EA">
      <w:pPr>
        <w:spacing w:before="240"/>
        <w:jc w:val="both"/>
      </w:pPr>
      <w:r>
        <w:rPr>
          <w:b/>
        </w:rPr>
        <w:t>Przewodniczący Andrzej Plata</w:t>
      </w:r>
      <w:r>
        <w:t xml:space="preserve"> – może by Panu przybliżyła na czym polegać by miało w</w:t>
      </w:r>
      <w:r w:rsidR="00DF4C6B">
        <w:t>ł</w:t>
      </w:r>
      <w:r>
        <w:t>aśnie to centrum integracji społecznej?</w:t>
      </w:r>
    </w:p>
    <w:p w:rsidR="000F3306" w:rsidRDefault="004343EA" w:rsidP="004751EE">
      <w:pPr>
        <w:numPr>
          <w:ilvl w:val="0"/>
          <w:numId w:val="1"/>
        </w:numPr>
        <w:spacing w:before="240"/>
        <w:ind w:left="360"/>
        <w:jc w:val="both"/>
      </w:pPr>
      <w:r w:rsidRPr="00085EF7">
        <w:rPr>
          <w:b/>
        </w:rPr>
        <w:t xml:space="preserve">Dyrektor Agnieszka </w:t>
      </w:r>
      <w:proofErr w:type="spellStart"/>
      <w:r w:rsidRPr="00085EF7">
        <w:rPr>
          <w:b/>
        </w:rPr>
        <w:t>Kortas-Koczur</w:t>
      </w:r>
      <w:proofErr w:type="spellEnd"/>
      <w:r>
        <w:t xml:space="preserve"> – tak naprawdę kiedyś działało już takie centrum integracji</w:t>
      </w:r>
      <w:r w:rsidR="00DF4C6B">
        <w:t>, kilka lat temu,</w:t>
      </w:r>
      <w:r w:rsidR="00585AC9">
        <w:t xml:space="preserve"> prowadzone z pieniędzy unijnych. Centrum integracji to jest miejsce, gdzie mogą przyjść osoby po terapii, które z różnych względów wypadły z ról społecznych, rodzinnych, zawodowych. Jest tutaj praca z psychologiem i z doradcą zawodowym, ułatwianie szukania pracy, finansowanie podjęcia stażu, żeby tym osobom uzależnionym, które z różnych względów dzisiaj mają problem z powrotem na rynek</w:t>
      </w:r>
      <w:r w:rsidR="00DF4C6B">
        <w:t>,</w:t>
      </w:r>
      <w:r w:rsidR="00585AC9">
        <w:t xml:space="preserve"> i społecznych, i zawodowy</w:t>
      </w:r>
      <w:r w:rsidR="00DF4C6B">
        <w:t>ch</w:t>
      </w:r>
      <w:r w:rsidR="00585AC9">
        <w:t xml:space="preserve">, po prostu pomóc. </w:t>
      </w:r>
    </w:p>
    <w:p w:rsidR="00DF4C6B" w:rsidRDefault="00394BA4" w:rsidP="004751EE">
      <w:pPr>
        <w:numPr>
          <w:ilvl w:val="0"/>
          <w:numId w:val="1"/>
        </w:numPr>
        <w:spacing w:before="240"/>
        <w:ind w:left="360"/>
        <w:jc w:val="both"/>
      </w:pPr>
      <w:r w:rsidRPr="00394BA4">
        <w:rPr>
          <w:b/>
        </w:rPr>
        <w:t>Radna Janina Kłosowska</w:t>
      </w:r>
      <w:r>
        <w:t xml:space="preserve"> – to chyba nie jest łatwa ta pomoc, bo ja obserwuję tych, którzy przychodzą do parafii Matki Bożej Królowej Polski. Mój mąż tam od 20 lat pracuje, więc często go tam odwiedzam, poza tym mam sporo takich różnych ról społecznych i to też powoduje, że czasem odwiedzam parafię. Próbowałam</w:t>
      </w:r>
      <w:r w:rsidR="008E2E59">
        <w:t>,</w:t>
      </w:r>
      <w:r>
        <w:t xml:space="preserve"> i inni ludzie próbowali</w:t>
      </w:r>
      <w:r w:rsidR="008E2E59">
        <w:t>,</w:t>
      </w:r>
      <w:r>
        <w:t xml:space="preserve"> tych ludzi, którzy tam przychodzą na posiłki, w jakiś sposób zachęcić. Podam taki najprostszy przykład, że po prostu chodzą i żebrzą. Widzą kogoś kto idzie i… Więc ja mówiłam – pada śnieg, pada deszcz, </w:t>
      </w:r>
      <w:r w:rsidR="007E55DD">
        <w:t>spadają liście. A oni podchodzą i proszą o pieniądze. No nie daję im. Jak widzę biednego człowieka, to bardzo chętnie to robię, taki mam charakter</w:t>
      </w:r>
      <w:r w:rsidR="00DF4C6B">
        <w:t>,</w:t>
      </w:r>
      <w:r w:rsidR="007E55DD">
        <w:t xml:space="preserve"> i nie wiem czy to jest dobrze, czy źle, ale po prostu pomagam. Natomiast im nie pomagam. I ja im często mówię – pozbierajcie te liście, może ksiądz proboszcz, bo wiem, że to jest człowiek wielkiego serca, po prostu w jakiś sposób wam to wynagrodzi. Nie ma mowy. </w:t>
      </w:r>
      <w:r w:rsidR="008E2E59">
        <w:t xml:space="preserve">Kiedyś wychodziłam z kościoła i żebrze jakiś człowiek. Ja mówię – proszę Pana, a może by ten śnieg…, to wtedy byśmy mogli o jakichś pieniążkach porozmawiać na Pana potrzeby. A on – o dziękuję Pani bardzo, dziękuję, że Pani mi zwróciła uwagę. Myślałam, że rzeczywiście dotarłam do jego wnętrza, natomiast na następny dzień on znowu stał i mu powiedziałam – ale ja wczoraj Panu tutaj zajęcie wskazywałam. To to co on mi odpowiedział, to raczej tu nie powtórzę, bo to trudno przez gardło przepuścić. </w:t>
      </w:r>
    </w:p>
    <w:p w:rsidR="000F3306" w:rsidRDefault="008E2E59" w:rsidP="00DF4C6B">
      <w:pPr>
        <w:spacing w:before="240"/>
        <w:ind w:left="357"/>
        <w:contextualSpacing/>
        <w:jc w:val="both"/>
      </w:pPr>
      <w:r>
        <w:t>Wyobrażam sobie jaki ogrom pracy na Państwie stoi. Jeszcze dodam, że ja nie chcę Panu tutaj kadzić, ale spodziewam się po Panu, bo dość pozytywnie Pana działania w tym kierunku oceniam, że Pan dużo zrobi w Centru</w:t>
      </w:r>
      <w:r w:rsidR="000E1704">
        <w:t xml:space="preserve">m Pomocy Rodzinie i bynajmniej </w:t>
      </w:r>
      <w:r>
        <w:t>oferty… Czy skorzystają</w:t>
      </w:r>
      <w:r w:rsidR="00DF4C6B">
        <w:t>,</w:t>
      </w:r>
      <w:r>
        <w:t xml:space="preserve"> to już jest druga sprawa. Ale myślę, że taką ofertę raczej wystosuje </w:t>
      </w:r>
      <w:r w:rsidR="00DF4C6B">
        <w:t xml:space="preserve">Pan </w:t>
      </w:r>
      <w:r>
        <w:t xml:space="preserve">do tych ludzi, a nawet jeżeli jeden skorzysta, to jest jakaś korzyść. </w:t>
      </w:r>
    </w:p>
    <w:p w:rsidR="002253C8" w:rsidRDefault="008E2E59" w:rsidP="008E2E59">
      <w:pPr>
        <w:spacing w:before="240"/>
        <w:jc w:val="both"/>
      </w:pPr>
      <w:r>
        <w:rPr>
          <w:b/>
        </w:rPr>
        <w:t>Przewodniczący Andrzej Plata</w:t>
      </w:r>
      <w:r>
        <w:t xml:space="preserve"> – Pani Janino, spieszę odpowiedzieć, że zrobię wszystko, żeby </w:t>
      </w:r>
      <w:r w:rsidR="002253C8">
        <w:t xml:space="preserve">tak było, jak Pani sobie życzy. Dziękuję bardzo za miłe słowa. </w:t>
      </w:r>
    </w:p>
    <w:p w:rsidR="002253C8" w:rsidRDefault="002253C8" w:rsidP="002253C8">
      <w:pPr>
        <w:spacing w:before="240"/>
        <w:contextualSpacing/>
        <w:jc w:val="both"/>
      </w:pPr>
      <w:r>
        <w:lastRenderedPageBreak/>
        <w:t>Z mojej strony, Pani Agnieszko, to wszystko. Czy ktoś z Państwa jeszcze ma pytania, czy jakieś sugestie odnośnie omawiane</w:t>
      </w:r>
      <w:r w:rsidR="00DF4C6B">
        <w:t>go programu?</w:t>
      </w:r>
      <w:r>
        <w:t xml:space="preserve"> Nie widzę. </w:t>
      </w:r>
      <w:r w:rsidR="007567D3">
        <w:t>Proponuję zatem pozytywnie zaopiniować Miejski</w:t>
      </w:r>
      <w:r w:rsidR="00DF4C6B">
        <w:t xml:space="preserve"> Program</w:t>
      </w:r>
      <w:r w:rsidR="007567D3">
        <w:t xml:space="preserve"> Profilaktyki i Rozwiązywania Problemów Alkoholowych i Przeciwdziałania Narkomanii. Kto z Państwa jest za?</w:t>
      </w:r>
    </w:p>
    <w:p w:rsidR="002253C8" w:rsidRDefault="007567D3" w:rsidP="002253C8">
      <w:pPr>
        <w:spacing w:before="240"/>
        <w:contextualSpacing/>
        <w:jc w:val="both"/>
      </w:pPr>
      <w:r>
        <w:t>Komisja ds. Społecznych 4 głosami „za” (jednogłośnie) przyjęła następującą opinię:</w:t>
      </w:r>
    </w:p>
    <w:p w:rsidR="002253C8" w:rsidRPr="007567D3" w:rsidRDefault="007567D3" w:rsidP="007567D3">
      <w:pPr>
        <w:spacing w:before="240" w:after="240"/>
        <w:jc w:val="both"/>
        <w:rPr>
          <w:b/>
        </w:rPr>
      </w:pPr>
      <w:r w:rsidRPr="007567D3">
        <w:rPr>
          <w:b/>
        </w:rPr>
        <w:t xml:space="preserve">Komisja ds. Społecznych pozytywnie opiniuje </w:t>
      </w:r>
      <w:r>
        <w:rPr>
          <w:b/>
        </w:rPr>
        <w:t>Miejski Program</w:t>
      </w:r>
      <w:r w:rsidRPr="007567D3">
        <w:rPr>
          <w:b/>
        </w:rPr>
        <w:t xml:space="preserve"> Profilaktyki i Rozwiązywania Problemów Alkoholowych i Przeciwdziałania Narkomanii na 2022 r.</w:t>
      </w:r>
    </w:p>
    <w:p w:rsidR="009B16E6" w:rsidRDefault="007567D3" w:rsidP="002253C8">
      <w:pPr>
        <w:spacing w:before="240"/>
        <w:contextualSpacing/>
        <w:jc w:val="both"/>
      </w:pPr>
      <w:r>
        <w:rPr>
          <w:b/>
        </w:rPr>
        <w:t>Przewodniczący Andrzej Plata</w:t>
      </w:r>
      <w:r>
        <w:t xml:space="preserve"> – Pani Agnieszko, bardzo serdecznie Pani dziękuję za przybycie i nie zatrzymujemy dłużej. </w:t>
      </w:r>
    </w:p>
    <w:p w:rsidR="008E2E59" w:rsidRDefault="009B16E6" w:rsidP="002253C8">
      <w:pPr>
        <w:spacing w:before="240"/>
        <w:contextualSpacing/>
        <w:jc w:val="both"/>
      </w:pPr>
      <w:r>
        <w:t>Czy do pozostałego materiału sesyjnego są pytania?</w:t>
      </w:r>
      <w:r w:rsidR="002253C8">
        <w:t xml:space="preserve"> Pani Janina chce zabrać głos, </w:t>
      </w:r>
      <w:r>
        <w:t xml:space="preserve">bardzo </w:t>
      </w:r>
      <w:r w:rsidR="002253C8">
        <w:t>proszę.</w:t>
      </w:r>
    </w:p>
    <w:p w:rsidR="008E2E59" w:rsidRDefault="002253C8" w:rsidP="004751EE">
      <w:pPr>
        <w:numPr>
          <w:ilvl w:val="0"/>
          <w:numId w:val="1"/>
        </w:numPr>
        <w:spacing w:before="240"/>
        <w:ind w:left="360"/>
        <w:jc w:val="both"/>
      </w:pPr>
      <w:r w:rsidRPr="00394BA4">
        <w:rPr>
          <w:b/>
        </w:rPr>
        <w:t>Radna Janina Kłosowska</w:t>
      </w:r>
      <w:r>
        <w:t xml:space="preserve"> – zastawiam się, od kiedy materiały sesyjne do mnie dotarły, kim jest Johann Daniel </w:t>
      </w:r>
      <w:proofErr w:type="spellStart"/>
      <w:r w:rsidR="00DF4C6B">
        <w:t>Titius</w:t>
      </w:r>
      <w:proofErr w:type="spellEnd"/>
      <w:r w:rsidR="00DF4C6B">
        <w:t>?</w:t>
      </w:r>
      <w:r>
        <w:t xml:space="preserve"> Może Państwo wiecie coś na ten temat. To nie mieści się w programie naszego spotkania, ale gdybyście Państwo jakieś pozytywne refleksje mi przekazali.</w:t>
      </w:r>
    </w:p>
    <w:p w:rsidR="008E2E59" w:rsidRDefault="002253C8" w:rsidP="004751EE">
      <w:pPr>
        <w:numPr>
          <w:ilvl w:val="0"/>
          <w:numId w:val="1"/>
        </w:numPr>
        <w:spacing w:before="240"/>
        <w:ind w:left="360"/>
        <w:jc w:val="both"/>
      </w:pPr>
      <w:r w:rsidRPr="002253C8">
        <w:rPr>
          <w:b/>
        </w:rPr>
        <w:t>Radna Bogumiła Gierszewska-</w:t>
      </w:r>
      <w:proofErr w:type="spellStart"/>
      <w:r w:rsidRPr="002253C8">
        <w:rPr>
          <w:b/>
        </w:rPr>
        <w:t>Dorawa</w:t>
      </w:r>
      <w:proofErr w:type="spellEnd"/>
      <w:r>
        <w:t xml:space="preserve"> – ja powtórzę wykład Pana Przemysława </w:t>
      </w:r>
      <w:proofErr w:type="spellStart"/>
      <w:r>
        <w:t>Zientkowskiego</w:t>
      </w:r>
      <w:proofErr w:type="spellEnd"/>
      <w:r>
        <w:t xml:space="preserve">, który nam przedstawił </w:t>
      </w:r>
      <w:r w:rsidR="00DF4C6B">
        <w:t xml:space="preserve">tę </w:t>
      </w:r>
      <w:r>
        <w:t xml:space="preserve">postać. </w:t>
      </w:r>
      <w:r w:rsidR="009B16E6">
        <w:t xml:space="preserve">Jest to chojniczanin, w Chojnicach się urodził, ale światowe </w:t>
      </w:r>
      <w:r w:rsidR="00DF4C6B">
        <w:t>uczelnie przypisują sobie tego P</w:t>
      </w:r>
      <w:r w:rsidR="009B16E6">
        <w:t xml:space="preserve">ana jako swojego. On był świetnym naukowcem w dziedzinie astronomii. Poza tym też był zainteresowany ekologią, czyli zwierzętami się interesował. No wszechstronny człowiek. </w:t>
      </w:r>
    </w:p>
    <w:p w:rsidR="009B16E6" w:rsidRDefault="009B16E6" w:rsidP="004751EE">
      <w:pPr>
        <w:numPr>
          <w:ilvl w:val="0"/>
          <w:numId w:val="1"/>
        </w:numPr>
        <w:spacing w:before="240"/>
        <w:ind w:left="360"/>
        <w:jc w:val="both"/>
      </w:pPr>
      <w:r w:rsidRPr="00394BA4">
        <w:rPr>
          <w:b/>
        </w:rPr>
        <w:t>Radna Janina Kłosowska</w:t>
      </w:r>
      <w:r>
        <w:t xml:space="preserve"> – ale mnie interesuje jakim on się czuł chojniczaninem? Jakie ślady pochodzenia miał? Bo że się urodził w Chojnicach… To były czasy takie, jakie były i Chojnice znajdowały się, gdzie się znajdowały, więc tu różna ludność zamieszkiwała te tereny i ten pan mógł się po prostu tylko urodzić w Chojnicach. Z tego materiału nic nie wynika i w </w:t>
      </w:r>
      <w:r w:rsidR="00DF4C6B">
        <w:t>„</w:t>
      </w:r>
      <w:r>
        <w:t>Bedekerze Chojnickim</w:t>
      </w:r>
      <w:r w:rsidR="00DF4C6B">
        <w:t>”</w:t>
      </w:r>
      <w:r>
        <w:t>…</w:t>
      </w:r>
    </w:p>
    <w:p w:rsidR="009B16E6" w:rsidRDefault="009B16E6" w:rsidP="009B16E6">
      <w:pPr>
        <w:spacing w:before="240"/>
        <w:jc w:val="both"/>
      </w:pPr>
      <w:r>
        <w:rPr>
          <w:b/>
        </w:rPr>
        <w:t>Przewodniczący Andrzej Plata</w:t>
      </w:r>
      <w:r>
        <w:t xml:space="preserve"> – mieszkał w Chojnicach. Ale tak samo w tym okresie, kiedy on w Chojnicach pracował, kiedy przebywał, byliśmy jeszcze w Królestwie Polskim, tak że wtedy on był jeszcze podwładnym naszego króla Kazimierza Jagiellończyka. I w tamtym okresie on tu pracował na terenie Chojnic. Tak że był poddanym naszego króla, czyli Polakiem i mieszkał w Chojnicach. </w:t>
      </w:r>
    </w:p>
    <w:p w:rsidR="008E2E59" w:rsidRDefault="009B16E6" w:rsidP="004751EE">
      <w:pPr>
        <w:numPr>
          <w:ilvl w:val="0"/>
          <w:numId w:val="1"/>
        </w:numPr>
        <w:spacing w:before="240"/>
        <w:ind w:left="360"/>
        <w:jc w:val="both"/>
      </w:pPr>
      <w:r w:rsidRPr="00394BA4">
        <w:rPr>
          <w:b/>
        </w:rPr>
        <w:t>Radna Janina Kłosowska</w:t>
      </w:r>
      <w:r>
        <w:t xml:space="preserve"> – a czy on się czuł Polakiem? </w:t>
      </w:r>
    </w:p>
    <w:p w:rsidR="00695CD3" w:rsidRDefault="00695CD3" w:rsidP="004751EE">
      <w:pPr>
        <w:numPr>
          <w:ilvl w:val="0"/>
          <w:numId w:val="1"/>
        </w:numPr>
        <w:spacing w:before="240"/>
        <w:ind w:left="360"/>
        <w:jc w:val="both"/>
      </w:pPr>
      <w:r w:rsidRPr="002253C8">
        <w:rPr>
          <w:b/>
        </w:rPr>
        <w:t>Radna Bogumiła Gierszewska-</w:t>
      </w:r>
      <w:proofErr w:type="spellStart"/>
      <w:r w:rsidRPr="002253C8">
        <w:rPr>
          <w:b/>
        </w:rPr>
        <w:t>Dorawa</w:t>
      </w:r>
      <w:proofErr w:type="spellEnd"/>
      <w:r w:rsidR="00DF4C6B">
        <w:t xml:space="preserve"> –</w:t>
      </w:r>
      <w:r>
        <w:t xml:space="preserve"> takiej biografii jego nie znamy.</w:t>
      </w:r>
    </w:p>
    <w:p w:rsidR="00695CD3" w:rsidRDefault="00695CD3" w:rsidP="004751EE">
      <w:pPr>
        <w:numPr>
          <w:ilvl w:val="0"/>
          <w:numId w:val="1"/>
        </w:numPr>
        <w:spacing w:before="240"/>
        <w:ind w:left="360"/>
        <w:jc w:val="both"/>
      </w:pPr>
      <w:r w:rsidRPr="00394BA4">
        <w:rPr>
          <w:b/>
        </w:rPr>
        <w:t>Radna Janina Kłosowska</w:t>
      </w:r>
      <w:r>
        <w:t xml:space="preserve"> – no o taką mi chodzi.</w:t>
      </w:r>
    </w:p>
    <w:p w:rsidR="00394BA4" w:rsidRDefault="00695CD3" w:rsidP="00695CD3">
      <w:pPr>
        <w:spacing w:before="240"/>
        <w:jc w:val="both"/>
      </w:pPr>
      <w:r>
        <w:rPr>
          <w:b/>
        </w:rPr>
        <w:t>Przewodniczący Andrzej Plata</w:t>
      </w:r>
      <w:r>
        <w:t xml:space="preserve"> – no by</w:t>
      </w:r>
      <w:r w:rsidR="00DF4C6B">
        <w:t>ł</w:t>
      </w:r>
      <w:r>
        <w:t xml:space="preserve"> chojniczaninem, żył w Polsce, był poddanym króla polskiego i pewnie się czuł Polakiem. </w:t>
      </w:r>
    </w:p>
    <w:p w:rsidR="008E2E59" w:rsidRDefault="00695CD3" w:rsidP="004751EE">
      <w:pPr>
        <w:numPr>
          <w:ilvl w:val="0"/>
          <w:numId w:val="1"/>
        </w:numPr>
        <w:spacing w:before="240"/>
        <w:ind w:left="360"/>
        <w:jc w:val="both"/>
      </w:pPr>
      <w:r w:rsidRPr="00394BA4">
        <w:rPr>
          <w:b/>
        </w:rPr>
        <w:t>Radna Janina Kłosowska</w:t>
      </w:r>
      <w:r>
        <w:t xml:space="preserve"> – ale co on zrobił dla Chojnic? Bo to że się urodził…</w:t>
      </w:r>
    </w:p>
    <w:p w:rsidR="00695CD3" w:rsidRDefault="00695CD3" w:rsidP="00695CD3">
      <w:pPr>
        <w:spacing w:before="240"/>
        <w:jc w:val="both"/>
      </w:pPr>
      <w:r>
        <w:rPr>
          <w:b/>
        </w:rPr>
        <w:t>Przewodniczący Andrzej Plata</w:t>
      </w:r>
      <w:r>
        <w:t xml:space="preserve"> – Pani Janino, można by było też dywagować, co zrobiła dla Chojnic Chojniczanka, że jest … Można by było dywagować. Ja bym się mógł zapytać – co zrobił Miejski Klub Chojniczanka, żeby faktycznie zajmować tyle czasu podczas różnego rodzaju komisji, żeby być beneficjentem tylu zadań, tylu środków i innych rzeczy, żeby na trybun</w:t>
      </w:r>
      <w:r w:rsidR="000B5EC4">
        <w:t xml:space="preserve">ach były obraźliwe hasła na temat innych jeszcze radnych z innych samorządów? No pytanie jest szerokie, tak że… Mi się wydaje, że to jest bardziej pytanie do historyków niż… </w:t>
      </w:r>
      <w:r w:rsidR="000B5EC4">
        <w:lastRenderedPageBreak/>
        <w:t xml:space="preserve">Będzie okazja może zapytać na sesji, gdzie będzie Pan, który opiniuje to wszystko. Na pewno będzie zaproszony. Jeśli Pani złoży zapytanie, to na pewno pośpieszy z odpowiedzią.  </w:t>
      </w:r>
    </w:p>
    <w:p w:rsidR="000B5EC4" w:rsidRDefault="000B5EC4" w:rsidP="004751EE">
      <w:pPr>
        <w:numPr>
          <w:ilvl w:val="0"/>
          <w:numId w:val="1"/>
        </w:numPr>
        <w:spacing w:before="240"/>
        <w:ind w:left="360"/>
        <w:jc w:val="both"/>
      </w:pPr>
      <w:r w:rsidRPr="00394BA4">
        <w:rPr>
          <w:b/>
        </w:rPr>
        <w:t>Radna Janina Kłosowska</w:t>
      </w:r>
      <w:r>
        <w:t xml:space="preserve"> – ja już złożyłam. Pytam, bo ja po prostu jestem dociekliwa ze swojej natury. Jaki związek jego rodzice mieli z polskością? Bo tu wynika, że matka była protestantką, no to raczej była po prostu Niemką. Jakie korzenie polskie miał? Ale mógł ktoś być nie Polakiem, ale dużo zrobić dla miasta. Ja nie wykluczam tego, tylko chcę się dowiedzieć. </w:t>
      </w:r>
    </w:p>
    <w:p w:rsidR="000E1704" w:rsidRDefault="000B5EC4" w:rsidP="000B5EC4">
      <w:pPr>
        <w:spacing w:before="240"/>
        <w:jc w:val="both"/>
      </w:pPr>
      <w:r>
        <w:rPr>
          <w:b/>
        </w:rPr>
        <w:t>Przewodniczący Andrzej Plata</w:t>
      </w:r>
      <w:r>
        <w:t xml:space="preserve"> – był na pewno znaczącym człowiekiem, był bardzo zacnym obywatelem, ale na pewno wielkim naukowcem i sławnym człowiekiem. Tak że jeśli można promować miasto Chojnice poprzez koligacje z taką osobą, to jak najbardziej mi się wydaje to zasadne. </w:t>
      </w:r>
    </w:p>
    <w:p w:rsidR="000E1704" w:rsidRDefault="000E1704" w:rsidP="000E1704">
      <w:pPr>
        <w:spacing w:before="240"/>
        <w:contextualSpacing/>
        <w:jc w:val="both"/>
      </w:pPr>
      <w:r>
        <w:t xml:space="preserve">Reasumując, wszystkie projekty uchwał możemy przyjąć do wiadomości. </w:t>
      </w:r>
    </w:p>
    <w:p w:rsidR="000F3306" w:rsidRPr="005B5D61" w:rsidRDefault="000F3306" w:rsidP="000F3306">
      <w:pPr>
        <w:spacing w:before="120"/>
        <w:jc w:val="both"/>
        <w:rPr>
          <w:b/>
        </w:rPr>
      </w:pPr>
      <w:r w:rsidRPr="00994445">
        <w:rPr>
          <w:b/>
        </w:rPr>
        <w:t xml:space="preserve">Komisja </w:t>
      </w:r>
      <w:r>
        <w:rPr>
          <w:b/>
        </w:rPr>
        <w:t>ds. Społecznych</w:t>
      </w:r>
      <w:r w:rsidRPr="00994445">
        <w:rPr>
          <w:b/>
        </w:rPr>
        <w:t xml:space="preserve"> przyjęła do wiadomości</w:t>
      </w:r>
      <w:r w:rsidRPr="005B5D61">
        <w:rPr>
          <w:b/>
        </w:rPr>
        <w:t>:</w:t>
      </w:r>
    </w:p>
    <w:p w:rsidR="000F3306" w:rsidRPr="005B5D61" w:rsidRDefault="000F3306" w:rsidP="000F3306">
      <w:pPr>
        <w:numPr>
          <w:ilvl w:val="0"/>
          <w:numId w:val="14"/>
        </w:numPr>
        <w:ind w:left="357" w:hanging="357"/>
        <w:jc w:val="both"/>
        <w:rPr>
          <w:b/>
        </w:rPr>
      </w:pPr>
      <w:r w:rsidRPr="005B5D61">
        <w:rPr>
          <w:b/>
        </w:rPr>
        <w:t>projekt uchwały w sprawie zmian w budżecie Gminy Miejskiej Chojnice na 2021 r.,</w:t>
      </w:r>
    </w:p>
    <w:p w:rsidR="000F3306" w:rsidRPr="005B5D61" w:rsidRDefault="000F3306" w:rsidP="000F3306">
      <w:pPr>
        <w:numPr>
          <w:ilvl w:val="0"/>
          <w:numId w:val="14"/>
        </w:numPr>
        <w:ind w:left="357" w:hanging="357"/>
        <w:jc w:val="both"/>
        <w:rPr>
          <w:b/>
        </w:rPr>
      </w:pPr>
      <w:r w:rsidRPr="005B5D61">
        <w:rPr>
          <w:b/>
        </w:rPr>
        <w:t>projekt uchwały w sprawie zmiany wieloletniej prognozy finansowej na lata 2021 – 2037,</w:t>
      </w:r>
    </w:p>
    <w:p w:rsidR="000F3306" w:rsidRPr="005B5D61" w:rsidRDefault="000F3306" w:rsidP="000F3306">
      <w:pPr>
        <w:numPr>
          <w:ilvl w:val="0"/>
          <w:numId w:val="14"/>
        </w:numPr>
        <w:ind w:left="357" w:hanging="357"/>
        <w:jc w:val="both"/>
        <w:rPr>
          <w:b/>
        </w:rPr>
      </w:pPr>
      <w:r w:rsidRPr="005B5D61">
        <w:rPr>
          <w:b/>
        </w:rPr>
        <w:t>projekt uchwały w sprawie przyjęcia wieloletniej prognozy finansowej na lata 2022 – 2037,</w:t>
      </w:r>
    </w:p>
    <w:p w:rsidR="000F3306" w:rsidRPr="005B5D61" w:rsidRDefault="000F3306" w:rsidP="000F3306">
      <w:pPr>
        <w:numPr>
          <w:ilvl w:val="0"/>
          <w:numId w:val="14"/>
        </w:numPr>
        <w:ind w:left="357" w:hanging="357"/>
        <w:jc w:val="both"/>
        <w:rPr>
          <w:b/>
        </w:rPr>
      </w:pPr>
      <w:r w:rsidRPr="005B5D61">
        <w:rPr>
          <w:b/>
        </w:rPr>
        <w:t>projekt uchwały w sprawie uchwalenia budżetu Gminy Miejskiej Chojnice na 2022 r.,</w:t>
      </w:r>
    </w:p>
    <w:p w:rsidR="000F3306" w:rsidRPr="005B5D61" w:rsidRDefault="000F3306" w:rsidP="000F3306">
      <w:pPr>
        <w:numPr>
          <w:ilvl w:val="0"/>
          <w:numId w:val="14"/>
        </w:numPr>
        <w:ind w:left="357" w:hanging="357"/>
        <w:jc w:val="both"/>
        <w:rPr>
          <w:b/>
        </w:rPr>
      </w:pPr>
      <w:r w:rsidRPr="005B5D61">
        <w:rPr>
          <w:b/>
        </w:rPr>
        <w:t>projekt uchwały w sprawie zaciągnięcia kredytu bankowego na finansowanie deficytu budżetowego oraz na spłatę wcześniej zaciągniętych pożyczek i kredytów,</w:t>
      </w:r>
    </w:p>
    <w:p w:rsidR="000F3306" w:rsidRPr="005B5D61" w:rsidRDefault="000F3306" w:rsidP="000F3306">
      <w:pPr>
        <w:numPr>
          <w:ilvl w:val="0"/>
          <w:numId w:val="14"/>
        </w:numPr>
        <w:ind w:left="357" w:hanging="357"/>
        <w:jc w:val="both"/>
        <w:rPr>
          <w:b/>
        </w:rPr>
      </w:pPr>
      <w:r w:rsidRPr="005B5D61">
        <w:rPr>
          <w:b/>
        </w:rPr>
        <w:t>projekt uchwały w sprawie udzielenia pomocy finansowej na rzecz Województwa Pomorskiego,</w:t>
      </w:r>
    </w:p>
    <w:p w:rsidR="000F3306" w:rsidRPr="005B5D61" w:rsidRDefault="000F3306" w:rsidP="000F3306">
      <w:pPr>
        <w:numPr>
          <w:ilvl w:val="0"/>
          <w:numId w:val="14"/>
        </w:numPr>
        <w:ind w:left="357" w:hanging="357"/>
        <w:jc w:val="both"/>
        <w:rPr>
          <w:b/>
        </w:rPr>
      </w:pPr>
      <w:r w:rsidRPr="005B5D61">
        <w:rPr>
          <w:b/>
        </w:rPr>
        <w:t xml:space="preserve">projekt uchwały w sprawie ogłoszenia roku 2022 w Chojnicach „Rokiem Johanna Daniela </w:t>
      </w:r>
      <w:proofErr w:type="spellStart"/>
      <w:r w:rsidRPr="005B5D61">
        <w:rPr>
          <w:b/>
        </w:rPr>
        <w:t>Titiusa</w:t>
      </w:r>
      <w:proofErr w:type="spellEnd"/>
      <w:r w:rsidRPr="005B5D61">
        <w:rPr>
          <w:b/>
        </w:rPr>
        <w:t xml:space="preserve">” w 250-lecie ogłoszenia Reguły </w:t>
      </w:r>
      <w:proofErr w:type="spellStart"/>
      <w:r w:rsidRPr="005B5D61">
        <w:rPr>
          <w:b/>
        </w:rPr>
        <w:t>Titiusa</w:t>
      </w:r>
      <w:proofErr w:type="spellEnd"/>
      <w:r w:rsidRPr="005B5D61">
        <w:rPr>
          <w:b/>
        </w:rPr>
        <w:t xml:space="preserve"> – Bodego,</w:t>
      </w:r>
    </w:p>
    <w:p w:rsidR="000F3306" w:rsidRPr="005B5D61" w:rsidRDefault="000F3306" w:rsidP="000F3306">
      <w:pPr>
        <w:numPr>
          <w:ilvl w:val="0"/>
          <w:numId w:val="14"/>
        </w:numPr>
        <w:ind w:left="357" w:hanging="357"/>
        <w:jc w:val="both"/>
        <w:rPr>
          <w:b/>
        </w:rPr>
      </w:pPr>
      <w:r w:rsidRPr="005B5D61">
        <w:rPr>
          <w:b/>
        </w:rPr>
        <w:t>projekt uchwały w sprawie nadania tytułu Zasłużonego Obywatela Miasta Chojnice,</w:t>
      </w:r>
    </w:p>
    <w:p w:rsidR="000F3306" w:rsidRPr="005B5D61" w:rsidRDefault="000F3306" w:rsidP="000F3306">
      <w:pPr>
        <w:numPr>
          <w:ilvl w:val="0"/>
          <w:numId w:val="14"/>
        </w:numPr>
        <w:ind w:left="357" w:hanging="357"/>
        <w:jc w:val="both"/>
        <w:rPr>
          <w:b/>
        </w:rPr>
      </w:pPr>
      <w:r w:rsidRPr="005B5D61">
        <w:rPr>
          <w:b/>
        </w:rPr>
        <w:t>projekt uchwały zmieniającej uchwałę w sprawie określenia zasad obciążania nieruchomości gruntowych stanowiących własność lub będących w użytkowaniu wieczystym Gminy Miejskiej Chojnice,</w:t>
      </w:r>
    </w:p>
    <w:p w:rsidR="000F3306" w:rsidRPr="005B5D61" w:rsidRDefault="000F3306" w:rsidP="000F3306">
      <w:pPr>
        <w:numPr>
          <w:ilvl w:val="0"/>
          <w:numId w:val="14"/>
        </w:numPr>
        <w:ind w:left="357" w:hanging="357"/>
        <w:jc w:val="both"/>
        <w:rPr>
          <w:b/>
        </w:rPr>
      </w:pPr>
      <w:r w:rsidRPr="005B5D61">
        <w:rPr>
          <w:b/>
        </w:rPr>
        <w:t>projekt uchwały w sprawie nabycia nieruchomości,</w:t>
      </w:r>
    </w:p>
    <w:p w:rsidR="000F3306" w:rsidRPr="005B5D61" w:rsidRDefault="000F3306" w:rsidP="000F3306">
      <w:pPr>
        <w:numPr>
          <w:ilvl w:val="0"/>
          <w:numId w:val="14"/>
        </w:numPr>
        <w:ind w:left="357" w:hanging="357"/>
        <w:jc w:val="both"/>
        <w:rPr>
          <w:b/>
        </w:rPr>
      </w:pPr>
      <w:r w:rsidRPr="005B5D61">
        <w:rPr>
          <w:b/>
        </w:rPr>
        <w:t>projekt uchwały w sprawie nabycia nieruchomości,</w:t>
      </w:r>
    </w:p>
    <w:p w:rsidR="000F3306" w:rsidRPr="005B5D61" w:rsidRDefault="000F3306" w:rsidP="000F3306">
      <w:pPr>
        <w:numPr>
          <w:ilvl w:val="0"/>
          <w:numId w:val="14"/>
        </w:numPr>
        <w:ind w:left="357" w:hanging="357"/>
        <w:jc w:val="both"/>
        <w:rPr>
          <w:b/>
        </w:rPr>
      </w:pPr>
      <w:r w:rsidRPr="005B5D61">
        <w:rPr>
          <w:b/>
        </w:rPr>
        <w:t>projekt uchwały w sprawie nabycia nieruchomości,</w:t>
      </w:r>
    </w:p>
    <w:p w:rsidR="000F3306" w:rsidRDefault="000F3306" w:rsidP="000F3306">
      <w:pPr>
        <w:numPr>
          <w:ilvl w:val="0"/>
          <w:numId w:val="14"/>
        </w:numPr>
        <w:ind w:left="357" w:hanging="357"/>
        <w:jc w:val="both"/>
        <w:rPr>
          <w:b/>
        </w:rPr>
      </w:pPr>
      <w:r w:rsidRPr="005B5D61">
        <w:rPr>
          <w:b/>
        </w:rPr>
        <w:t>projekt uchwały w sprawie trybu zgłaszania przez Młodzieżową Radę Miejską w Chojnicach wniosku o podjęcie inicjatywy uchwałodawczej,</w:t>
      </w:r>
    </w:p>
    <w:p w:rsidR="000F3306" w:rsidRPr="000F3306" w:rsidRDefault="000F3306" w:rsidP="000F3306">
      <w:pPr>
        <w:numPr>
          <w:ilvl w:val="0"/>
          <w:numId w:val="14"/>
        </w:numPr>
        <w:ind w:left="357" w:hanging="357"/>
        <w:jc w:val="both"/>
        <w:rPr>
          <w:b/>
        </w:rPr>
      </w:pPr>
      <w:r w:rsidRPr="000F3306">
        <w:rPr>
          <w:b/>
        </w:rPr>
        <w:t>projekt uchwały zmieniającej Uchwałę Nr IX/117/07 Rady Miejskiej w Chojnicach z dnia 28 czerwca 2007r. w sprawie diet za udział w pracach Rady Miejskiej i jej organów</w:t>
      </w:r>
      <w:r w:rsidR="000E1704">
        <w:rPr>
          <w:b/>
        </w:rPr>
        <w:t>.</w:t>
      </w:r>
    </w:p>
    <w:p w:rsidR="00657E02" w:rsidRPr="00C74ACE" w:rsidRDefault="00657E02" w:rsidP="00657E02">
      <w:pPr>
        <w:spacing w:before="240"/>
        <w:jc w:val="both"/>
        <w:rPr>
          <w:b/>
          <w:u w:val="single"/>
        </w:rPr>
      </w:pPr>
      <w:r w:rsidRPr="00C74ACE">
        <w:rPr>
          <w:b/>
          <w:u w:val="single"/>
        </w:rPr>
        <w:t xml:space="preserve">Ad. </w:t>
      </w:r>
      <w:r w:rsidR="005C4DCD">
        <w:rPr>
          <w:b/>
          <w:u w:val="single"/>
        </w:rPr>
        <w:t>2</w:t>
      </w:r>
      <w:r w:rsidRPr="00C74ACE">
        <w:rPr>
          <w:b/>
          <w:u w:val="single"/>
        </w:rPr>
        <w:t xml:space="preserve"> </w:t>
      </w:r>
    </w:p>
    <w:p w:rsidR="00C334E8" w:rsidRDefault="000E1704" w:rsidP="00D21BFD">
      <w:pPr>
        <w:spacing w:before="240"/>
        <w:jc w:val="both"/>
      </w:pPr>
      <w:r>
        <w:rPr>
          <w:b/>
        </w:rPr>
        <w:t>Przewodniczący Andrzej Plata</w:t>
      </w:r>
      <w:r>
        <w:t xml:space="preserve"> – przechodzimy do spraw bieżących. Czy w tym punkcie ktoś chciałby zabrać głos? </w:t>
      </w:r>
      <w:r w:rsidR="00BE42FE">
        <w:t>Jeśli nie, to</w:t>
      </w:r>
      <w:r w:rsidR="00D21BFD">
        <w:t xml:space="preserve"> dziękuję </w:t>
      </w:r>
      <w:r w:rsidR="001C47F0">
        <w:t xml:space="preserve">Państwu bardzo </w:t>
      </w:r>
      <w:r w:rsidR="00D21BFD">
        <w:t>serdecznie.</w:t>
      </w:r>
      <w:r w:rsidR="00C334E8">
        <w:t xml:space="preserve"> Zamykam posiedzenie Komisji ds. Społecznych.</w:t>
      </w:r>
    </w:p>
    <w:p w:rsidR="00C334E8" w:rsidRPr="00B271A8" w:rsidRDefault="00C334E8" w:rsidP="00C334E8">
      <w:pPr>
        <w:spacing w:before="120" w:after="240"/>
        <w:jc w:val="both"/>
      </w:pPr>
      <w:r w:rsidRPr="00B271A8">
        <w:t xml:space="preserve">Na tym </w:t>
      </w:r>
      <w:r>
        <w:t xml:space="preserve">zakończono </w:t>
      </w:r>
      <w:r w:rsidR="00E637E2">
        <w:t>posiedzenie k</w:t>
      </w:r>
      <w:r w:rsidRPr="00B271A8">
        <w:t xml:space="preserve">omisji. </w:t>
      </w:r>
    </w:p>
    <w:tbl>
      <w:tblPr>
        <w:tblW w:w="9140" w:type="dxa"/>
        <w:tblInd w:w="70" w:type="dxa"/>
        <w:tblLayout w:type="fixed"/>
        <w:tblCellMar>
          <w:left w:w="70" w:type="dxa"/>
          <w:right w:w="70" w:type="dxa"/>
        </w:tblCellMar>
        <w:tblLook w:val="0000" w:firstRow="0" w:lastRow="0" w:firstColumn="0" w:lastColumn="0" w:noHBand="0" w:noVBand="0"/>
      </w:tblPr>
      <w:tblGrid>
        <w:gridCol w:w="3046"/>
        <w:gridCol w:w="2341"/>
        <w:gridCol w:w="3753"/>
      </w:tblGrid>
      <w:tr w:rsidR="00C334E8" w:rsidRPr="00B271A8" w:rsidTr="00E17421">
        <w:tc>
          <w:tcPr>
            <w:tcW w:w="3046" w:type="dxa"/>
          </w:tcPr>
          <w:p w:rsidR="00C334E8" w:rsidRPr="00BA457F" w:rsidRDefault="00C334E8" w:rsidP="00E17421">
            <w:pPr>
              <w:pStyle w:val="Tekstpodstawowywcity3"/>
              <w:spacing w:before="0"/>
              <w:jc w:val="center"/>
              <w:rPr>
                <w:b/>
                <w:sz w:val="24"/>
                <w:szCs w:val="24"/>
              </w:rPr>
            </w:pPr>
            <w:r w:rsidRPr="00BA457F">
              <w:rPr>
                <w:b/>
                <w:sz w:val="24"/>
                <w:szCs w:val="24"/>
              </w:rPr>
              <w:t>Protokół sporządziła</w:t>
            </w:r>
          </w:p>
        </w:tc>
        <w:tc>
          <w:tcPr>
            <w:tcW w:w="2341" w:type="dxa"/>
          </w:tcPr>
          <w:p w:rsidR="00C334E8" w:rsidRPr="00B271A8" w:rsidRDefault="00C334E8" w:rsidP="00E17421">
            <w:pPr>
              <w:pStyle w:val="Nagwek2"/>
              <w:ind w:left="0" w:firstLine="0"/>
              <w:jc w:val="center"/>
              <w:rPr>
                <w:b/>
                <w:szCs w:val="24"/>
              </w:rPr>
            </w:pPr>
          </w:p>
        </w:tc>
        <w:tc>
          <w:tcPr>
            <w:tcW w:w="3753" w:type="dxa"/>
          </w:tcPr>
          <w:p w:rsidR="00C334E8" w:rsidRPr="00B271A8" w:rsidRDefault="00C334E8" w:rsidP="00E17421">
            <w:pPr>
              <w:pStyle w:val="Nagwek2"/>
              <w:ind w:left="0" w:firstLine="0"/>
              <w:jc w:val="center"/>
              <w:rPr>
                <w:b/>
                <w:szCs w:val="24"/>
              </w:rPr>
            </w:pPr>
            <w:r>
              <w:rPr>
                <w:b/>
                <w:szCs w:val="24"/>
              </w:rPr>
              <w:t xml:space="preserve">Przewodniczący </w:t>
            </w:r>
          </w:p>
        </w:tc>
      </w:tr>
      <w:tr w:rsidR="00C334E8" w:rsidRPr="00B271A8" w:rsidTr="00E17421">
        <w:tc>
          <w:tcPr>
            <w:tcW w:w="3046" w:type="dxa"/>
          </w:tcPr>
          <w:p w:rsidR="00C334E8" w:rsidRPr="00BA457F" w:rsidRDefault="00C334E8" w:rsidP="00E17421">
            <w:pPr>
              <w:pStyle w:val="Tekstpodstawowywcity3"/>
              <w:spacing w:before="0"/>
              <w:jc w:val="center"/>
              <w:rPr>
                <w:b/>
                <w:sz w:val="24"/>
                <w:szCs w:val="24"/>
              </w:rPr>
            </w:pPr>
          </w:p>
        </w:tc>
        <w:tc>
          <w:tcPr>
            <w:tcW w:w="2341" w:type="dxa"/>
          </w:tcPr>
          <w:p w:rsidR="00C334E8" w:rsidRPr="00B271A8" w:rsidRDefault="00C334E8" w:rsidP="00E17421">
            <w:pPr>
              <w:pStyle w:val="Nagwek2"/>
              <w:ind w:left="0" w:firstLine="0"/>
              <w:jc w:val="center"/>
              <w:rPr>
                <w:b/>
                <w:szCs w:val="24"/>
              </w:rPr>
            </w:pPr>
          </w:p>
        </w:tc>
        <w:tc>
          <w:tcPr>
            <w:tcW w:w="3753" w:type="dxa"/>
          </w:tcPr>
          <w:p w:rsidR="00C334E8" w:rsidRPr="00B271A8" w:rsidRDefault="00C334E8" w:rsidP="00E17421">
            <w:pPr>
              <w:pStyle w:val="Nagwek2"/>
              <w:ind w:left="0" w:firstLine="0"/>
              <w:jc w:val="center"/>
              <w:rPr>
                <w:b/>
                <w:szCs w:val="24"/>
              </w:rPr>
            </w:pPr>
            <w:r>
              <w:rPr>
                <w:b/>
                <w:szCs w:val="24"/>
              </w:rPr>
              <w:t>Komisji ds. Społecznych</w:t>
            </w:r>
          </w:p>
        </w:tc>
      </w:tr>
      <w:tr w:rsidR="00C334E8" w:rsidRPr="00B271A8" w:rsidTr="00E17421">
        <w:tc>
          <w:tcPr>
            <w:tcW w:w="3046" w:type="dxa"/>
          </w:tcPr>
          <w:p w:rsidR="00C334E8" w:rsidRPr="00BA457F" w:rsidRDefault="00C334E8" w:rsidP="00E17421">
            <w:pPr>
              <w:pStyle w:val="Tekstpodstawowywcity3"/>
              <w:spacing w:before="0"/>
              <w:jc w:val="center"/>
              <w:rPr>
                <w:b/>
                <w:sz w:val="24"/>
                <w:szCs w:val="24"/>
              </w:rPr>
            </w:pPr>
          </w:p>
        </w:tc>
        <w:tc>
          <w:tcPr>
            <w:tcW w:w="2341" w:type="dxa"/>
          </w:tcPr>
          <w:p w:rsidR="00C334E8" w:rsidRPr="00B271A8" w:rsidRDefault="00C334E8" w:rsidP="00E17421">
            <w:pPr>
              <w:pStyle w:val="Nagwek2"/>
              <w:ind w:left="0" w:firstLine="0"/>
              <w:jc w:val="center"/>
              <w:rPr>
                <w:b/>
                <w:szCs w:val="24"/>
              </w:rPr>
            </w:pPr>
          </w:p>
        </w:tc>
        <w:tc>
          <w:tcPr>
            <w:tcW w:w="3753" w:type="dxa"/>
          </w:tcPr>
          <w:p w:rsidR="00C334E8" w:rsidRPr="00B271A8" w:rsidRDefault="00C334E8" w:rsidP="00E17421">
            <w:pPr>
              <w:pStyle w:val="Nagwek2"/>
              <w:ind w:left="0" w:firstLine="0"/>
              <w:jc w:val="center"/>
              <w:rPr>
                <w:b/>
                <w:szCs w:val="24"/>
              </w:rPr>
            </w:pPr>
          </w:p>
        </w:tc>
      </w:tr>
      <w:tr w:rsidR="00C334E8" w:rsidRPr="00B271A8" w:rsidTr="00E17421">
        <w:tc>
          <w:tcPr>
            <w:tcW w:w="3046" w:type="dxa"/>
          </w:tcPr>
          <w:p w:rsidR="00C334E8" w:rsidRPr="00BA457F" w:rsidRDefault="00C334E8" w:rsidP="00E17421">
            <w:pPr>
              <w:pStyle w:val="Tekstpodstawowywcity3"/>
              <w:spacing w:before="0"/>
              <w:jc w:val="center"/>
              <w:rPr>
                <w:b/>
                <w:i/>
                <w:sz w:val="24"/>
                <w:szCs w:val="24"/>
              </w:rPr>
            </w:pPr>
          </w:p>
        </w:tc>
        <w:tc>
          <w:tcPr>
            <w:tcW w:w="2341" w:type="dxa"/>
          </w:tcPr>
          <w:p w:rsidR="00C334E8" w:rsidRPr="00B271A8" w:rsidRDefault="00C334E8" w:rsidP="00E17421">
            <w:pPr>
              <w:pStyle w:val="Nagwek2"/>
              <w:ind w:left="0" w:firstLine="0"/>
              <w:jc w:val="center"/>
              <w:rPr>
                <w:b/>
                <w:i/>
                <w:szCs w:val="24"/>
              </w:rPr>
            </w:pPr>
          </w:p>
        </w:tc>
        <w:tc>
          <w:tcPr>
            <w:tcW w:w="3753" w:type="dxa"/>
          </w:tcPr>
          <w:p w:rsidR="00C334E8" w:rsidRPr="00B271A8" w:rsidRDefault="00C334E8" w:rsidP="00E17421">
            <w:pPr>
              <w:pStyle w:val="Nagwek2"/>
              <w:ind w:left="0" w:firstLine="0"/>
              <w:jc w:val="center"/>
              <w:rPr>
                <w:b/>
                <w:i/>
                <w:szCs w:val="24"/>
              </w:rPr>
            </w:pPr>
          </w:p>
        </w:tc>
      </w:tr>
      <w:tr w:rsidR="00C334E8" w:rsidRPr="00B271A8" w:rsidTr="00E17421">
        <w:tc>
          <w:tcPr>
            <w:tcW w:w="3046" w:type="dxa"/>
          </w:tcPr>
          <w:p w:rsidR="00C334E8" w:rsidRPr="00BA457F" w:rsidRDefault="000E1704" w:rsidP="00E17421">
            <w:pPr>
              <w:pStyle w:val="Tekstpodstawowywcity3"/>
              <w:spacing w:before="0"/>
              <w:jc w:val="center"/>
              <w:rPr>
                <w:b/>
                <w:i/>
                <w:sz w:val="24"/>
                <w:szCs w:val="24"/>
              </w:rPr>
            </w:pPr>
            <w:r>
              <w:rPr>
                <w:b/>
                <w:i/>
                <w:sz w:val="24"/>
                <w:szCs w:val="24"/>
              </w:rPr>
              <w:t>Beata Biesek</w:t>
            </w:r>
          </w:p>
        </w:tc>
        <w:tc>
          <w:tcPr>
            <w:tcW w:w="2341" w:type="dxa"/>
          </w:tcPr>
          <w:p w:rsidR="00C334E8" w:rsidRPr="00B271A8" w:rsidRDefault="00C334E8" w:rsidP="00E17421">
            <w:pPr>
              <w:pStyle w:val="Nagwek2"/>
              <w:ind w:left="0" w:firstLine="0"/>
              <w:jc w:val="center"/>
              <w:rPr>
                <w:b/>
                <w:i/>
                <w:szCs w:val="24"/>
              </w:rPr>
            </w:pPr>
          </w:p>
        </w:tc>
        <w:tc>
          <w:tcPr>
            <w:tcW w:w="3753" w:type="dxa"/>
          </w:tcPr>
          <w:p w:rsidR="00C334E8" w:rsidRPr="00B271A8" w:rsidRDefault="00C334E8" w:rsidP="00E17421">
            <w:pPr>
              <w:pStyle w:val="Nagwek2"/>
              <w:ind w:left="0" w:firstLine="0"/>
              <w:jc w:val="center"/>
              <w:rPr>
                <w:b/>
                <w:i/>
                <w:szCs w:val="24"/>
              </w:rPr>
            </w:pPr>
            <w:r>
              <w:rPr>
                <w:b/>
                <w:i/>
                <w:szCs w:val="24"/>
              </w:rPr>
              <w:t>Andrzej Plata</w:t>
            </w:r>
          </w:p>
        </w:tc>
      </w:tr>
    </w:tbl>
    <w:p w:rsidR="00C944B7" w:rsidRDefault="00C944B7"/>
    <w:sectPr w:rsidR="00C944B7" w:rsidSect="00E17421">
      <w:headerReference w:type="default" r:id="rId9"/>
      <w:pgSz w:w="11906" w:h="16838"/>
      <w:pgMar w:top="851" w:right="1134"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E6F" w:rsidRDefault="00C93E6F" w:rsidP="005302AE">
      <w:r>
        <w:separator/>
      </w:r>
    </w:p>
  </w:endnote>
  <w:endnote w:type="continuationSeparator" w:id="0">
    <w:p w:rsidR="00C93E6F" w:rsidRDefault="00C93E6F" w:rsidP="0053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E6F" w:rsidRDefault="00C93E6F" w:rsidP="005302AE">
      <w:r>
        <w:separator/>
      </w:r>
    </w:p>
  </w:footnote>
  <w:footnote w:type="continuationSeparator" w:id="0">
    <w:p w:rsidR="00C93E6F" w:rsidRDefault="00C93E6F" w:rsidP="00530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AE" w:rsidRPr="00F016B5" w:rsidRDefault="000E49AE">
    <w:pPr>
      <w:pStyle w:val="Nagwek"/>
      <w:jc w:val="center"/>
      <w:rPr>
        <w:sz w:val="20"/>
        <w:szCs w:val="20"/>
      </w:rPr>
    </w:pPr>
    <w:r w:rsidRPr="00F016B5">
      <w:rPr>
        <w:sz w:val="20"/>
        <w:szCs w:val="20"/>
      </w:rPr>
      <w:fldChar w:fldCharType="begin"/>
    </w:r>
    <w:r w:rsidRPr="00F016B5">
      <w:rPr>
        <w:sz w:val="20"/>
        <w:szCs w:val="20"/>
      </w:rPr>
      <w:instrText xml:space="preserve"> PAGE   \* MERGEFORMAT </w:instrText>
    </w:r>
    <w:r w:rsidRPr="00F016B5">
      <w:rPr>
        <w:sz w:val="20"/>
        <w:szCs w:val="20"/>
      </w:rPr>
      <w:fldChar w:fldCharType="separate"/>
    </w:r>
    <w:r w:rsidR="001B73F7">
      <w:rPr>
        <w:noProof/>
        <w:sz w:val="20"/>
        <w:szCs w:val="20"/>
      </w:rPr>
      <w:t>8</w:t>
    </w:r>
    <w:r w:rsidRPr="00F016B5">
      <w:rPr>
        <w:sz w:val="20"/>
        <w:szCs w:val="20"/>
      </w:rPr>
      <w:fldChar w:fldCharType="end"/>
    </w:r>
  </w:p>
  <w:p w:rsidR="000E49AE" w:rsidRPr="00F016B5" w:rsidRDefault="000E49AE">
    <w:pPr>
      <w:pStyle w:val="Nagwek"/>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783"/>
    <w:multiLevelType w:val="hybridMultilevel"/>
    <w:tmpl w:val="C310EC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FC2601"/>
    <w:multiLevelType w:val="hybridMultilevel"/>
    <w:tmpl w:val="0D3AC500"/>
    <w:lvl w:ilvl="0" w:tplc="04150011">
      <w:start w:val="1"/>
      <w:numFmt w:val="decimal"/>
      <w:lvlText w:val="%1)"/>
      <w:lvlJc w:val="left"/>
      <w:pPr>
        <w:ind w:left="3888" w:hanging="360"/>
      </w:pPr>
      <w:rPr>
        <w:rFonts w:hint="default"/>
      </w:rPr>
    </w:lvl>
    <w:lvl w:ilvl="1" w:tplc="04150019">
      <w:start w:val="1"/>
      <w:numFmt w:val="lowerLetter"/>
      <w:lvlText w:val="%2."/>
      <w:lvlJc w:val="left"/>
      <w:pPr>
        <w:ind w:left="4608" w:hanging="360"/>
      </w:pPr>
    </w:lvl>
    <w:lvl w:ilvl="2" w:tplc="0415001B" w:tentative="1">
      <w:start w:val="1"/>
      <w:numFmt w:val="lowerRoman"/>
      <w:lvlText w:val="%3."/>
      <w:lvlJc w:val="right"/>
      <w:pPr>
        <w:ind w:left="5328" w:hanging="180"/>
      </w:pPr>
    </w:lvl>
    <w:lvl w:ilvl="3" w:tplc="0415000F" w:tentative="1">
      <w:start w:val="1"/>
      <w:numFmt w:val="decimal"/>
      <w:lvlText w:val="%4."/>
      <w:lvlJc w:val="left"/>
      <w:pPr>
        <w:ind w:left="6048" w:hanging="360"/>
      </w:pPr>
    </w:lvl>
    <w:lvl w:ilvl="4" w:tplc="04150019" w:tentative="1">
      <w:start w:val="1"/>
      <w:numFmt w:val="lowerLetter"/>
      <w:lvlText w:val="%5."/>
      <w:lvlJc w:val="left"/>
      <w:pPr>
        <w:ind w:left="6768" w:hanging="360"/>
      </w:pPr>
    </w:lvl>
    <w:lvl w:ilvl="5" w:tplc="0415001B" w:tentative="1">
      <w:start w:val="1"/>
      <w:numFmt w:val="lowerRoman"/>
      <w:lvlText w:val="%6."/>
      <w:lvlJc w:val="right"/>
      <w:pPr>
        <w:ind w:left="7488" w:hanging="180"/>
      </w:pPr>
    </w:lvl>
    <w:lvl w:ilvl="6" w:tplc="0415000F" w:tentative="1">
      <w:start w:val="1"/>
      <w:numFmt w:val="decimal"/>
      <w:lvlText w:val="%7."/>
      <w:lvlJc w:val="left"/>
      <w:pPr>
        <w:ind w:left="8208" w:hanging="360"/>
      </w:pPr>
    </w:lvl>
    <w:lvl w:ilvl="7" w:tplc="04150019" w:tentative="1">
      <w:start w:val="1"/>
      <w:numFmt w:val="lowerLetter"/>
      <w:lvlText w:val="%8."/>
      <w:lvlJc w:val="left"/>
      <w:pPr>
        <w:ind w:left="8928" w:hanging="360"/>
      </w:pPr>
    </w:lvl>
    <w:lvl w:ilvl="8" w:tplc="0415001B" w:tentative="1">
      <w:start w:val="1"/>
      <w:numFmt w:val="lowerRoman"/>
      <w:lvlText w:val="%9."/>
      <w:lvlJc w:val="right"/>
      <w:pPr>
        <w:ind w:left="9648" w:hanging="180"/>
      </w:pPr>
    </w:lvl>
  </w:abstractNum>
  <w:abstractNum w:abstractNumId="2">
    <w:nsid w:val="1B722628"/>
    <w:multiLevelType w:val="singleLevel"/>
    <w:tmpl w:val="D002855A"/>
    <w:lvl w:ilvl="0">
      <w:start w:val="1"/>
      <w:numFmt w:val="decimal"/>
      <w:lvlText w:val="%1)"/>
      <w:lvlJc w:val="left"/>
      <w:pPr>
        <w:tabs>
          <w:tab w:val="num" w:pos="720"/>
        </w:tabs>
        <w:ind w:left="720" w:hanging="360"/>
      </w:pPr>
      <w:rPr>
        <w:rFonts w:hint="default"/>
      </w:rPr>
    </w:lvl>
  </w:abstractNum>
  <w:abstractNum w:abstractNumId="3">
    <w:nsid w:val="272A3BD7"/>
    <w:multiLevelType w:val="hybridMultilevel"/>
    <w:tmpl w:val="B3DEE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0B5B7B"/>
    <w:multiLevelType w:val="hybridMultilevel"/>
    <w:tmpl w:val="46DA72E6"/>
    <w:lvl w:ilvl="0" w:tplc="8A207448">
      <w:start w:val="1"/>
      <w:numFmt w:val="bullet"/>
      <w:lvlText w:val="–"/>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2E390C6A"/>
    <w:multiLevelType w:val="hybridMultilevel"/>
    <w:tmpl w:val="EE8619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6F11A8"/>
    <w:multiLevelType w:val="hybridMultilevel"/>
    <w:tmpl w:val="CADCD4A4"/>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56DE5C4B"/>
    <w:multiLevelType w:val="hybridMultilevel"/>
    <w:tmpl w:val="CECC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C450943"/>
    <w:multiLevelType w:val="hybridMultilevel"/>
    <w:tmpl w:val="FD72A60E"/>
    <w:lvl w:ilvl="0" w:tplc="8A207448">
      <w:start w:val="1"/>
      <w:numFmt w:val="bullet"/>
      <w:lvlText w:val="–"/>
      <w:lvlJc w:val="left"/>
      <w:pPr>
        <w:ind w:left="36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60BA026F"/>
    <w:multiLevelType w:val="hybridMultilevel"/>
    <w:tmpl w:val="D988EB18"/>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61A00F1C"/>
    <w:multiLevelType w:val="hybridMultilevel"/>
    <w:tmpl w:val="942614E6"/>
    <w:lvl w:ilvl="0" w:tplc="FEACC3E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6FB13632"/>
    <w:multiLevelType w:val="hybridMultilevel"/>
    <w:tmpl w:val="17E4C33A"/>
    <w:lvl w:ilvl="0" w:tplc="8A207448">
      <w:start w:val="1"/>
      <w:numFmt w:val="bullet"/>
      <w:lvlText w:val="–"/>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76740881"/>
    <w:multiLevelType w:val="hybridMultilevel"/>
    <w:tmpl w:val="E5523FE4"/>
    <w:lvl w:ilvl="0" w:tplc="0212DACC">
      <w:start w:val="5"/>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A7B0A26"/>
    <w:multiLevelType w:val="hybridMultilevel"/>
    <w:tmpl w:val="7EF62E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B611E50"/>
    <w:multiLevelType w:val="singleLevel"/>
    <w:tmpl w:val="D002855A"/>
    <w:lvl w:ilvl="0">
      <w:start w:val="1"/>
      <w:numFmt w:val="decimal"/>
      <w:lvlText w:val="%1)"/>
      <w:lvlJc w:val="left"/>
      <w:pPr>
        <w:tabs>
          <w:tab w:val="num" w:pos="720"/>
        </w:tabs>
        <w:ind w:left="720" w:hanging="360"/>
      </w:pPr>
      <w:rPr>
        <w:rFonts w:hint="default"/>
      </w:rPr>
    </w:lvl>
  </w:abstractNum>
  <w:abstractNum w:abstractNumId="15">
    <w:nsid w:val="7CC31EC1"/>
    <w:multiLevelType w:val="hybridMultilevel"/>
    <w:tmpl w:val="18DAB728"/>
    <w:lvl w:ilvl="0" w:tplc="8A207448">
      <w:start w:val="1"/>
      <w:numFmt w:val="bullet"/>
      <w:lvlText w:val="–"/>
      <w:lvlJc w:val="left"/>
      <w:pPr>
        <w:ind w:left="3560" w:hanging="360"/>
      </w:pPr>
      <w:rPr>
        <w:rFonts w:ascii="Times New Roman" w:hAnsi="Times New Roman" w:cs="Times New Roman" w:hint="default"/>
      </w:rPr>
    </w:lvl>
    <w:lvl w:ilvl="1" w:tplc="04150003">
      <w:start w:val="1"/>
      <w:numFmt w:val="bullet"/>
      <w:lvlText w:val="o"/>
      <w:lvlJc w:val="left"/>
      <w:pPr>
        <w:ind w:left="4280" w:hanging="360"/>
      </w:pPr>
      <w:rPr>
        <w:rFonts w:ascii="Courier New" w:hAnsi="Courier New" w:cs="Courier New" w:hint="default"/>
      </w:rPr>
    </w:lvl>
    <w:lvl w:ilvl="2" w:tplc="04150005" w:tentative="1">
      <w:start w:val="1"/>
      <w:numFmt w:val="bullet"/>
      <w:lvlText w:val=""/>
      <w:lvlJc w:val="left"/>
      <w:pPr>
        <w:ind w:left="5000" w:hanging="360"/>
      </w:pPr>
      <w:rPr>
        <w:rFonts w:ascii="Wingdings" w:hAnsi="Wingdings" w:hint="default"/>
      </w:rPr>
    </w:lvl>
    <w:lvl w:ilvl="3" w:tplc="04150001" w:tentative="1">
      <w:start w:val="1"/>
      <w:numFmt w:val="bullet"/>
      <w:lvlText w:val=""/>
      <w:lvlJc w:val="left"/>
      <w:pPr>
        <w:ind w:left="5720" w:hanging="360"/>
      </w:pPr>
      <w:rPr>
        <w:rFonts w:ascii="Symbol" w:hAnsi="Symbol" w:hint="default"/>
      </w:rPr>
    </w:lvl>
    <w:lvl w:ilvl="4" w:tplc="04150003" w:tentative="1">
      <w:start w:val="1"/>
      <w:numFmt w:val="bullet"/>
      <w:lvlText w:val="o"/>
      <w:lvlJc w:val="left"/>
      <w:pPr>
        <w:ind w:left="6440" w:hanging="360"/>
      </w:pPr>
      <w:rPr>
        <w:rFonts w:ascii="Courier New" w:hAnsi="Courier New" w:cs="Courier New" w:hint="default"/>
      </w:rPr>
    </w:lvl>
    <w:lvl w:ilvl="5" w:tplc="04150005" w:tentative="1">
      <w:start w:val="1"/>
      <w:numFmt w:val="bullet"/>
      <w:lvlText w:val=""/>
      <w:lvlJc w:val="left"/>
      <w:pPr>
        <w:ind w:left="7160" w:hanging="360"/>
      </w:pPr>
      <w:rPr>
        <w:rFonts w:ascii="Wingdings" w:hAnsi="Wingdings" w:hint="default"/>
      </w:rPr>
    </w:lvl>
    <w:lvl w:ilvl="6" w:tplc="04150001" w:tentative="1">
      <w:start w:val="1"/>
      <w:numFmt w:val="bullet"/>
      <w:lvlText w:val=""/>
      <w:lvlJc w:val="left"/>
      <w:pPr>
        <w:ind w:left="7880" w:hanging="360"/>
      </w:pPr>
      <w:rPr>
        <w:rFonts w:ascii="Symbol" w:hAnsi="Symbol" w:hint="default"/>
      </w:rPr>
    </w:lvl>
    <w:lvl w:ilvl="7" w:tplc="04150003" w:tentative="1">
      <w:start w:val="1"/>
      <w:numFmt w:val="bullet"/>
      <w:lvlText w:val="o"/>
      <w:lvlJc w:val="left"/>
      <w:pPr>
        <w:ind w:left="8600" w:hanging="360"/>
      </w:pPr>
      <w:rPr>
        <w:rFonts w:ascii="Courier New" w:hAnsi="Courier New" w:cs="Courier New" w:hint="default"/>
      </w:rPr>
    </w:lvl>
    <w:lvl w:ilvl="8" w:tplc="04150005" w:tentative="1">
      <w:start w:val="1"/>
      <w:numFmt w:val="bullet"/>
      <w:lvlText w:val=""/>
      <w:lvlJc w:val="left"/>
      <w:pPr>
        <w:ind w:left="9320" w:hanging="360"/>
      </w:pPr>
      <w:rPr>
        <w:rFonts w:ascii="Wingdings" w:hAnsi="Wingdings" w:hint="default"/>
      </w:rPr>
    </w:lvl>
  </w:abstractNum>
  <w:num w:numId="1">
    <w:abstractNumId w:val="12"/>
  </w:num>
  <w:num w:numId="2">
    <w:abstractNumId w:val="9"/>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13"/>
  </w:num>
  <w:num w:numId="8">
    <w:abstractNumId w:val="0"/>
  </w:num>
  <w:num w:numId="9">
    <w:abstractNumId w:val="8"/>
  </w:num>
  <w:num w:numId="10">
    <w:abstractNumId w:val="3"/>
  </w:num>
  <w:num w:numId="11">
    <w:abstractNumId w:val="7"/>
  </w:num>
  <w:num w:numId="12">
    <w:abstractNumId w:val="2"/>
  </w:num>
  <w:num w:numId="13">
    <w:abstractNumId w:val="14"/>
  </w:num>
  <w:num w:numId="14">
    <w:abstractNumId w:val="4"/>
  </w:num>
  <w:num w:numId="15">
    <w:abstractNumId w:val="11"/>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E8"/>
    <w:rsid w:val="00001A6D"/>
    <w:rsid w:val="00007320"/>
    <w:rsid w:val="000121D1"/>
    <w:rsid w:val="000123A6"/>
    <w:rsid w:val="00025FE8"/>
    <w:rsid w:val="00036561"/>
    <w:rsid w:val="000562F5"/>
    <w:rsid w:val="00076BDA"/>
    <w:rsid w:val="00085EF7"/>
    <w:rsid w:val="0008630D"/>
    <w:rsid w:val="000B1DEE"/>
    <w:rsid w:val="000B5EC4"/>
    <w:rsid w:val="000C3AC8"/>
    <w:rsid w:val="000C7976"/>
    <w:rsid w:val="000E1704"/>
    <w:rsid w:val="000E49AE"/>
    <w:rsid w:val="000F01A5"/>
    <w:rsid w:val="000F0778"/>
    <w:rsid w:val="000F3306"/>
    <w:rsid w:val="00122992"/>
    <w:rsid w:val="00133A4B"/>
    <w:rsid w:val="00170EA3"/>
    <w:rsid w:val="00171E69"/>
    <w:rsid w:val="00192927"/>
    <w:rsid w:val="00197632"/>
    <w:rsid w:val="001B73F7"/>
    <w:rsid w:val="001C47F0"/>
    <w:rsid w:val="00215449"/>
    <w:rsid w:val="00223F91"/>
    <w:rsid w:val="002253C8"/>
    <w:rsid w:val="00227540"/>
    <w:rsid w:val="0026019F"/>
    <w:rsid w:val="002656AE"/>
    <w:rsid w:val="002657C8"/>
    <w:rsid w:val="002657C9"/>
    <w:rsid w:val="00271419"/>
    <w:rsid w:val="002B6D5D"/>
    <w:rsid w:val="002D38DC"/>
    <w:rsid w:val="002D3FC6"/>
    <w:rsid w:val="002E1CBC"/>
    <w:rsid w:val="002E62B6"/>
    <w:rsid w:val="00306761"/>
    <w:rsid w:val="00310654"/>
    <w:rsid w:val="00324515"/>
    <w:rsid w:val="003307FD"/>
    <w:rsid w:val="00337795"/>
    <w:rsid w:val="00340DEB"/>
    <w:rsid w:val="00345657"/>
    <w:rsid w:val="00361742"/>
    <w:rsid w:val="00391832"/>
    <w:rsid w:val="00394BA4"/>
    <w:rsid w:val="00395561"/>
    <w:rsid w:val="003B665A"/>
    <w:rsid w:val="003C556A"/>
    <w:rsid w:val="00417CEE"/>
    <w:rsid w:val="004343EA"/>
    <w:rsid w:val="0043549C"/>
    <w:rsid w:val="00437459"/>
    <w:rsid w:val="00440B48"/>
    <w:rsid w:val="00451D06"/>
    <w:rsid w:val="0045256D"/>
    <w:rsid w:val="00455832"/>
    <w:rsid w:val="00463B37"/>
    <w:rsid w:val="004659DE"/>
    <w:rsid w:val="00472E4A"/>
    <w:rsid w:val="004751EE"/>
    <w:rsid w:val="00481932"/>
    <w:rsid w:val="00481BEC"/>
    <w:rsid w:val="004821B5"/>
    <w:rsid w:val="00482F8A"/>
    <w:rsid w:val="00483504"/>
    <w:rsid w:val="00497187"/>
    <w:rsid w:val="004B5798"/>
    <w:rsid w:val="004E2CE7"/>
    <w:rsid w:val="004E7011"/>
    <w:rsid w:val="004F01C8"/>
    <w:rsid w:val="00511B40"/>
    <w:rsid w:val="005126BE"/>
    <w:rsid w:val="00514DDD"/>
    <w:rsid w:val="0051510E"/>
    <w:rsid w:val="00520483"/>
    <w:rsid w:val="00521C12"/>
    <w:rsid w:val="005254F2"/>
    <w:rsid w:val="005302AE"/>
    <w:rsid w:val="00533D31"/>
    <w:rsid w:val="00543D3F"/>
    <w:rsid w:val="0055460A"/>
    <w:rsid w:val="00556499"/>
    <w:rsid w:val="00556747"/>
    <w:rsid w:val="00583674"/>
    <w:rsid w:val="00585AC9"/>
    <w:rsid w:val="005A71B9"/>
    <w:rsid w:val="005B013E"/>
    <w:rsid w:val="005B781F"/>
    <w:rsid w:val="005C4DCD"/>
    <w:rsid w:val="005C6342"/>
    <w:rsid w:val="005D6921"/>
    <w:rsid w:val="005E419B"/>
    <w:rsid w:val="005F3083"/>
    <w:rsid w:val="005F4027"/>
    <w:rsid w:val="006057CD"/>
    <w:rsid w:val="00623D4E"/>
    <w:rsid w:val="006315BD"/>
    <w:rsid w:val="00635618"/>
    <w:rsid w:val="00657E02"/>
    <w:rsid w:val="00661FD8"/>
    <w:rsid w:val="0067694B"/>
    <w:rsid w:val="006916B5"/>
    <w:rsid w:val="00695CD3"/>
    <w:rsid w:val="006A736E"/>
    <w:rsid w:val="006B44E4"/>
    <w:rsid w:val="006C1579"/>
    <w:rsid w:val="00705441"/>
    <w:rsid w:val="00706554"/>
    <w:rsid w:val="00712F00"/>
    <w:rsid w:val="00716E23"/>
    <w:rsid w:val="00721AAE"/>
    <w:rsid w:val="00730AA0"/>
    <w:rsid w:val="00742C3E"/>
    <w:rsid w:val="0074450F"/>
    <w:rsid w:val="00744CAB"/>
    <w:rsid w:val="00747044"/>
    <w:rsid w:val="00752365"/>
    <w:rsid w:val="007567D3"/>
    <w:rsid w:val="007606DB"/>
    <w:rsid w:val="0077044B"/>
    <w:rsid w:val="007854B7"/>
    <w:rsid w:val="00790A68"/>
    <w:rsid w:val="0079333F"/>
    <w:rsid w:val="007957BD"/>
    <w:rsid w:val="00796E4F"/>
    <w:rsid w:val="007A555E"/>
    <w:rsid w:val="007D37BD"/>
    <w:rsid w:val="007D3C28"/>
    <w:rsid w:val="007E3F5E"/>
    <w:rsid w:val="007E443E"/>
    <w:rsid w:val="007E55DD"/>
    <w:rsid w:val="007F1E7C"/>
    <w:rsid w:val="007F38E7"/>
    <w:rsid w:val="007F5859"/>
    <w:rsid w:val="008053F9"/>
    <w:rsid w:val="0081398B"/>
    <w:rsid w:val="008430DB"/>
    <w:rsid w:val="0085031D"/>
    <w:rsid w:val="008538A8"/>
    <w:rsid w:val="00861C5F"/>
    <w:rsid w:val="008A0A55"/>
    <w:rsid w:val="008A3300"/>
    <w:rsid w:val="008A4C1C"/>
    <w:rsid w:val="008A5BFE"/>
    <w:rsid w:val="008C00F1"/>
    <w:rsid w:val="008C1FE7"/>
    <w:rsid w:val="008C7813"/>
    <w:rsid w:val="008E2E59"/>
    <w:rsid w:val="008E4ECF"/>
    <w:rsid w:val="008F4BAD"/>
    <w:rsid w:val="0091342B"/>
    <w:rsid w:val="00917E3C"/>
    <w:rsid w:val="0093285B"/>
    <w:rsid w:val="00933413"/>
    <w:rsid w:val="009504CB"/>
    <w:rsid w:val="00983CE0"/>
    <w:rsid w:val="00994445"/>
    <w:rsid w:val="009B16E6"/>
    <w:rsid w:val="009B7172"/>
    <w:rsid w:val="009D786C"/>
    <w:rsid w:val="009F2B9D"/>
    <w:rsid w:val="009F383E"/>
    <w:rsid w:val="00A10AB9"/>
    <w:rsid w:val="00A14E1A"/>
    <w:rsid w:val="00A16CC2"/>
    <w:rsid w:val="00A17D17"/>
    <w:rsid w:val="00A331B4"/>
    <w:rsid w:val="00A406D2"/>
    <w:rsid w:val="00A62901"/>
    <w:rsid w:val="00A710FE"/>
    <w:rsid w:val="00A71920"/>
    <w:rsid w:val="00A71E87"/>
    <w:rsid w:val="00A94EBC"/>
    <w:rsid w:val="00AA6698"/>
    <w:rsid w:val="00AB33FB"/>
    <w:rsid w:val="00AC7143"/>
    <w:rsid w:val="00AD5809"/>
    <w:rsid w:val="00B0406B"/>
    <w:rsid w:val="00B25878"/>
    <w:rsid w:val="00B31E91"/>
    <w:rsid w:val="00B427C7"/>
    <w:rsid w:val="00B4302D"/>
    <w:rsid w:val="00B43FA7"/>
    <w:rsid w:val="00B5294D"/>
    <w:rsid w:val="00B6719A"/>
    <w:rsid w:val="00B71087"/>
    <w:rsid w:val="00B76726"/>
    <w:rsid w:val="00B940ED"/>
    <w:rsid w:val="00BB2534"/>
    <w:rsid w:val="00BC0E19"/>
    <w:rsid w:val="00BC6E55"/>
    <w:rsid w:val="00BD1CFB"/>
    <w:rsid w:val="00BD3071"/>
    <w:rsid w:val="00BD4948"/>
    <w:rsid w:val="00BD4E57"/>
    <w:rsid w:val="00BD6069"/>
    <w:rsid w:val="00BE3E59"/>
    <w:rsid w:val="00BE42FE"/>
    <w:rsid w:val="00BF5023"/>
    <w:rsid w:val="00C2528A"/>
    <w:rsid w:val="00C334E8"/>
    <w:rsid w:val="00C368C7"/>
    <w:rsid w:val="00C661D6"/>
    <w:rsid w:val="00C75A4D"/>
    <w:rsid w:val="00C81A18"/>
    <w:rsid w:val="00C93E6F"/>
    <w:rsid w:val="00C944B7"/>
    <w:rsid w:val="00C97DC5"/>
    <w:rsid w:val="00CB2A6A"/>
    <w:rsid w:val="00CC27C7"/>
    <w:rsid w:val="00D151D6"/>
    <w:rsid w:val="00D21BFD"/>
    <w:rsid w:val="00D235ED"/>
    <w:rsid w:val="00D406DA"/>
    <w:rsid w:val="00D52DE0"/>
    <w:rsid w:val="00D80329"/>
    <w:rsid w:val="00D85EDC"/>
    <w:rsid w:val="00D878F3"/>
    <w:rsid w:val="00D92F6C"/>
    <w:rsid w:val="00DB65F1"/>
    <w:rsid w:val="00DD0EEE"/>
    <w:rsid w:val="00DE2417"/>
    <w:rsid w:val="00DE35C2"/>
    <w:rsid w:val="00DF4C6B"/>
    <w:rsid w:val="00E07CD1"/>
    <w:rsid w:val="00E17421"/>
    <w:rsid w:val="00E30DE4"/>
    <w:rsid w:val="00E41196"/>
    <w:rsid w:val="00E52E4B"/>
    <w:rsid w:val="00E637E2"/>
    <w:rsid w:val="00E645FC"/>
    <w:rsid w:val="00E700BB"/>
    <w:rsid w:val="00ED073B"/>
    <w:rsid w:val="00ED19F0"/>
    <w:rsid w:val="00EE3922"/>
    <w:rsid w:val="00EE44F2"/>
    <w:rsid w:val="00EE53A8"/>
    <w:rsid w:val="00EE6D61"/>
    <w:rsid w:val="00EE70E7"/>
    <w:rsid w:val="00EF3ABC"/>
    <w:rsid w:val="00EF3E7A"/>
    <w:rsid w:val="00F00B70"/>
    <w:rsid w:val="00F017B1"/>
    <w:rsid w:val="00F022A6"/>
    <w:rsid w:val="00F12620"/>
    <w:rsid w:val="00F1384E"/>
    <w:rsid w:val="00F5756B"/>
    <w:rsid w:val="00F61E6A"/>
    <w:rsid w:val="00F63662"/>
    <w:rsid w:val="00F67D75"/>
    <w:rsid w:val="00F87C1A"/>
    <w:rsid w:val="00F94D20"/>
    <w:rsid w:val="00FA0D92"/>
    <w:rsid w:val="00FA2E23"/>
    <w:rsid w:val="00FF2B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34E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C334E8"/>
    <w:pPr>
      <w:keepNext/>
      <w:ind w:left="170" w:hanging="170"/>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334E8"/>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C334E8"/>
    <w:pPr>
      <w:tabs>
        <w:tab w:val="center" w:pos="4536"/>
        <w:tab w:val="right" w:pos="9072"/>
      </w:tabs>
    </w:pPr>
  </w:style>
  <w:style w:type="character" w:customStyle="1" w:styleId="NagwekZnak">
    <w:name w:val="Nagłówek Znak"/>
    <w:basedOn w:val="Domylnaczcionkaakapitu"/>
    <w:link w:val="Nagwek"/>
    <w:uiPriority w:val="99"/>
    <w:rsid w:val="00C334E8"/>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334E8"/>
    <w:pPr>
      <w:spacing w:before="240"/>
      <w:ind w:left="170" w:hanging="170"/>
    </w:pPr>
    <w:rPr>
      <w:sz w:val="26"/>
      <w:szCs w:val="20"/>
    </w:rPr>
  </w:style>
  <w:style w:type="character" w:customStyle="1" w:styleId="Tekstpodstawowywcity3Znak">
    <w:name w:val="Tekst podstawowy wcięty 3 Znak"/>
    <w:basedOn w:val="Domylnaczcionkaakapitu"/>
    <w:link w:val="Tekstpodstawowywcity3"/>
    <w:rsid w:val="00C334E8"/>
    <w:rPr>
      <w:rFonts w:ascii="Times New Roman" w:eastAsia="Times New Roman" w:hAnsi="Times New Roman" w:cs="Times New Roman"/>
      <w:sz w:val="26"/>
      <w:szCs w:val="20"/>
      <w:lang w:eastAsia="pl-PL"/>
    </w:rPr>
  </w:style>
  <w:style w:type="paragraph" w:styleId="Akapitzlist">
    <w:name w:val="List Paragraph"/>
    <w:basedOn w:val="Normalny"/>
    <w:uiPriority w:val="34"/>
    <w:qFormat/>
    <w:rsid w:val="00C334E8"/>
    <w:pPr>
      <w:ind w:left="720"/>
      <w:contextualSpacing/>
    </w:pPr>
  </w:style>
  <w:style w:type="table" w:styleId="Tabela-Siatka">
    <w:name w:val="Table Grid"/>
    <w:basedOn w:val="Standardowy"/>
    <w:uiPriority w:val="59"/>
    <w:rsid w:val="004659D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67D75"/>
    <w:rPr>
      <w:sz w:val="20"/>
      <w:szCs w:val="20"/>
    </w:rPr>
  </w:style>
  <w:style w:type="character" w:customStyle="1" w:styleId="TekstprzypisukocowegoZnak">
    <w:name w:val="Tekst przypisu końcowego Znak"/>
    <w:basedOn w:val="Domylnaczcionkaakapitu"/>
    <w:link w:val="Tekstprzypisukocowego"/>
    <w:uiPriority w:val="99"/>
    <w:semiHidden/>
    <w:rsid w:val="00F67D7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67D75"/>
    <w:rPr>
      <w:vertAlign w:val="superscript"/>
    </w:rPr>
  </w:style>
  <w:style w:type="paragraph" w:styleId="Tekstdymka">
    <w:name w:val="Balloon Text"/>
    <w:basedOn w:val="Normalny"/>
    <w:link w:val="TekstdymkaZnak"/>
    <w:uiPriority w:val="99"/>
    <w:semiHidden/>
    <w:unhideWhenUsed/>
    <w:rsid w:val="000E1704"/>
    <w:rPr>
      <w:rFonts w:ascii="Tahoma" w:hAnsi="Tahoma" w:cs="Tahoma"/>
      <w:sz w:val="16"/>
      <w:szCs w:val="16"/>
    </w:rPr>
  </w:style>
  <w:style w:type="character" w:customStyle="1" w:styleId="TekstdymkaZnak">
    <w:name w:val="Tekst dymka Znak"/>
    <w:basedOn w:val="Domylnaczcionkaakapitu"/>
    <w:link w:val="Tekstdymka"/>
    <w:uiPriority w:val="99"/>
    <w:semiHidden/>
    <w:rsid w:val="000E1704"/>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34E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C334E8"/>
    <w:pPr>
      <w:keepNext/>
      <w:ind w:left="170" w:hanging="170"/>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334E8"/>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C334E8"/>
    <w:pPr>
      <w:tabs>
        <w:tab w:val="center" w:pos="4536"/>
        <w:tab w:val="right" w:pos="9072"/>
      </w:tabs>
    </w:pPr>
  </w:style>
  <w:style w:type="character" w:customStyle="1" w:styleId="NagwekZnak">
    <w:name w:val="Nagłówek Znak"/>
    <w:basedOn w:val="Domylnaczcionkaakapitu"/>
    <w:link w:val="Nagwek"/>
    <w:uiPriority w:val="99"/>
    <w:rsid w:val="00C334E8"/>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334E8"/>
    <w:pPr>
      <w:spacing w:before="240"/>
      <w:ind w:left="170" w:hanging="170"/>
    </w:pPr>
    <w:rPr>
      <w:sz w:val="26"/>
      <w:szCs w:val="20"/>
    </w:rPr>
  </w:style>
  <w:style w:type="character" w:customStyle="1" w:styleId="Tekstpodstawowywcity3Znak">
    <w:name w:val="Tekst podstawowy wcięty 3 Znak"/>
    <w:basedOn w:val="Domylnaczcionkaakapitu"/>
    <w:link w:val="Tekstpodstawowywcity3"/>
    <w:rsid w:val="00C334E8"/>
    <w:rPr>
      <w:rFonts w:ascii="Times New Roman" w:eastAsia="Times New Roman" w:hAnsi="Times New Roman" w:cs="Times New Roman"/>
      <w:sz w:val="26"/>
      <w:szCs w:val="20"/>
      <w:lang w:eastAsia="pl-PL"/>
    </w:rPr>
  </w:style>
  <w:style w:type="paragraph" w:styleId="Akapitzlist">
    <w:name w:val="List Paragraph"/>
    <w:basedOn w:val="Normalny"/>
    <w:uiPriority w:val="34"/>
    <w:qFormat/>
    <w:rsid w:val="00C334E8"/>
    <w:pPr>
      <w:ind w:left="720"/>
      <w:contextualSpacing/>
    </w:pPr>
  </w:style>
  <w:style w:type="table" w:styleId="Tabela-Siatka">
    <w:name w:val="Table Grid"/>
    <w:basedOn w:val="Standardowy"/>
    <w:uiPriority w:val="59"/>
    <w:rsid w:val="004659D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67D75"/>
    <w:rPr>
      <w:sz w:val="20"/>
      <w:szCs w:val="20"/>
    </w:rPr>
  </w:style>
  <w:style w:type="character" w:customStyle="1" w:styleId="TekstprzypisukocowegoZnak">
    <w:name w:val="Tekst przypisu końcowego Znak"/>
    <w:basedOn w:val="Domylnaczcionkaakapitu"/>
    <w:link w:val="Tekstprzypisukocowego"/>
    <w:uiPriority w:val="99"/>
    <w:semiHidden/>
    <w:rsid w:val="00F67D7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67D75"/>
    <w:rPr>
      <w:vertAlign w:val="superscript"/>
    </w:rPr>
  </w:style>
  <w:style w:type="paragraph" w:styleId="Tekstdymka">
    <w:name w:val="Balloon Text"/>
    <w:basedOn w:val="Normalny"/>
    <w:link w:val="TekstdymkaZnak"/>
    <w:uiPriority w:val="99"/>
    <w:semiHidden/>
    <w:unhideWhenUsed/>
    <w:rsid w:val="000E1704"/>
    <w:rPr>
      <w:rFonts w:ascii="Tahoma" w:hAnsi="Tahoma" w:cs="Tahoma"/>
      <w:sz w:val="16"/>
      <w:szCs w:val="16"/>
    </w:rPr>
  </w:style>
  <w:style w:type="character" w:customStyle="1" w:styleId="TekstdymkaZnak">
    <w:name w:val="Tekst dymka Znak"/>
    <w:basedOn w:val="Domylnaczcionkaakapitu"/>
    <w:link w:val="Tekstdymka"/>
    <w:uiPriority w:val="99"/>
    <w:semiHidden/>
    <w:rsid w:val="000E1704"/>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6CC37-FB8C-4859-A953-726FBD0F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8</Pages>
  <Words>3981</Words>
  <Characters>23891</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Vobis</dc:creator>
  <cp:lastModifiedBy>Beata</cp:lastModifiedBy>
  <cp:revision>8</cp:revision>
  <cp:lastPrinted>2021-12-17T13:05:00Z</cp:lastPrinted>
  <dcterms:created xsi:type="dcterms:W3CDTF">2021-11-17T12:31:00Z</dcterms:created>
  <dcterms:modified xsi:type="dcterms:W3CDTF">2021-12-20T09:02:00Z</dcterms:modified>
</cp:coreProperties>
</file>